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comments.xml" ContentType="application/vnd.openxmlformats-officedocument.wordprocessingml.comment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sz w:val="44"/>
          <w:lang w:val="sl-SI"/>
        </w:rPr>
        <w:t xml:space="preserve">Interna IT </w:t>
      </w:r>
      <w:bookmarkStart w:id="0" w:name="_GoBack"/>
      <w:bookmarkEnd w:id="0"/>
      <w:r>
        <w:rPr>
          <w:sz w:val="44"/>
          <w:lang w:val="sl-SI"/>
        </w:rPr>
        <w:t>izobraževanja KIS</w:t>
      </w:r>
    </w:p>
    <w:p>
      <w:pPr>
        <w:pStyle w:val="Title"/>
        <w:rPr>
          <w:sz w:val="56"/>
          <w:lang w:val="sl-SI"/>
        </w:rPr>
      </w:pPr>
      <w:r>
        <w:rPr>
          <w:sz w:val="56"/>
          <w:lang w:val="sl-SI"/>
        </w:rPr>
      </w:r>
    </w:p>
    <w:p>
      <w:pPr>
        <w:pStyle w:val="Title"/>
        <w:rPr>
          <w:sz w:val="56"/>
          <w:lang w:val="sl-SI"/>
        </w:rPr>
      </w:pPr>
      <w:r>
        <w:rPr>
          <w:sz w:val="56"/>
          <w:lang w:val="sl-SI"/>
        </w:rPr>
        <w:t>Uporaba statističnega programa R</w:t>
      </w:r>
    </w:p>
    <w:p>
      <w:pPr>
        <w:pStyle w:val="Normal"/>
        <w:rPr>
          <w:lang w:val="sl-SI"/>
        </w:rPr>
      </w:pPr>
      <w:r>
        <w:rPr>
          <w:lang w:val="sl-SI"/>
        </w:rPr>
      </w:r>
    </w:p>
    <w:p>
      <w:pPr>
        <w:pStyle w:val="Normal"/>
        <w:rPr>
          <w:lang w:val="sl-SI"/>
        </w:rPr>
      </w:pPr>
      <w:r>
        <w:rPr>
          <w:lang w:val="sl-SI"/>
        </w:rPr>
        <w:t>Jana Obšteter</w:t>
      </w:r>
    </w:p>
    <w:p>
      <w:pPr>
        <w:pStyle w:val="Normal"/>
        <w:rPr>
          <w:lang w:val="sl-SI"/>
        </w:rPr>
      </w:pPr>
      <w:r>
        <w:rPr>
          <w:lang w:val="sl-SI"/>
        </w:rPr>
      </w:r>
    </w:p>
    <w:p>
      <w:pPr>
        <w:pStyle w:val="Normal"/>
        <w:rPr>
          <w:lang w:val="sl-SI"/>
        </w:rPr>
      </w:pPr>
      <w:r>
        <w:rPr>
          <w:lang w:val="sl-SI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keepLines/>
            <w:suppressAutoHyphens w:val="false"/>
            <w:spacing w:lineRule="auto" w:line="276" w:before="480" w:after="0"/>
            <w:rPr>
              <w:rFonts w:cs="Times New Roman"/>
              <w:color w:val="365F91"/>
              <w:kern w:val="0"/>
              <w:sz w:val="28"/>
              <w:szCs w:val="28"/>
              <w:lang w:val="sl-SI" w:eastAsia="sl-SI" w:bidi="ar-SA"/>
            </w:rPr>
          </w:pPr>
          <w:ins w:id="0" w:author="Borut Vrščaj" w:date="2020-07-30T06:46:00Z">
            <w:commentRangeStart w:id="0"/>
            <w:r>
              <w:rPr>
                <w:rFonts w:cs="Times New Roman"/>
                <w:color w:val="365F91"/>
                <w:kern w:val="0"/>
                <w:sz w:val="28"/>
                <w:szCs w:val="28"/>
                <w:lang w:val="sl-SI" w:eastAsia="sl-SI" w:bidi="ar-SA"/>
              </w:rPr>
              <w:t>Kazalo vsebine</w:t>
            </w:r>
          </w:ins>
          <w:commentRangeEnd w:id="0"/>
          <w:r>
            <w:commentReference w:id="0"/>
          </w:r>
          <w:r>
            <w:rPr>
              <w:rFonts w:cs="Times New Roman"/>
              <w:color w:val="365F91"/>
              <w:kern w:val="0"/>
              <w:sz w:val="28"/>
              <w:szCs w:val="28"/>
              <w:lang w:val="sl-SI" w:eastAsia="sl-SI" w:bidi="ar-SA"/>
            </w:rPr>
          </w:r>
        </w:p>
        <w:p>
          <w:pPr>
            <w:pStyle w:val="Contents1"/>
            <w:tabs>
              <w:tab w:val="clear" w:pos="862"/>
              <w:tab w:val="right" w:pos="9628" w:leader="dot"/>
            </w:tabs>
            <w:rPr/>
          </w:pPr>
          <w:r>
            <w:fldChar w:fldCharType="begin"/>
          </w:r>
          <w:r>
            <w:rPr>
              <w:rStyle w:val="IndexLink"/>
              <w:vanish w:val="false"/>
            </w:rPr>
            <w:instrText> TOC \o "1-3" \h</w:instrText>
          </w:r>
          <w:r>
            <w:rPr>
              <w:rStyle w:val="IndexLink"/>
              <w:vanish w:val="false"/>
            </w:rPr>
            <w:fldChar w:fldCharType="separate"/>
          </w:r>
          <w:hyperlink w:anchor="_Toc46984003">
            <w:r>
              <w:rPr>
                <w:rStyle w:val="IndexLink"/>
                <w:vanish w:val="false"/>
                <w:lang w:bidi="hi-IN"/>
              </w:rPr>
              <w:t>Modul A: Osnove R-a, R-studia in pisanja kode</w:t>
            </w:r>
          </w:hyperlink>
          <w:hyperlink w:anchor="_Toc469840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_Toc46984003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862"/>
              <w:tab w:val="right" w:pos="9628" w:leader="dot"/>
            </w:tabs>
            <w:rPr/>
          </w:pPr>
          <w:hyperlink w:anchor="_Toc46984004">
            <w:r>
              <w:rPr>
                <w:rStyle w:val="IndexLink"/>
                <w:vanish w:val="false"/>
                <w:lang w:bidi="hi-IN"/>
              </w:rPr>
              <w:t>1. Spoznavanje z R-studiem</w:t>
            </w:r>
          </w:hyperlink>
          <w:hyperlink w:anchor="_Toc469840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_Toc46984004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862"/>
              <w:tab w:val="right" w:pos="9628" w:leader="dot"/>
            </w:tabs>
            <w:rPr/>
          </w:pPr>
          <w:hyperlink w:anchor="_Toc46984005">
            <w:r>
              <w:rPr>
                <w:rStyle w:val="IndexLink"/>
                <w:vanish w:val="false"/>
                <w:lang w:bidi="hi-IN"/>
              </w:rPr>
              <w:t>3. Osnove organizacije dela z datotekami</w:t>
            </w:r>
          </w:hyperlink>
          <w:hyperlink w:anchor="_Toc469840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_Toc46984005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862"/>
              <w:tab w:val="right" w:pos="9628" w:leader="dot"/>
            </w:tabs>
            <w:rPr/>
          </w:pPr>
          <w:hyperlink w:anchor="_Toc46984006">
            <w:r>
              <w:rPr>
                <w:rStyle w:val="IndexLink"/>
                <w:vanish w:val="false"/>
                <w:lang w:bidi="hi-IN"/>
              </w:rPr>
              <w:t>Modul B: Osnovna obdelava podatkov ter pisanje kode v R</w:t>
            </w:r>
          </w:hyperlink>
          <w:hyperlink w:anchor="_Toc469840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_Toc46984006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862"/>
              <w:tab w:val="right" w:pos="9628" w:leader="dot"/>
            </w:tabs>
            <w:rPr/>
          </w:pPr>
          <w:hyperlink w:anchor="_Toc46984007">
            <w:r>
              <w:rPr>
                <w:rStyle w:val="IndexLink"/>
                <w:vanish w:val="false"/>
                <w:lang w:bidi="hi-IN"/>
              </w:rPr>
              <w:t>Modul C: Naprednejša statistika z R in pisanje funkcij</w:t>
            </w:r>
          </w:hyperlink>
          <w:hyperlink w:anchor="_Toc4698400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_Toc46984007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uppressAutoHyphens w:val="false"/>
        <w:rPr>
          <w:lang w:val="sl-SI"/>
        </w:rPr>
      </w:pPr>
      <w:r>
        <w:rPr>
          <w:lang w:val="sl-SI"/>
        </w:rPr>
      </w:r>
    </w:p>
    <w:p>
      <w:pPr>
        <w:pStyle w:val="Normal"/>
        <w:suppressAutoHyphens w:val="false"/>
        <w:rPr>
          <w:lang w:val="sl-SI"/>
        </w:rPr>
      </w:pPr>
      <w:r>
        <w:rPr>
          <w:lang w:val="sl-SI"/>
        </w:rPr>
      </w:r>
    </w:p>
    <w:p>
      <w:pPr>
        <w:pStyle w:val="Normal"/>
        <w:suppressAutoHyphens w:val="false"/>
        <w:rPr>
          <w:lang w:val="sl-SI"/>
        </w:rPr>
      </w:pPr>
      <w:r>
        <w:rPr>
          <w:lang w:val="sl-SI"/>
        </w:rPr>
      </w:r>
    </w:p>
    <w:p>
      <w:pPr>
        <w:pStyle w:val="Normal"/>
        <w:suppressAutoHyphens w:val="false"/>
        <w:rPr>
          <w:rFonts w:ascii="Cambria" w:hAnsi="Cambria" w:cs="Mangal"/>
          <w:b/>
          <w:b/>
          <w:bCs/>
          <w:kern w:val="2"/>
          <w:sz w:val="32"/>
          <w:szCs w:val="29"/>
          <w:lang w:val="sl-SI"/>
        </w:rPr>
      </w:pPr>
      <w:r>
        <w:rPr>
          <w:rFonts w:cs="Mangal" w:ascii="Cambria" w:hAnsi="Cambria"/>
          <w:b/>
          <w:bCs/>
          <w:kern w:val="2"/>
          <w:sz w:val="32"/>
          <w:szCs w:val="29"/>
          <w:lang w:val="sl-SI"/>
        </w:rPr>
      </w:r>
      <w:r>
        <w:br w:type="page"/>
      </w:r>
    </w:p>
    <w:p>
      <w:pPr>
        <w:pStyle w:val="Heading1"/>
        <w:rPr/>
      </w:pPr>
      <w:bookmarkStart w:id="1" w:name="_Toc46984003"/>
      <w:r>
        <w:rPr>
          <w:color w:val="000000"/>
        </w:rPr>
        <w:t xml:space="preserve">Modul A: Osnove R-a, R-studia in pisanja </w:t>
      </w:r>
      <w:commentRangeStart w:id="1"/>
      <w:r>
        <w:rPr>
          <w:color w:val="000000"/>
        </w:rPr>
        <w:t>kode</w:t>
      </w:r>
      <w:bookmarkEnd w:id="1"/>
      <w:commentRangeEnd w:id="1"/>
      <w:r>
        <w:commentReference w:id="1"/>
      </w:r>
      <w:r>
        <w:rPr/>
      </w:r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</w:r>
    </w:p>
    <w:p>
      <w:pPr>
        <w:pStyle w:val="Heading2"/>
        <w:numPr>
          <w:ilvl w:val="2"/>
          <w:numId w:val="2"/>
        </w:numPr>
        <w:rPr/>
      </w:pPr>
      <w:bookmarkStart w:id="2" w:name="_Toc46984004"/>
      <w:r>
        <w:rPr/>
        <w:t>1. Spoznavanje z R-studiem</w:t>
      </w:r>
      <w:bookmarkEnd w:id="2"/>
    </w:p>
    <w:p>
      <w:pPr>
        <w:pStyle w:val="Normal"/>
        <w:numPr>
          <w:ilvl w:val="0"/>
          <w:numId w:val="3"/>
        </w:numPr>
        <w:rPr>
          <w:rFonts w:ascii="Arial" w:hAnsi="Arial"/>
          <w:lang w:val="sl-SI"/>
        </w:rPr>
      </w:pPr>
      <w:r>
        <w:rPr>
          <w:rFonts w:ascii="Arial" w:hAnsi="Arial"/>
          <w:lang w:val="sl-SI"/>
        </w:rPr>
        <w:t>struktura R studia</w:t>
      </w:r>
    </w:p>
    <w:p>
      <w:pPr>
        <w:pStyle w:val="Normal"/>
        <w:numPr>
          <w:ilvl w:val="0"/>
          <w:numId w:val="3"/>
        </w:numPr>
        <w:rPr>
          <w:rFonts w:ascii="Arial" w:hAnsi="Arial"/>
          <w:lang w:val="sl-SI"/>
        </w:rPr>
      </w:pPr>
      <w:r>
        <w:rPr>
          <w:rFonts w:ascii="Arial" w:hAnsi="Arial"/>
          <w:lang w:val="sl-SI"/>
        </w:rPr>
        <w:t>pisanje programske kode in izvrševanje ukazov</w:t>
      </w:r>
    </w:p>
    <w:p>
      <w:pPr>
        <w:pStyle w:val="Normal"/>
        <w:numPr>
          <w:ilvl w:val="0"/>
          <w:numId w:val="3"/>
        </w:numPr>
        <w:rPr>
          <w:rFonts w:ascii="Arial" w:hAnsi="Arial"/>
          <w:lang w:val="sl-SI"/>
        </w:rPr>
      </w:pPr>
      <w:r>
        <w:rPr>
          <w:rFonts w:ascii="Arial" w:hAnsi="Arial"/>
          <w:lang w:val="sl-SI"/>
        </w:rPr>
        <w:t>nameščanje paketov in nalaganje knjižnic</w:t>
      </w:r>
    </w:p>
    <w:p>
      <w:pPr>
        <w:pStyle w:val="Normal"/>
        <w:numPr>
          <w:ilvl w:val="0"/>
          <w:numId w:val="3"/>
        </w:numPr>
        <w:rPr>
          <w:rFonts w:ascii="Arial" w:hAnsi="Arial"/>
          <w:lang w:val="sl-SI"/>
        </w:rPr>
      </w:pPr>
      <w:ins w:id="1" w:author="Borut Vrščaj" w:date="2020-07-29T15:10:00Z">
        <w:r>
          <w:rPr>
            <w:rFonts w:ascii="Arial" w:hAnsi="Arial"/>
            <w:lang w:val="sl-SI"/>
          </w:rPr>
          <w:t>spletni viri:</w:t>
        </w:r>
      </w:ins>
    </w:p>
    <w:p>
      <w:pPr>
        <w:pStyle w:val="Normal"/>
        <w:numPr>
          <w:ilvl w:val="1"/>
          <w:numId w:val="3"/>
        </w:numPr>
        <w:rPr>
          <w:rFonts w:ascii="Arial" w:hAnsi="Arial"/>
          <w:lang w:val="sl-SI"/>
          <w:ins w:id="2" w:author="Borut Vrščaj" w:date="2020-07-29T15:10:00Z"/>
        </w:rPr>
      </w:pPr>
      <w:r>
        <w:rPr>
          <w:rFonts w:ascii="Arial" w:hAnsi="Arial"/>
          <w:lang w:val="sl-SI"/>
        </w:rPr>
        <w:t>programska koda</w:t>
      </w:r>
    </w:p>
    <w:p>
      <w:pPr>
        <w:pStyle w:val="Normal"/>
        <w:numPr>
          <w:ilvl w:val="1"/>
          <w:numId w:val="3"/>
        </w:numPr>
        <w:rPr/>
      </w:pPr>
      <w:ins w:id="3" w:author="Borut Vrščaj" w:date="2020-07-30T06:38:00Z">
        <w:r>
          <w:rPr>
            <w:rFonts w:ascii="Arial" w:hAnsi="Arial"/>
            <w:lang w:val="sl-SI"/>
          </w:rPr>
          <w:t xml:space="preserve">R </w:t>
        </w:r>
      </w:ins>
      <w:ins w:id="4" w:author="Borut Vrščaj" w:date="2020-07-29T15:10:00Z">
        <w:r>
          <w:rPr>
            <w:rFonts w:ascii="Arial" w:hAnsi="Arial"/>
            <w:lang w:val="sl-SI"/>
          </w:rPr>
          <w:t>pomoč in zgledi kode</w:t>
        </w:r>
      </w:ins>
      <w:del w:id="5" w:author="Borut Vrščaj" w:date="2020-07-29T15:12:00Z">
        <w:r>
          <w:rPr>
            <w:rFonts w:ascii="Arial" w:hAnsi="Arial"/>
            <w:lang w:val="sl-SI"/>
          </w:rPr>
          <w:br/>
        </w:r>
      </w:del>
    </w:p>
    <w:p>
      <w:pPr>
        <w:pStyle w:val="Heading2"/>
        <w:rPr/>
      </w:pPr>
      <w:r>
        <w:rPr/>
        <w:t>2</w:t>
      </w:r>
      <w:bookmarkStart w:id="3" w:name="_Toc46984005"/>
      <w:r>
        <w:rPr/>
        <w:t>. Osnove organizacije dela z datotekami</w:t>
      </w:r>
      <w:bookmarkEnd w:id="3"/>
    </w:p>
    <w:p>
      <w:pPr>
        <w:pStyle w:val="Normal"/>
        <w:numPr>
          <w:ilvl w:val="0"/>
          <w:numId w:val="5"/>
        </w:numPr>
        <w:rPr>
          <w:rFonts w:ascii="Arial" w:hAnsi="Arial"/>
          <w:lang w:val="sl-SI"/>
        </w:rPr>
      </w:pPr>
      <w:r>
        <w:rPr>
          <w:rFonts w:ascii="Arial" w:hAnsi="Arial"/>
          <w:lang w:val="sl-SI"/>
        </w:rPr>
        <w:t>kako nastaviti delovni imenik</w:t>
      </w:r>
    </w:p>
    <w:p>
      <w:pPr>
        <w:pStyle w:val="Normal"/>
        <w:numPr>
          <w:ilvl w:val="0"/>
          <w:numId w:val="5"/>
        </w:numPr>
        <w:rPr>
          <w:rFonts w:ascii="Arial" w:hAnsi="Arial"/>
          <w:lang w:val="sl-SI"/>
        </w:rPr>
      </w:pPr>
      <w:r>
        <w:rPr>
          <w:rFonts w:ascii="Arial" w:hAnsi="Arial"/>
          <w:lang w:val="sl-SI"/>
        </w:rPr>
        <w:t>branje / pisanje različnih tipov datotek</w:t>
      </w:r>
    </w:p>
    <w:p>
      <w:pPr>
        <w:pStyle w:val="Normal"/>
        <w:numPr>
          <w:ilvl w:val="0"/>
          <w:numId w:val="5"/>
        </w:numPr>
        <w:rPr>
          <w:rFonts w:ascii="Arial" w:hAnsi="Arial"/>
          <w:lang w:val="sl-SI"/>
        </w:rPr>
      </w:pPr>
      <w:r>
        <w:rPr>
          <w:rFonts w:ascii="Arial" w:hAnsi="Arial"/>
          <w:lang w:val="sl-SI"/>
        </w:rPr>
        <w:t>lastnosti prebranih podatkov</w:t>
      </w:r>
    </w:p>
    <w:p>
      <w:pPr>
        <w:pStyle w:val="Normal"/>
        <w:numPr>
          <w:ilvl w:val="0"/>
          <w:numId w:val="6"/>
        </w:numPr>
        <w:rPr>
          <w:rFonts w:ascii="Arial" w:hAnsi="Arial"/>
          <w:lang w:val="sl-SI"/>
        </w:rPr>
      </w:pPr>
      <w:r>
        <w:rPr>
          <w:rFonts w:ascii="Arial" w:hAnsi="Arial"/>
          <w:lang w:val="sl-SI"/>
        </w:rPr>
        <w:t>primer branja podatkov</w:t>
      </w:r>
    </w:p>
    <w:p>
      <w:pPr>
        <w:pStyle w:val="Normal"/>
        <w:numPr>
          <w:ilvl w:val="0"/>
          <w:numId w:val="6"/>
        </w:numPr>
        <w:rPr>
          <w:rFonts w:ascii="Arial" w:hAnsi="Arial"/>
          <w:lang w:val="sl-SI"/>
        </w:rPr>
      </w:pPr>
      <w:r>
        <w:rPr>
          <w:rFonts w:ascii="Arial" w:hAnsi="Arial"/>
          <w:lang w:val="sl-SI"/>
        </w:rPr>
        <w:t>primer ustvarjanja tabele</w:t>
      </w:r>
    </w:p>
    <w:p>
      <w:pPr>
        <w:pStyle w:val="Normal"/>
        <w:ind w:left="720" w:right="0" w:hanging="0"/>
        <w:rPr>
          <w:rFonts w:ascii="Arial" w:hAnsi="Arial"/>
          <w:lang w:val="sl-SI"/>
        </w:rPr>
      </w:pPr>
      <w:r>
        <w:rPr>
          <w:rFonts w:ascii="Arial" w:hAnsi="Arial"/>
          <w:lang w:val="sl-SI"/>
        </w:rPr>
      </w:r>
    </w:p>
    <w:p>
      <w:pPr>
        <w:pStyle w:val="Heading2"/>
        <w:rPr/>
      </w:pPr>
      <w:r>
        <w:rPr/>
        <w:t>3. Spoznavanje s kodo</w:t>
      </w:r>
    </w:p>
    <w:p>
      <w:pPr>
        <w:pStyle w:val="Normal"/>
        <w:numPr>
          <w:ilvl w:val="0"/>
          <w:numId w:val="4"/>
        </w:numPr>
        <w:rPr>
          <w:rFonts w:ascii="Arial" w:hAnsi="Arial"/>
          <w:lang w:val="sl-SI"/>
        </w:rPr>
      </w:pPr>
      <w:r>
        <w:rPr>
          <w:rFonts w:ascii="Arial" w:hAnsi="Arial"/>
          <w:lang w:val="sl-SI"/>
        </w:rPr>
        <w:t>podatkovni tipi</w:t>
      </w:r>
    </w:p>
    <w:p>
      <w:pPr>
        <w:pStyle w:val="Normal"/>
        <w:numPr>
          <w:ilvl w:val="0"/>
          <w:numId w:val="4"/>
        </w:numPr>
        <w:rPr>
          <w:rFonts w:ascii="Arial" w:hAnsi="Arial"/>
          <w:color w:val="000000"/>
          <w:lang w:val="sl-SI"/>
        </w:rPr>
      </w:pPr>
      <w:r>
        <w:rPr>
          <w:rFonts w:ascii="Arial" w:hAnsi="Arial"/>
          <w:color w:val="000000"/>
          <w:lang w:val="sl-SI"/>
        </w:rPr>
        <w:t>podatkovne strukture</w:t>
      </w:r>
    </w:p>
    <w:p>
      <w:pPr>
        <w:pStyle w:val="Normal"/>
        <w:numPr>
          <w:ilvl w:val="0"/>
          <w:numId w:val="4"/>
        </w:numPr>
        <w:rPr>
          <w:rFonts w:ascii="Arial" w:hAnsi="Arial"/>
          <w:color w:val="000000"/>
          <w:lang w:val="sl-SI"/>
        </w:rPr>
      </w:pPr>
      <w:r>
        <w:rPr>
          <w:rFonts w:ascii="Arial" w:hAnsi="Arial"/>
          <w:color w:val="000000"/>
          <w:lang w:val="sl-SI"/>
        </w:rPr>
        <w:t>osnovne računske operacije</w:t>
      </w:r>
    </w:p>
    <w:p>
      <w:pPr>
        <w:pStyle w:val="Normal"/>
        <w:numPr>
          <w:ilvl w:val="0"/>
          <w:numId w:val="4"/>
        </w:numPr>
        <w:rPr>
          <w:rFonts w:ascii="Arial" w:hAnsi="Arial"/>
          <w:color w:val="000000"/>
          <w:lang w:val="sl-SI"/>
        </w:rPr>
      </w:pPr>
      <w:r>
        <w:rPr>
          <w:rFonts w:ascii="Arial" w:hAnsi="Arial"/>
          <w:color w:val="000000"/>
          <w:lang w:val="sl-SI"/>
        </w:rPr>
        <w:t>osnovne “vgrajene” funkcije in pomoč</w:t>
      </w:r>
    </w:p>
    <w:p>
      <w:pPr>
        <w:pStyle w:val="Normal"/>
        <w:numPr>
          <w:ilvl w:val="0"/>
          <w:numId w:val="4"/>
        </w:numPr>
        <w:rPr>
          <w:rFonts w:ascii="Arial" w:hAnsi="Arial"/>
          <w:color w:val="000000"/>
          <w:lang w:val="sl-SI"/>
        </w:rPr>
      </w:pPr>
      <w:r>
        <w:rPr>
          <w:rFonts w:ascii="Arial" w:hAnsi="Arial"/>
          <w:color w:val="000000"/>
          <w:lang w:val="sl-SI"/>
        </w:rPr>
        <w:t>dobre prakse pisane kode</w:t>
      </w:r>
    </w:p>
    <w:p>
      <w:pPr>
        <w:pStyle w:val="Normal"/>
        <w:numPr>
          <w:ilvl w:val="0"/>
          <w:numId w:val="4"/>
        </w:numPr>
        <w:rPr/>
      </w:pPr>
      <w:r>
        <w:rPr>
          <w:rStyle w:val="Emphasis"/>
          <w:rFonts w:ascii="Arial" w:hAnsi="Arial"/>
          <w:i w:val="false"/>
          <w:color w:val="000000"/>
          <w:lang w:val="sl-SI"/>
        </w:rPr>
        <w:t>samodejno</w:t>
      </w:r>
      <w:r>
        <w:rPr>
          <w:rFonts w:ascii="Arial" w:hAnsi="Arial"/>
          <w:color w:val="000000"/>
          <w:lang w:val="sl-SI"/>
        </w:rPr>
        <w:t xml:space="preserve"> dopolnjevanje</w:t>
      </w:r>
    </w:p>
    <w:p>
      <w:pPr>
        <w:pStyle w:val="Normal"/>
        <w:numPr>
          <w:ilvl w:val="0"/>
          <w:numId w:val="4"/>
        </w:numPr>
        <w:rPr>
          <w:rFonts w:ascii="Arial" w:hAnsi="Arial"/>
          <w:color w:val="000000"/>
          <w:lang w:val="sl-SI"/>
        </w:rPr>
      </w:pPr>
      <w:r>
        <w:rPr>
          <w:rFonts w:ascii="Arial" w:hAnsi="Arial"/>
          <w:color w:val="000000"/>
          <w:lang w:val="sl-SI"/>
        </w:rPr>
        <w:t>najpogostejše napake</w:t>
      </w:r>
    </w:p>
    <w:p>
      <w:pPr>
        <w:pStyle w:val="Normal"/>
        <w:rPr>
          <w:lang w:val="sl-SI"/>
        </w:rPr>
      </w:pPr>
      <w:r>
        <w:rPr>
          <w:lang w:val="sl-SI"/>
        </w:rPr>
      </w:r>
    </w:p>
    <w:p>
      <w:pPr>
        <w:pStyle w:val="Heading2"/>
        <w:rPr/>
      </w:pPr>
      <w:r>
        <w:rPr/>
        <w:t>4. Pomoč za R</w:t>
      </w:r>
    </w:p>
    <w:p>
      <w:pPr>
        <w:pStyle w:val="Normal"/>
        <w:numPr>
          <w:ilvl w:val="0"/>
          <w:numId w:val="7"/>
        </w:numPr>
        <w:rPr>
          <w:rFonts w:ascii="Arial" w:hAnsi="Arial"/>
          <w:lang w:val="sl-SI"/>
        </w:rPr>
      </w:pPr>
      <w:r>
        <w:rPr>
          <w:rFonts w:ascii="Arial" w:hAnsi="Arial"/>
          <w:lang w:val="sl-SI"/>
        </w:rPr>
        <w:t>stack overflow</w:t>
      </w:r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</w:r>
    </w:p>
    <w:p>
      <w:pPr>
        <w:pStyle w:val="Heading1"/>
        <w:rPr/>
      </w:pPr>
      <w:bookmarkStart w:id="4" w:name="_Toc46984006"/>
      <w:r>
        <w:rPr/>
        <w:t>Modul B: Osnovna obdelava podatkov ter pisanje kode v R</w:t>
      </w:r>
      <w:bookmarkEnd w:id="4"/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</w:r>
    </w:p>
    <w:p>
      <w:pPr>
        <w:pStyle w:val="Heading2"/>
        <w:rPr/>
      </w:pPr>
      <w:r>
        <w:rPr/>
        <w:t>1. Povzemanje podatkov</w:t>
      </w:r>
    </w:p>
    <w:p>
      <w:pPr>
        <w:pStyle w:val="Normal"/>
        <w:numPr>
          <w:ilvl w:val="0"/>
          <w:numId w:val="8"/>
        </w:numPr>
        <w:rPr/>
      </w:pPr>
      <w:r>
        <w:rPr>
          <w:rFonts w:ascii="Arial" w:hAnsi="Arial"/>
          <w:lang w:val="sl-SI"/>
        </w:rPr>
        <w:t xml:space="preserve">Opisna statistika </w:t>
      </w:r>
      <w:r>
        <w:rPr>
          <w:rFonts w:ascii="Arial" w:hAnsi="Arial"/>
          <w:lang w:val="sl-SI"/>
        </w:rPr>
        <w:t>(srednje vrednosti, razpršenost podatkov; numerične / kategorične spremenljivke)</w:t>
      </w:r>
    </w:p>
    <w:p>
      <w:pPr>
        <w:pStyle w:val="Normal"/>
        <w:numPr>
          <w:ilvl w:val="0"/>
          <w:numId w:val="8"/>
        </w:numPr>
        <w:rPr/>
      </w:pPr>
      <w:r>
        <w:rPr>
          <w:rFonts w:ascii="Arial" w:hAnsi="Arial"/>
          <w:lang w:val="sl-SI"/>
        </w:rPr>
        <w:t xml:space="preserve">funkcije v </w:t>
      </w:r>
      <w:r>
        <w:rPr>
          <w:rFonts w:ascii="Courier" w:hAnsi="Courier"/>
          <w:lang w:val="sl-SI"/>
        </w:rPr>
        <w:t>base</w:t>
      </w:r>
      <w:r>
        <w:rPr>
          <w:rFonts w:ascii="Arial" w:hAnsi="Arial"/>
          <w:lang w:val="sl-SI"/>
        </w:rPr>
        <w:t xml:space="preserve"> / </w:t>
      </w:r>
      <w:r>
        <w:rPr>
          <w:rFonts w:ascii="Courier" w:hAnsi="Courier"/>
          <w:lang w:val="sl-SI"/>
        </w:rPr>
        <w:t>dplyr</w:t>
      </w:r>
      <w:r>
        <w:rPr>
          <w:rFonts w:ascii="Arial" w:hAnsi="Arial"/>
          <w:lang w:val="sl-SI"/>
        </w:rPr>
        <w:t xml:space="preserve"> paketih</w:t>
      </w:r>
    </w:p>
    <w:p>
      <w:pPr>
        <w:pStyle w:val="Normal"/>
        <w:numPr>
          <w:ilvl w:val="0"/>
          <w:numId w:val="8"/>
        </w:numPr>
        <w:rPr/>
      </w:pPr>
      <w:r>
        <w:rPr>
          <w:rFonts w:ascii="Courier" w:hAnsi="Courier"/>
          <w:lang w:val="sl-SI"/>
        </w:rPr>
        <w:t>apply</w:t>
      </w:r>
      <w:r>
        <w:rPr>
          <w:rFonts w:ascii="Arial" w:hAnsi="Arial"/>
          <w:lang w:val="sl-SI"/>
        </w:rPr>
        <w:t xml:space="preserve"> družina funkcij</w:t>
      </w:r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</w:r>
    </w:p>
    <w:p>
      <w:pPr>
        <w:pStyle w:val="Heading2"/>
        <w:rPr/>
      </w:pPr>
      <w:r>
        <w:rPr/>
        <w:t>2. Manipulacija s podatki</w:t>
      </w:r>
    </w:p>
    <w:p>
      <w:pPr>
        <w:pStyle w:val="Normal"/>
        <w:numPr>
          <w:ilvl w:val="0"/>
          <w:numId w:val="9"/>
        </w:numPr>
        <w:rPr>
          <w:rFonts w:ascii="Arial" w:hAnsi="Arial"/>
          <w:lang w:val="sl-SI"/>
        </w:rPr>
      </w:pPr>
      <w:r>
        <w:rPr>
          <w:rFonts w:ascii="Arial" w:hAnsi="Arial"/>
          <w:lang w:val="sl-SI"/>
        </w:rPr>
        <w:t>preurejanje tabel</w:t>
      </w:r>
    </w:p>
    <w:p>
      <w:pPr>
        <w:pStyle w:val="Normal"/>
        <w:numPr>
          <w:ilvl w:val="0"/>
          <w:numId w:val="9"/>
        </w:numPr>
        <w:rPr>
          <w:rFonts w:ascii="Arial" w:hAnsi="Arial"/>
          <w:lang w:val="sl-SI"/>
        </w:rPr>
      </w:pPr>
      <w:r>
        <w:rPr>
          <w:rFonts w:ascii="Arial" w:hAnsi="Arial"/>
          <w:lang w:val="sl-SI"/>
        </w:rPr>
        <w:t>združevanje tabel</w:t>
      </w:r>
    </w:p>
    <w:p>
      <w:pPr>
        <w:pStyle w:val="Normal"/>
        <w:numPr>
          <w:ilvl w:val="0"/>
          <w:numId w:val="9"/>
        </w:numPr>
        <w:rPr/>
      </w:pPr>
      <w:r>
        <w:rPr>
          <w:rFonts w:ascii="Arial" w:hAnsi="Arial"/>
          <w:lang w:val="sl-SI"/>
        </w:rPr>
        <w:t xml:space="preserve">knjižnice </w:t>
      </w:r>
      <w:r>
        <w:rPr>
          <w:rFonts w:ascii="Courier" w:hAnsi="Courier"/>
          <w:lang w:val="sl-SI"/>
        </w:rPr>
        <w:t xml:space="preserve">reshape, </w:t>
      </w:r>
      <w:r>
        <w:rPr>
          <w:rFonts w:ascii="Courier" w:hAnsi="Courier"/>
          <w:lang w:val="sl-SI"/>
        </w:rPr>
        <w:t>tidyr, tidyverse</w:t>
      </w:r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</w:r>
    </w:p>
    <w:p>
      <w:pPr>
        <w:pStyle w:val="Heading2"/>
        <w:rPr/>
      </w:pPr>
      <w:r>
        <w:rPr/>
        <w:t>3. Osnovna statistika – preverjanje hipotez</w:t>
      </w:r>
    </w:p>
    <w:p>
      <w:pPr>
        <w:pStyle w:val="Normal"/>
        <w:numPr>
          <w:ilvl w:val="0"/>
          <w:numId w:val="13"/>
        </w:numPr>
        <w:rPr>
          <w:rFonts w:ascii="Arial" w:hAnsi="Arial"/>
          <w:lang w:val="sl-SI"/>
        </w:rPr>
      </w:pPr>
      <w:r>
        <w:rPr>
          <w:rFonts w:ascii="Arial" w:hAnsi="Arial"/>
          <w:lang w:val="sl-SI"/>
        </w:rPr>
        <w:t>Kritične vrednosti</w:t>
      </w:r>
    </w:p>
    <w:p>
      <w:pPr>
        <w:pStyle w:val="Normal"/>
        <w:numPr>
          <w:ilvl w:val="0"/>
          <w:numId w:val="10"/>
        </w:numPr>
        <w:rPr>
          <w:rFonts w:ascii="Arial" w:hAnsi="Arial"/>
          <w:lang w:val="sl-SI"/>
        </w:rPr>
      </w:pPr>
      <w:r>
        <w:rPr>
          <w:rFonts w:ascii="Arial" w:hAnsi="Arial"/>
          <w:lang w:val="sl-SI"/>
        </w:rPr>
        <w:t>t-test</w:t>
      </w:r>
    </w:p>
    <w:p>
      <w:pPr>
        <w:pStyle w:val="Normal"/>
        <w:numPr>
          <w:ilvl w:val="0"/>
          <w:numId w:val="10"/>
        </w:numPr>
        <w:rPr/>
      </w:pPr>
      <w:r>
        <w:rPr>
          <w:rFonts w:ascii="Arial" w:hAnsi="Arial"/>
          <w:lang w:val="sl-SI"/>
        </w:rPr>
        <w:t>C</w:t>
      </w:r>
      <w:r>
        <w:rPr>
          <w:rFonts w:ascii="Arial" w:hAnsi="Arial"/>
          <w:lang w:val="sl-SI"/>
        </w:rPr>
        <w:t>hi</w:t>
      </w:r>
      <w:r>
        <w:rPr>
          <w:rFonts w:ascii="Arial" w:hAnsi="Arial"/>
          <w:vertAlign w:val="superscript"/>
          <w:lang w:val="sl-SI"/>
        </w:rPr>
        <w:t>2</w:t>
      </w:r>
    </w:p>
    <w:p>
      <w:pPr>
        <w:pStyle w:val="Normal"/>
        <w:numPr>
          <w:ilvl w:val="0"/>
          <w:numId w:val="10"/>
        </w:numPr>
        <w:rPr>
          <w:rFonts w:ascii="Arial" w:hAnsi="Arial"/>
          <w:lang w:val="sl-SI"/>
        </w:rPr>
      </w:pPr>
      <w:r>
        <w:rPr>
          <w:rFonts w:ascii="Arial" w:hAnsi="Arial"/>
          <w:lang w:val="sl-SI"/>
        </w:rPr>
        <w:t>ANOVA</w:t>
      </w:r>
    </w:p>
    <w:p>
      <w:pPr>
        <w:pStyle w:val="Normal"/>
        <w:numPr>
          <w:ilvl w:val="0"/>
          <w:numId w:val="10"/>
        </w:numPr>
        <w:rPr>
          <w:rFonts w:ascii="Arial" w:hAnsi="Arial"/>
          <w:lang w:val="sl-SI"/>
        </w:rPr>
      </w:pPr>
      <w:r>
        <w:rPr>
          <w:rFonts w:ascii="Arial" w:hAnsi="Arial"/>
          <w:lang w:val="sl-SI"/>
        </w:rPr>
        <w:t>osnovni post-hoc testi</w:t>
      </w:r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</w:r>
    </w:p>
    <w:p>
      <w:pPr>
        <w:pStyle w:val="Heading2"/>
        <w:rPr/>
      </w:pPr>
      <w:r>
        <w:rPr/>
        <w:t>4. Vizualizacija podatkov z lattice / ggplot2</w:t>
      </w:r>
    </w:p>
    <w:p>
      <w:pPr>
        <w:pStyle w:val="Normal"/>
        <w:numPr>
          <w:ilvl w:val="0"/>
          <w:numId w:val="11"/>
        </w:numPr>
        <w:rPr>
          <w:rFonts w:ascii="Arial" w:hAnsi="Arial"/>
          <w:lang w:val="sl-SI"/>
        </w:rPr>
      </w:pPr>
      <w:r>
        <w:rPr>
          <w:rFonts w:ascii="Arial" w:hAnsi="Arial"/>
          <w:lang w:val="sl-SI"/>
        </w:rPr>
        <w:t>Različne vrste grafikonov</w:t>
      </w:r>
    </w:p>
    <w:p>
      <w:pPr>
        <w:pStyle w:val="Normal"/>
        <w:numPr>
          <w:ilvl w:val="1"/>
          <w:numId w:val="11"/>
        </w:numPr>
        <w:rPr>
          <w:rFonts w:ascii="Arial" w:hAnsi="Arial"/>
          <w:lang w:val="sl-SI"/>
        </w:rPr>
      </w:pPr>
      <w:r>
        <w:rPr>
          <w:rFonts w:ascii="Arial" w:hAnsi="Arial"/>
          <w:lang w:val="sl-SI"/>
        </w:rPr>
        <w:t>histogram</w:t>
      </w:r>
    </w:p>
    <w:p>
      <w:pPr>
        <w:pStyle w:val="Normal"/>
        <w:numPr>
          <w:ilvl w:val="1"/>
          <w:numId w:val="11"/>
        </w:numPr>
        <w:rPr>
          <w:rFonts w:ascii="Arial" w:hAnsi="Arial"/>
          <w:lang w:val="sl-SI"/>
        </w:rPr>
      </w:pPr>
      <w:r>
        <w:rPr>
          <w:rFonts w:ascii="Arial" w:hAnsi="Arial"/>
          <w:lang w:val="sl-SI"/>
        </w:rPr>
        <w:t>gostota podatkov</w:t>
      </w:r>
    </w:p>
    <w:p>
      <w:pPr>
        <w:pStyle w:val="Normal"/>
        <w:numPr>
          <w:ilvl w:val="1"/>
          <w:numId w:val="11"/>
        </w:numPr>
        <w:rPr/>
      </w:pPr>
      <w:r>
        <w:rPr>
          <w:rFonts w:ascii="Arial" w:hAnsi="Arial"/>
          <w:lang w:val="sl-SI"/>
        </w:rPr>
        <w:t>s</w:t>
      </w:r>
      <w:r>
        <w:rPr>
          <w:rFonts w:ascii="Arial" w:hAnsi="Arial"/>
          <w:lang w:val="sl-SI"/>
        </w:rPr>
        <w:t>tolpčni grafikoni</w:t>
      </w:r>
    </w:p>
    <w:p>
      <w:pPr>
        <w:pStyle w:val="Normal"/>
        <w:numPr>
          <w:ilvl w:val="1"/>
          <w:numId w:val="11"/>
        </w:numPr>
        <w:rPr>
          <w:rFonts w:ascii="Arial" w:hAnsi="Arial"/>
          <w:lang w:val="sl-SI"/>
        </w:rPr>
      </w:pPr>
      <w:r>
        <w:rPr>
          <w:rFonts w:ascii="Arial" w:hAnsi="Arial"/>
          <w:lang w:val="sl-SI"/>
        </w:rPr>
        <w:t>razstreseni grafikoni</w:t>
      </w:r>
    </w:p>
    <w:p>
      <w:pPr>
        <w:pStyle w:val="Normal"/>
        <w:numPr>
          <w:ilvl w:val="1"/>
          <w:numId w:val="11"/>
        </w:numPr>
        <w:rPr>
          <w:rFonts w:ascii="Arial" w:hAnsi="Arial"/>
          <w:lang w:val="sl-SI"/>
        </w:rPr>
      </w:pPr>
      <w:r>
        <w:rPr>
          <w:rFonts w:ascii="Arial" w:hAnsi="Arial"/>
          <w:lang w:val="sl-SI"/>
        </w:rPr>
        <w:t>črtni grafikon</w:t>
      </w:r>
    </w:p>
    <w:p>
      <w:pPr>
        <w:pStyle w:val="Normal"/>
        <w:numPr>
          <w:ilvl w:val="1"/>
          <w:numId w:val="11"/>
        </w:numPr>
        <w:rPr>
          <w:rFonts w:ascii="Arial" w:hAnsi="Arial"/>
          <w:lang w:val="sl-SI"/>
        </w:rPr>
      </w:pPr>
      <w:r>
        <w:rPr>
          <w:rFonts w:ascii="Arial" w:hAnsi="Arial"/>
          <w:lang w:val="sl-SI"/>
        </w:rPr>
        <w:t>škatlasti grafikon</w:t>
      </w:r>
    </w:p>
    <w:p>
      <w:pPr>
        <w:pStyle w:val="Normal"/>
        <w:numPr>
          <w:ilvl w:val="0"/>
          <w:numId w:val="11"/>
        </w:numPr>
        <w:rPr>
          <w:rFonts w:ascii="Arial" w:hAnsi="Arial"/>
          <w:lang w:val="sl-SI"/>
        </w:rPr>
      </w:pPr>
      <w:r>
        <w:rPr>
          <w:rFonts w:ascii="Arial" w:hAnsi="Arial"/>
          <w:lang w:val="sl-SI"/>
        </w:rPr>
        <w:t>shranjevanje grafov</w:t>
      </w:r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</w:r>
    </w:p>
    <w:p>
      <w:pPr>
        <w:pStyle w:val="Heading2"/>
        <w:rPr/>
      </w:pPr>
      <w:r>
        <w:rPr/>
        <w:t>5. Shranjevanje delovnega prostora v R-u</w:t>
      </w:r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</w:r>
    </w:p>
    <w:p>
      <w:pPr>
        <w:pStyle w:val="Heading1"/>
        <w:rPr/>
      </w:pPr>
      <w:bookmarkStart w:id="5" w:name="_Toc46984007"/>
      <w:r>
        <w:rPr/>
        <w:t>Modul C: Naprednejša statistika z R in pisanje funkcij</w:t>
      </w:r>
      <w:bookmarkEnd w:id="5"/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</w:r>
    </w:p>
    <w:p>
      <w:pPr>
        <w:pStyle w:val="Heading2"/>
        <w:rPr/>
      </w:pPr>
      <w:r>
        <w:rPr/>
        <w:t>1. Linearni modeli</w:t>
      </w:r>
    </w:p>
    <w:p>
      <w:pPr>
        <w:pStyle w:val="Normal"/>
        <w:numPr>
          <w:ilvl w:val="0"/>
          <w:numId w:val="14"/>
        </w:numPr>
        <w:rPr>
          <w:rFonts w:ascii="Arial" w:hAnsi="Arial"/>
          <w:lang w:val="sl-SI"/>
        </w:rPr>
      </w:pPr>
      <w:r>
        <w:rPr>
          <w:rFonts w:ascii="Arial" w:hAnsi="Arial"/>
          <w:lang w:val="sl-SI"/>
        </w:rPr>
        <w:t>preverjanje predpostavk modela</w:t>
      </w:r>
    </w:p>
    <w:p>
      <w:pPr>
        <w:pStyle w:val="Normal"/>
        <w:numPr>
          <w:ilvl w:val="0"/>
          <w:numId w:val="14"/>
        </w:numPr>
        <w:rPr>
          <w:rFonts w:ascii="Arial" w:hAnsi="Arial"/>
          <w:lang w:val="sl-SI"/>
        </w:rPr>
      </w:pPr>
      <w:r>
        <w:rPr>
          <w:rFonts w:ascii="Arial" w:hAnsi="Arial"/>
          <w:lang w:val="sl-SI"/>
        </w:rPr>
        <w:t>priprava modela</w:t>
      </w:r>
    </w:p>
    <w:p>
      <w:pPr>
        <w:pStyle w:val="Normal"/>
        <w:numPr>
          <w:ilvl w:val="0"/>
          <w:numId w:val="14"/>
        </w:numPr>
        <w:rPr>
          <w:rFonts w:ascii="Arial" w:hAnsi="Arial"/>
          <w:lang w:val="sl-SI"/>
        </w:rPr>
      </w:pPr>
      <w:r>
        <w:rPr>
          <w:rFonts w:ascii="Arial" w:hAnsi="Arial"/>
          <w:lang w:val="sl-SI"/>
        </w:rPr>
        <w:t>koeficienti in rezultati modela</w:t>
      </w:r>
    </w:p>
    <w:p>
      <w:pPr>
        <w:pStyle w:val="Normal"/>
        <w:numPr>
          <w:ilvl w:val="0"/>
          <w:numId w:val="14"/>
        </w:numPr>
        <w:rPr>
          <w:rFonts w:ascii="Arial" w:hAnsi="Arial"/>
          <w:lang w:val="sl-SI"/>
        </w:rPr>
      </w:pPr>
      <w:r>
        <w:rPr>
          <w:rFonts w:ascii="Arial" w:hAnsi="Arial"/>
          <w:lang w:val="sl-SI"/>
        </w:rPr>
        <w:t>preverjanje ustreznosti modela</w:t>
      </w:r>
    </w:p>
    <w:p>
      <w:pPr>
        <w:pStyle w:val="Normal"/>
        <w:numPr>
          <w:ilvl w:val="0"/>
          <w:numId w:val="14"/>
        </w:numPr>
        <w:rPr>
          <w:rFonts w:ascii="Arial" w:hAnsi="Arial"/>
          <w:lang w:val="sl-SI"/>
        </w:rPr>
      </w:pPr>
      <w:r>
        <w:rPr>
          <w:rFonts w:ascii="Arial" w:hAnsi="Arial"/>
          <w:lang w:val="sl-SI"/>
        </w:rPr>
        <w:t>napovedovanje</w:t>
      </w:r>
    </w:p>
    <w:p>
      <w:pPr>
        <w:pStyle w:val="Normal"/>
        <w:numPr>
          <w:ilvl w:val="0"/>
          <w:numId w:val="14"/>
        </w:numPr>
        <w:rPr>
          <w:rFonts w:ascii="Arial" w:hAnsi="Arial"/>
          <w:lang w:val="sl-SI"/>
        </w:rPr>
      </w:pPr>
      <w:r>
        <w:rPr>
          <w:rFonts w:ascii="Arial" w:hAnsi="Arial"/>
          <w:lang w:val="sl-SI"/>
        </w:rPr>
        <w:t>post-hoc</w:t>
      </w:r>
    </w:p>
    <w:p>
      <w:pPr>
        <w:pStyle w:val="Normal"/>
        <w:numPr>
          <w:ilvl w:val="0"/>
          <w:numId w:val="14"/>
        </w:numPr>
        <w:rPr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lang w:val="sl-SI"/>
        </w:rPr>
        <w:t>večrazsežna (“multiple”)</w:t>
      </w:r>
      <w:r>
        <w:rPr>
          <w:rFonts w:ascii="Arial" w:hAnsi="Arial"/>
          <w:sz w:val="24"/>
          <w:szCs w:val="24"/>
          <w:lang w:val="sl-SI"/>
        </w:rPr>
        <w:t xml:space="preserve"> linearna regresija</w:t>
      </w:r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</w:r>
    </w:p>
    <w:p>
      <w:pPr>
        <w:pStyle w:val="Heading2"/>
        <w:rPr/>
      </w:pPr>
      <w:r>
        <w:rPr/>
        <w:t>2. Logistična regresija</w:t>
      </w:r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</w:r>
    </w:p>
    <w:p>
      <w:pPr>
        <w:pStyle w:val="Heading2"/>
        <w:rPr/>
      </w:pPr>
      <w:r>
        <w:rPr>
          <w:rFonts w:ascii="Arial" w:hAnsi="Arial"/>
          <w:lang w:val="sl-SI"/>
        </w:rPr>
        <w:t xml:space="preserve">3. Pisanje </w:t>
      </w:r>
      <w:r>
        <w:rPr>
          <w:rFonts w:ascii="Arial" w:hAnsi="Arial"/>
          <w:lang w:val="sl-SI"/>
        </w:rPr>
        <w:t>zank in funkcij</w:t>
      </w:r>
    </w:p>
    <w:p>
      <w:pPr>
        <w:pStyle w:val="Normal"/>
        <w:rPr>
          <w:rFonts w:ascii="Arial" w:hAnsi="Arial"/>
          <w:lang w:val="sl-SI"/>
        </w:rPr>
      </w:pPr>
      <w:r>
        <w:rPr>
          <w:rFonts w:ascii="Arial" w:hAnsi="Arial"/>
          <w:lang w:val="sl-SI"/>
        </w:rPr>
      </w:r>
    </w:p>
    <w:p>
      <w:pPr>
        <w:pStyle w:val="Heading2"/>
        <w:rPr/>
      </w:pPr>
      <w:r>
        <w:rPr/>
        <w:t>4. Druge možnosti R-a</w:t>
      </w:r>
    </w:p>
    <w:p>
      <w:pPr>
        <w:pStyle w:val="Normal"/>
        <w:numPr>
          <w:ilvl w:val="0"/>
          <w:numId w:val="12"/>
        </w:numPr>
        <w:rPr>
          <w:rFonts w:ascii="Arial" w:hAnsi="Arial"/>
          <w:lang w:val="sl-SI"/>
        </w:rPr>
      </w:pPr>
      <w:r>
        <w:rPr>
          <w:rFonts w:ascii="Arial" w:hAnsi="Arial"/>
          <w:lang w:val="sl-SI"/>
        </w:rPr>
        <w:t>shiny R</w:t>
      </w:r>
    </w:p>
    <w:p>
      <w:pPr>
        <w:pStyle w:val="Normal"/>
        <w:numPr>
          <w:ilvl w:val="0"/>
          <w:numId w:val="12"/>
        </w:numPr>
        <w:rPr>
          <w:rFonts w:ascii="Arial" w:hAnsi="Arial"/>
          <w:lang w:val="sl-SI"/>
        </w:rPr>
      </w:pPr>
      <w:r>
        <w:rPr>
          <w:rFonts w:ascii="Arial" w:hAnsi="Arial"/>
          <w:lang w:val="sl-SI"/>
        </w:rPr>
        <w:t>knit</w:t>
      </w:r>
    </w:p>
    <w:p>
      <w:pPr>
        <w:pStyle w:val="Normal"/>
        <w:numPr>
          <w:ilvl w:val="0"/>
          <w:numId w:val="12"/>
        </w:numPr>
        <w:rPr>
          <w:rFonts w:ascii="Arial" w:hAnsi="Arial"/>
          <w:lang w:val="sl-SI"/>
        </w:rPr>
      </w:pPr>
      <w:r>
        <w:rPr>
          <w:rFonts w:ascii="Arial" w:hAnsi="Arial"/>
          <w:lang w:val="sl-SI"/>
        </w:rPr>
        <w:t>genomika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702" w:footer="708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Borut Vrščaj" w:date="2020-07-30T06:49:00Z" w:initials="BV">
    <w:p>
      <w:r>
        <w:rPr>
          <w:rFonts w:eastAsia="DejaVu Sans" w:cs="DejaVu Sans"/>
          <w:kern w:val="0"/>
          <w:lang w:val="it-IT" w:eastAsia="en-US" w:bidi="en-US"/>
        </w:rPr>
        <w:t>dopolnikazalo, uporabistile za nalsove…</w:t>
      </w:r>
    </w:p>
  </w:comment>
  <w:comment w:id="1" w:author="Borut Vrščaj" w:date="2020-07-30T06:49:00Z" w:initials="BV">
    <w:p>
      <w:r>
        <w:rPr>
          <w:rFonts w:eastAsia="DejaVu Sans" w:cs="DejaVu Sans"/>
          <w:kern w:val="0"/>
          <w:lang w:val="en-US" w:eastAsia="en-US" w:bidi="en-US"/>
        </w:rPr>
        <w:t>Dodaj predvideno šte. ure, termin zavse module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  <w:font w:name="Cambria">
    <w:charset w:val="01"/>
    <w:family w:val="roman"/>
    <w:pitch w:val="default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Calibri" w:hAnsi="Calibri" w:cs="Calibri"/>
        <w:lang w:val="sl-SI"/>
      </w:rPr>
    </w:pPr>
    <w:r>
      <w:rPr>
        <w:rFonts w:cs="Calibri" w:ascii="Calibri" w:hAnsi="Calibri"/>
        <w:lang w:val="sl-SI"/>
      </w:rPr>
      <w:t>Interna izobraževanja KIS</w:t>
    </w:r>
  </w:p>
  <w:p>
    <w:pPr>
      <w:pStyle w:val="Normal"/>
      <w:pBdr>
        <w:bottom w:val="single" w:sz="4" w:space="1" w:color="000000"/>
      </w:pBdr>
      <w:rPr>
        <w:rFonts w:ascii="Calibri" w:hAnsi="Calibri" w:cs="Calibri"/>
        <w:lang w:val="sl-SI"/>
      </w:rPr>
    </w:pPr>
    <w:r>
      <w:rPr>
        <w:rFonts w:cs="Calibri" w:ascii="Calibri" w:hAnsi="Calibri"/>
        <w:lang w:val="sl-SI"/>
      </w:rPr>
      <w:t>Jana Obšteter: Uporaba statističnega programa R, 2020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10"/>
  <w:embedSystemFonts/>
  <w:defaultTabStop w:val="862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sl-SI" w:eastAsia="sl-SI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Normal"/>
    <w:qFormat/>
    <w:pPr>
      <w:keepNext w:val="true"/>
      <w:numPr>
        <w:ilvl w:val="0"/>
        <w:numId w:val="0"/>
      </w:numPr>
      <w:spacing w:before="240" w:after="60"/>
      <w:outlineLvl w:val="0"/>
    </w:pPr>
    <w:rPr>
      <w:rFonts w:ascii="arial" w:hAnsi="arial" w:eastAsia="Times New Roman" w:cs="Mangal"/>
      <w:b/>
      <w:bCs/>
      <w:color w:val="000000"/>
      <w:kern w:val="2"/>
      <w:sz w:val="32"/>
      <w:szCs w:val="29"/>
    </w:rPr>
  </w:style>
  <w:style w:type="paragraph" w:styleId="Heading2">
    <w:name w:val="Heading 2"/>
    <w:basedOn w:val="Normal"/>
    <w:qFormat/>
    <w:pPr>
      <w:keepNext w:val="true"/>
      <w:keepLines/>
      <w:numPr>
        <w:ilvl w:val="0"/>
        <w:numId w:val="0"/>
      </w:numPr>
      <w:spacing w:before="170" w:after="113"/>
      <w:outlineLvl w:val="1"/>
    </w:pPr>
    <w:rPr>
      <w:rFonts w:ascii="arial" w:hAnsi="arial" w:eastAsia="Times New Roman" w:cs="Mangal"/>
      <w:b/>
      <w:bCs/>
      <w:color w:val="000000"/>
      <w:sz w:val="24"/>
      <w:szCs w:val="23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Cambria" w:hAnsi="Cambria"/>
      <w:b/>
      <w:bCs/>
      <w:sz w:val="24"/>
      <w:szCs w:val="28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BesedilooblakaZnak">
    <w:name w:val="Besedilo oblačka Znak"/>
    <w:basedOn w:val="DefaultParagraphFont"/>
    <w:qFormat/>
    <w:rPr>
      <w:rFonts w:ascii="Tahoma" w:hAnsi="Tahoma" w:eastAsia="AR PL SungtiL GB" w:cs="Mangal"/>
      <w:kern w:val="2"/>
      <w:sz w:val="16"/>
      <w:szCs w:val="14"/>
      <w:lang w:val="en-GB" w:eastAsia="zh-CN" w:bidi="hi-IN"/>
    </w:rPr>
  </w:style>
  <w:style w:type="character" w:styleId="Naslov1Znak">
    <w:name w:val="Naslov 1 Znak"/>
    <w:basedOn w:val="DefaultParagraphFont"/>
    <w:qFormat/>
    <w:rPr>
      <w:rFonts w:ascii="Cambria" w:hAnsi="Cambria" w:eastAsia="Times New Roman" w:cs="Mangal"/>
      <w:b/>
      <w:bCs/>
      <w:kern w:val="2"/>
      <w:sz w:val="32"/>
      <w:szCs w:val="29"/>
      <w:lang w:val="en-GB" w:eastAsia="zh-CN" w:bidi="hi-IN"/>
    </w:rPr>
  </w:style>
  <w:style w:type="character" w:styleId="GlavaZnak">
    <w:name w:val="Glava Znak"/>
    <w:basedOn w:val="DefaultParagraphFont"/>
    <w:qFormat/>
    <w:rPr>
      <w:rFonts w:ascii="Liberation Serif" w:hAnsi="Liberation Serif" w:eastAsia="AR PL SungtiL GB" w:cs="Mangal"/>
      <w:kern w:val="2"/>
      <w:sz w:val="24"/>
      <w:szCs w:val="21"/>
      <w:lang w:val="en-GB" w:eastAsia="zh-CN" w:bidi="hi-IN"/>
    </w:rPr>
  </w:style>
  <w:style w:type="character" w:styleId="NogaZnak">
    <w:name w:val="Noga Znak"/>
    <w:basedOn w:val="DefaultParagraphFont"/>
    <w:qFormat/>
    <w:rPr>
      <w:rFonts w:ascii="Liberation Serif" w:hAnsi="Liberation Serif" w:eastAsia="AR PL SungtiL GB" w:cs="Mangal"/>
      <w:kern w:val="2"/>
      <w:sz w:val="24"/>
      <w:szCs w:val="21"/>
      <w:lang w:val="en-GB" w:eastAsia="zh-CN" w:bidi="hi-IN"/>
    </w:rPr>
  </w:style>
  <w:style w:type="character" w:styleId="NaslovZnak">
    <w:name w:val="Naslov Znak"/>
    <w:basedOn w:val="DefaultParagraphFont"/>
    <w:qFormat/>
    <w:rPr>
      <w:rFonts w:ascii="Cambria" w:hAnsi="Cambria" w:eastAsia="Times New Roman" w:cs="Mangal"/>
      <w:color w:val="17365D"/>
      <w:spacing w:val="5"/>
      <w:kern w:val="2"/>
      <w:sz w:val="52"/>
      <w:szCs w:val="47"/>
      <w:lang w:val="en-GB" w:eastAsia="zh-CN" w:bidi="hi-IN"/>
    </w:rPr>
  </w:style>
  <w:style w:type="character" w:styleId="Naslov2Znak">
    <w:name w:val="Naslov 2 Znak"/>
    <w:basedOn w:val="DefaultParagraphFont"/>
    <w:qFormat/>
    <w:rPr>
      <w:rFonts w:ascii="Cambria" w:hAnsi="Cambria" w:eastAsia="Times New Roman" w:cs="Mangal"/>
      <w:b/>
      <w:bCs/>
      <w:color w:val="4F81BD"/>
      <w:kern w:val="2"/>
      <w:sz w:val="26"/>
      <w:szCs w:val="23"/>
      <w:lang w:val="en-GB" w:eastAsia="zh-CN" w:bidi="hi-IN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PripombabesediloZnak">
    <w:name w:val="Pripomba – besedilo Znak"/>
    <w:basedOn w:val="DefaultParagraphFont"/>
    <w:qFormat/>
    <w:rPr>
      <w:rFonts w:ascii="Liberation Serif" w:hAnsi="Liberation Serif" w:eastAsia="AR PL SungtiL GB" w:cs="Mangal"/>
      <w:kern w:val="2"/>
      <w:szCs w:val="18"/>
      <w:lang w:val="en-GB" w:eastAsia="zh-CN" w:bidi="hi-IN"/>
    </w:rPr>
  </w:style>
  <w:style w:type="character" w:styleId="ZadevapripombeZnak">
    <w:name w:val="Zadeva pripombe Znak"/>
    <w:basedOn w:val="PripombabesediloZnak"/>
    <w:qFormat/>
    <w:rPr>
      <w:rFonts w:ascii="Liberation Serif" w:hAnsi="Liberation Serif" w:eastAsia="AR PL SungtiL GB" w:cs="Mangal"/>
      <w:b/>
      <w:bCs/>
      <w:kern w:val="2"/>
      <w:szCs w:val="18"/>
      <w:lang w:val="en-GB" w:eastAsia="zh-CN" w:bidi="hi-IN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IndexLink">
    <w:name w:val="Index Link"/>
    <w:qFormat/>
    <w:rPr/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alloonText">
    <w:name w:val="Balloon Text"/>
    <w:basedOn w:val="Normal"/>
    <w:qFormat/>
    <w:pPr/>
    <w:rPr>
      <w:rFonts w:ascii="Tahoma" w:hAnsi="Tahoma" w:cs="Mangal"/>
      <w:sz w:val="16"/>
      <w:szCs w:val="14"/>
    </w:rPr>
  </w:style>
  <w:style w:type="paragraph" w:styleId="Header">
    <w:name w:val="Header"/>
    <w:basedOn w:val="Normal"/>
    <w:pPr>
      <w:tabs>
        <w:tab w:val="clear" w:pos="862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pPr>
      <w:tabs>
        <w:tab w:val="clear" w:pos="862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Title">
    <w:name w:val="Title"/>
    <w:basedOn w:val="Normal"/>
    <w:qFormat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Times New Roman" w:cs="Mangal"/>
      <w:color w:val="17365D"/>
      <w:spacing w:val="5"/>
      <w:kern w:val="2"/>
      <w:sz w:val="52"/>
      <w:szCs w:val="47"/>
    </w:rPr>
  </w:style>
  <w:style w:type="paragraph" w:styleId="TOCHeading">
    <w:name w:val="TOC Heading"/>
    <w:basedOn w:val="Heading1"/>
    <w:qFormat/>
    <w:pPr>
      <w:keepLines/>
      <w:suppressAutoHyphens w:val="false"/>
      <w:spacing w:lineRule="auto" w:line="276" w:before="480" w:after="0"/>
    </w:pPr>
    <w:rPr>
      <w:rFonts w:cs="Times New Roman"/>
      <w:color w:val="365F91"/>
      <w:kern w:val="0"/>
      <w:sz w:val="28"/>
      <w:szCs w:val="28"/>
      <w:lang w:val="sl-SI" w:eastAsia="sl-SI" w:bidi="ar-SA"/>
    </w:rPr>
  </w:style>
  <w:style w:type="paragraph" w:styleId="Contents2">
    <w:name w:val="TOC 2"/>
    <w:basedOn w:val="Normal"/>
    <w:autoRedefine/>
    <w:pPr>
      <w:suppressAutoHyphens w:val="false"/>
      <w:spacing w:lineRule="auto" w:line="276" w:before="0" w:after="100"/>
      <w:ind w:left="220" w:right="0" w:hanging="0"/>
    </w:pPr>
    <w:rPr>
      <w:rFonts w:ascii="Calibri" w:hAnsi="Calibri" w:eastAsia="Times New Roman" w:cs="Times New Roman"/>
      <w:kern w:val="0"/>
      <w:sz w:val="22"/>
      <w:szCs w:val="22"/>
      <w:lang w:val="sl-SI" w:eastAsia="sl-SI" w:bidi="ar-SA"/>
    </w:rPr>
  </w:style>
  <w:style w:type="paragraph" w:styleId="Contents1">
    <w:name w:val="TOC 1"/>
    <w:basedOn w:val="Normal"/>
    <w:autoRedefine/>
    <w:pPr>
      <w:suppressAutoHyphens w:val="false"/>
      <w:spacing w:lineRule="auto" w:line="276" w:before="0" w:after="100"/>
    </w:pPr>
    <w:rPr>
      <w:rFonts w:ascii="Calibri" w:hAnsi="Calibri" w:eastAsia="Times New Roman" w:cs="Times New Roman"/>
      <w:kern w:val="0"/>
      <w:sz w:val="22"/>
      <w:szCs w:val="22"/>
      <w:lang w:val="sl-SI" w:eastAsia="sl-SI" w:bidi="ar-SA"/>
    </w:rPr>
  </w:style>
  <w:style w:type="paragraph" w:styleId="Contents3">
    <w:name w:val="TOC 3"/>
    <w:basedOn w:val="Normal"/>
    <w:autoRedefine/>
    <w:pPr>
      <w:suppressAutoHyphens w:val="false"/>
      <w:spacing w:lineRule="auto" w:line="276" w:before="0" w:after="100"/>
      <w:ind w:left="440" w:right="0" w:hanging="0"/>
    </w:pPr>
    <w:rPr>
      <w:rFonts w:ascii="Calibri" w:hAnsi="Calibri" w:eastAsia="Times New Roman" w:cs="Times New Roman"/>
      <w:kern w:val="0"/>
      <w:sz w:val="22"/>
      <w:szCs w:val="22"/>
      <w:lang w:val="sl-SI" w:eastAsia="sl-SI" w:bidi="ar-SA"/>
    </w:rPr>
  </w:style>
  <w:style w:type="paragraph" w:styleId="Annotationtext">
    <w:name w:val="annotation text"/>
    <w:basedOn w:val="Normal"/>
    <w:qFormat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comments" Target="comment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2348</TotalTime>
  <Application>LibreOffice/6.2.8.2$Linux_X86_64 LibreOffice_project/20$Build-2</Application>
  <Pages>3</Pages>
  <Words>335</Words>
  <Characters>1827</Characters>
  <CharactersWithSpaces>2039</CharactersWithSpaces>
  <Paragraphs>76</Paragraphs>
  <Company>Kmetijski inštitut Slovenije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2020-07-29T13:13:00Z</dcterms:created>
  <dc:creator>Borut Vrščaj</dc:creator>
  <dc:description/>
  <dc:language>en-GB</dc:language>
  <cp:lastModifiedBy/>
  <cp:lastPrinted>1900-12-31T22:00:00Z</cp:lastPrinted>
  <dcterms:modified xsi:type="dcterms:W3CDTF">2020-08-02T21:10:54Z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Kmetijski inštitut Slovenije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