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73025</wp:posOffset>
            </wp:positionV>
            <wp:extent cx="2399030" cy="3321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/>
      </w:pPr>
      <w:r>
        <w:rPr>
          <w:rFonts w:ascii="Arial" w:hAnsi="Arial"/>
          <w:color w:val="000000"/>
          <w:sz w:val="44"/>
          <w:szCs w:val="44"/>
          <w:lang w:val="sl-SI"/>
        </w:rPr>
        <w:t xml:space="preserve">Interna IT </w:t>
      </w:r>
      <w:bookmarkStart w:id="0" w:name="_GoBack"/>
      <w:bookmarkEnd w:id="0"/>
      <w:r>
        <w:rPr>
          <w:rFonts w:ascii="Arial" w:hAnsi="Arial"/>
          <w:color w:val="000000"/>
          <w:sz w:val="44"/>
          <w:szCs w:val="44"/>
          <w:lang w:val="sl-SI"/>
        </w:rPr>
        <w:t xml:space="preserve">izobraževanja KIS </w:t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56"/>
          <w:lang w:val="sl-SI"/>
        </w:rPr>
      </w:pPr>
      <w:r>
        <w:rPr>
          <w:rFonts w:ascii="Arial" w:hAnsi="Arial"/>
          <w:color w:val="000000"/>
          <w:sz w:val="56"/>
          <w:lang w:val="sl-SI"/>
        </w:rPr>
        <w:t>Uporaba statističnega programa R</w:t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32"/>
          <w:szCs w:val="32"/>
          <w:lang w:val="sl-SI"/>
        </w:rPr>
      </w:pPr>
      <w:r>
        <w:rPr>
          <w:rFonts w:ascii="Arial" w:hAnsi="Arial"/>
          <w:color w:val="000000"/>
          <w:sz w:val="32"/>
          <w:szCs w:val="32"/>
          <w:lang w:val="sl-SI"/>
        </w:rPr>
        <w:t>Jana Obšteter</w:t>
      </w:r>
    </w:p>
    <w:p>
      <w:pPr>
        <w:pStyle w:val="Title"/>
        <w:spacing w:lineRule="auto" w:line="36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color w:val="000000"/>
          <w:sz w:val="32"/>
          <w:szCs w:val="32"/>
          <w:lang w:val="sl-SI"/>
        </w:rPr>
      </w:pPr>
      <w:r>
        <w:rPr>
          <w:rFonts w:ascii="Arial" w:hAnsi="Arial"/>
          <w:color w:val="000000"/>
          <w:sz w:val="32"/>
          <w:szCs w:val="32"/>
          <w:lang w:val="sl-SI"/>
        </w:rPr>
        <w:t>Ljubljana, oktober 2020</w:t>
      </w:r>
    </w:p>
    <w:p>
      <w:pPr>
        <w:pStyle w:val="TOAHeading"/>
        <w:rPr>
          <w:sz w:val="4"/>
          <w:szCs w:val="4"/>
        </w:rPr>
      </w:pPr>
      <w:r>
        <w:rPr/>
        <w:t>Kazalo vsebine</w:t>
      </w:r>
    </w:p>
    <w:p>
      <w:pPr>
        <w:pStyle w:val="TOAHeading"/>
        <w:rPr/>
      </w:pPr>
      <w:r>
        <w:rPr/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6145_3356873930">
        <w:r>
          <w:rPr>
            <w:rStyle w:val="IndexLink"/>
          </w:rPr>
          <w:t>1 Osnovni podatki</w:t>
          <w:tab/>
          <w:t>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5945_3356873930">
        <w:r>
          <w:rPr>
            <w:rStyle w:val="IndexLink"/>
          </w:rPr>
          <w:t>2 Modul A: Osnove R-a, R-studia, pisanja kode in dela z datotekami</w:t>
          <w:tab/>
          <w:t>2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47_3356873930">
        <w:r>
          <w:rPr>
            <w:rStyle w:val="IndexLink"/>
          </w:rPr>
          <w:t>2.1 Spoznavanje z R-studiem</w:t>
          <w:tab/>
          <w:t>2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49_3356873930">
        <w:r>
          <w:rPr>
            <w:rStyle w:val="IndexLink"/>
          </w:rPr>
          <w:t>2.2 Spoznavanje s kodo</w:t>
          <w:tab/>
          <w:t>2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51_3356873930">
        <w:r>
          <w:rPr>
            <w:rStyle w:val="IndexLink"/>
          </w:rPr>
          <w:t>2.3 Osnove organizacije in dela z datotekami</w:t>
          <w:tab/>
          <w:t>2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61_3356873930">
        <w:r>
          <w:rPr>
            <w:rStyle w:val="IndexLink"/>
          </w:rPr>
          <w:t>2.4 Upravljanje s tabelami</w:t>
          <w:tab/>
          <w:t>2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6086_3356873930">
        <w:r>
          <w:rPr>
            <w:rStyle w:val="IndexLink"/>
          </w:rPr>
          <w:t>2.5 Pomoč za R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5957_3356873930">
        <w:r>
          <w:rPr>
            <w:rStyle w:val="IndexLink"/>
          </w:rPr>
          <w:t>3 Modul B: Osnovna obdelava podatkov ter pisanje kode v R</w:t>
          <w:tab/>
          <w:t>3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59_3356873930">
        <w:r>
          <w:rPr>
            <w:rStyle w:val="IndexLink"/>
          </w:rPr>
          <w:t>3.1 Povzemanje podatkov</w:t>
          <w:tab/>
          <w:t>3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63_3356873930">
        <w:r>
          <w:rPr>
            <w:rStyle w:val="IndexLink"/>
          </w:rPr>
          <w:t>3.2 Vizualizacija podatkov z lattice / ggplot2</w:t>
          <w:tab/>
          <w:t>3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13945_3541959994">
        <w:r>
          <w:rPr>
            <w:rStyle w:val="IndexLink"/>
          </w:rPr>
          <w:t>3.3 Osnovne zanke in izrazi</w:t>
          <w:tab/>
          <w:t>3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65_3356873930">
        <w:r>
          <w:rPr>
            <w:rStyle w:val="IndexLink"/>
          </w:rPr>
          <w:t>3.4 Osnovna statistika – preverjanje hipotez</w:t>
          <w:tab/>
          <w:t>3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67_3356873930">
        <w:r>
          <w:rPr>
            <w:rStyle w:val="IndexLink"/>
          </w:rPr>
          <w:t>3.5 Shranjevanje delovnega prostora v R-u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5969_3356873930">
        <w:r>
          <w:rPr>
            <w:rStyle w:val="IndexLink"/>
          </w:rPr>
          <w:t>4 Modul C: Naprednejša statistika z R, naprednejša vizualizacija in pisanje funkcij</w:t>
          <w:tab/>
          <w:t>4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71_3356873930">
        <w:r>
          <w:rPr>
            <w:rStyle w:val="IndexLink"/>
          </w:rPr>
          <w:t>4.1 Linearna regresija</w:t>
          <w:tab/>
          <w:t>4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73_3356873930">
        <w:r>
          <w:rPr>
            <w:rStyle w:val="IndexLink"/>
          </w:rPr>
          <w:t>4.2 Logistična regresija</w:t>
          <w:tab/>
          <w:t>4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75_3356873930">
        <w:r>
          <w:rPr>
            <w:rStyle w:val="IndexLink"/>
          </w:rPr>
          <w:t>4.3 Pisanje funkcij</w:t>
          <w:tab/>
          <w:t>4</w:t>
        </w:r>
      </w:hyperlink>
    </w:p>
    <w:p>
      <w:pPr>
        <w:pStyle w:val="Contents2"/>
        <w:tabs>
          <w:tab w:val="right" w:pos="9418" w:leader="dot"/>
        </w:tabs>
        <w:rPr/>
      </w:pPr>
      <w:hyperlink w:anchor="__RefHeading___Toc5977_3356873930">
        <w:r>
          <w:rPr>
            <w:rStyle w:val="IndexLink"/>
          </w:rPr>
          <w:t>4.4 Napredna vizualizacija z R</w:t>
          <w:tab/>
          <w:t>4</w:t>
        </w:r>
      </w:hyperlink>
    </w:p>
    <w:p>
      <w:pPr>
        <w:sectPr>
          <w:footerReference w:type="default" r:id="rId3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100" w:charSpace="0"/>
        </w:sectPr>
        <w:pStyle w:val="Contents2"/>
        <w:tabs>
          <w:tab w:val="right" w:pos="9418" w:leader="dot"/>
        </w:tabs>
        <w:rPr/>
      </w:pPr>
      <w:hyperlink w:anchor="__RefHeading___Toc5979_3356873930">
        <w:r>
          <w:rPr>
            <w:rStyle w:val="IndexLink"/>
          </w:rPr>
          <w:t>4.5 Druge možnosti R-a</w:t>
          <w:tab/>
          <w:t>4</w:t>
        </w:r>
      </w:hyperlink>
    </w:p>
    <w:p>
      <w:pPr>
        <w:pStyle w:val="Heading1"/>
        <w:rPr/>
      </w:pPr>
      <w:bookmarkStart w:id="1" w:name="__RefHeading___Toc6145_3356873930"/>
      <w:bookmarkEnd w:id="1"/>
      <w:r>
        <w:rPr/>
        <w:t>1 Osnovni podatki</w:t>
      </w:r>
      <w:r>
        <w:rPr/>
        <w:fldChar w:fldCharType="end"/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Normal"/>
        <w:rPr>
          <w:rFonts w:ascii="Arial" w:hAnsi="Arial"/>
          <w:b/>
          <w:b/>
          <w:bCs/>
          <w:color w:val="000000"/>
          <w:lang w:val="sl-SI"/>
        </w:rPr>
      </w:pPr>
      <w:r>
        <w:rPr>
          <w:b/>
          <w:bCs/>
          <w:color w:val="000000"/>
          <w:lang w:val="sl-SI"/>
        </w:rPr>
        <w:t xml:space="preserve">Modul A: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lang w:val="sl-SI"/>
        </w:rPr>
      </w:pPr>
      <w:r>
        <w:rPr>
          <w:b w:val="false"/>
          <w:bCs w:val="false"/>
          <w:color w:val="000000"/>
          <w:lang w:val="sl-SI"/>
        </w:rPr>
        <w:t>Predvideno število ur: 2</w:t>
      </w:r>
    </w:p>
    <w:p>
      <w:pPr>
        <w:pStyle w:val="Normal"/>
        <w:jc w:val="both"/>
        <w:rPr/>
      </w:pPr>
      <w:r>
        <w:rPr>
          <w:b w:val="false"/>
          <w:bCs w:val="false"/>
          <w:color w:val="000000"/>
          <w:lang w:val="sl-SI"/>
        </w:rPr>
        <w:t xml:space="preserve">Termin: </w:t>
      </w:r>
      <w:r>
        <w:rPr>
          <w:b w:val="false"/>
          <w:bCs w:val="false"/>
          <w:color w:val="000000"/>
          <w:lang w:val="sl-SI"/>
        </w:rPr>
        <w:t xml:space="preserve">november </w:t>
      </w:r>
      <w:r>
        <w:rPr>
          <w:b w:val="false"/>
          <w:bCs w:val="false"/>
          <w:color w:val="000000"/>
          <w:lang w:val="sl-SI"/>
        </w:rPr>
        <w:t>2020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lang w:val="sl-SI"/>
        </w:rPr>
      </w:pPr>
      <w:r>
        <w:rPr>
          <w:b w:val="false"/>
          <w:bCs w:val="false"/>
          <w:color w:val="000000"/>
          <w:lang w:val="sl-SI"/>
        </w:rPr>
        <w:t>Predpogoj: naložen R in Rstudio, prenesen material (programska koda in datoteke)</w:t>
      </w:r>
    </w:p>
    <w:p>
      <w:pPr>
        <w:pStyle w:val="Normal"/>
        <w:jc w:val="both"/>
        <w:rPr/>
      </w:pPr>
      <w:r>
        <w:rPr>
          <w:b w:val="false"/>
          <w:bCs w:val="false"/>
          <w:color w:val="000000"/>
          <w:lang w:val="sl-SI"/>
        </w:rPr>
        <w:t xml:space="preserve">Material: predstavitev v pdf obliki, primeri kode (Rmd ali R) na </w:t>
      </w:r>
      <w:r>
        <w:rPr>
          <w:b w:val="false"/>
          <w:bCs w:val="false"/>
          <w:color w:val="000000"/>
          <w:lang w:val="sl-SI"/>
        </w:rPr>
        <w:t>platformi Basecamp in github-u</w:t>
      </w:r>
      <w:r>
        <w:rPr>
          <w:b w:val="false"/>
          <w:bCs w:val="false"/>
          <w:color w:val="000000"/>
          <w:lang w:val="sl-SI"/>
        </w:rPr>
        <w:t>, potrebne datoteke za delo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lang w:val="sl-SI"/>
        </w:rPr>
      </w:pPr>
      <w:r>
        <w:rPr>
          <w:b/>
          <w:bCs/>
          <w:color w:val="000000"/>
          <w:lang w:val="sl-SI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lang w:val="sl-SI"/>
        </w:rPr>
      </w:pPr>
      <w:r>
        <w:rPr>
          <w:b/>
          <w:bCs/>
          <w:color w:val="000000"/>
          <w:lang w:val="sl-SI"/>
        </w:rPr>
        <w:t>Modul B:</w:t>
      </w:r>
    </w:p>
    <w:p>
      <w:pPr>
        <w:pStyle w:val="Normal"/>
        <w:jc w:val="both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Predvideno število ur: 2 – 2,5</w:t>
      </w:r>
    </w:p>
    <w:p>
      <w:pPr>
        <w:pStyle w:val="Normal"/>
        <w:jc w:val="both"/>
        <w:rPr/>
      </w:pPr>
      <w:r>
        <w:rPr>
          <w:color w:val="000000"/>
          <w:lang w:val="sl-SI"/>
        </w:rPr>
        <w:t xml:space="preserve">Termin: </w:t>
      </w:r>
      <w:r>
        <w:rPr>
          <w:color w:val="000000"/>
          <w:lang w:val="sl-SI"/>
        </w:rPr>
        <w:t>januar 2021</w:t>
      </w:r>
    </w:p>
    <w:p>
      <w:pPr>
        <w:pStyle w:val="Normal"/>
        <w:jc w:val="both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Predpogoj: naložen R in Rstudio, prenesen material (programska koda in datoteke)</w:t>
      </w:r>
    </w:p>
    <w:p>
      <w:pPr>
        <w:pStyle w:val="Normal"/>
        <w:jc w:val="both"/>
        <w:rPr/>
      </w:pPr>
      <w:r>
        <w:rPr>
          <w:color w:val="000000"/>
          <w:lang w:val="sl-SI"/>
        </w:rPr>
        <w:t xml:space="preserve">Material: predstavitev v pdf obliki, primeri kode (Rmd ali R) </w:t>
      </w:r>
      <w:r>
        <w:rPr>
          <w:b w:val="false"/>
          <w:bCs w:val="false"/>
          <w:color w:val="000000"/>
          <w:lang w:val="sl-SI"/>
        </w:rPr>
        <w:t>na platformi Basecamp in github-u</w:t>
      </w:r>
      <w:r>
        <w:rPr>
          <w:color w:val="000000"/>
          <w:lang w:val="sl-SI"/>
        </w:rPr>
        <w:t>, potrebne datoteke za delo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lang w:val="sl-SI"/>
        </w:rPr>
      </w:pPr>
      <w:r>
        <w:rPr>
          <w:b/>
          <w:bCs/>
          <w:color w:val="000000"/>
          <w:lang w:val="sl-SI"/>
        </w:rPr>
        <w:t xml:space="preserve">Modul C: </w:t>
      </w:r>
    </w:p>
    <w:p>
      <w:pPr>
        <w:pStyle w:val="Normal"/>
        <w:jc w:val="both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Predvideno število ur: 2 – 2,5</w:t>
      </w:r>
    </w:p>
    <w:p>
      <w:pPr>
        <w:pStyle w:val="Normal"/>
        <w:jc w:val="both"/>
        <w:rPr/>
      </w:pPr>
      <w:r>
        <w:rPr>
          <w:color w:val="000000"/>
          <w:lang w:val="sl-SI"/>
        </w:rPr>
        <w:t xml:space="preserve">Termin: </w:t>
      </w:r>
      <w:r>
        <w:rPr>
          <w:color w:val="000000"/>
          <w:lang w:val="sl-SI"/>
        </w:rPr>
        <w:t>februar 2021</w:t>
      </w:r>
    </w:p>
    <w:p>
      <w:pPr>
        <w:pStyle w:val="Normal"/>
        <w:jc w:val="both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Predpogoj: naložen R in Rstudio, prenesen material (programska koda in datoteke)</w:t>
      </w:r>
    </w:p>
    <w:p>
      <w:pPr>
        <w:pStyle w:val="Normal"/>
        <w:jc w:val="both"/>
        <w:rPr/>
      </w:pPr>
      <w:r>
        <w:rPr>
          <w:color w:val="000000"/>
          <w:lang w:val="sl-SI"/>
        </w:rPr>
        <w:t xml:space="preserve">Material: predstavitev v pdf obliki, primeri kode (Rmd ali R) </w:t>
      </w:r>
      <w:r>
        <w:rPr>
          <w:b w:val="false"/>
          <w:bCs w:val="false"/>
          <w:color w:val="000000"/>
          <w:lang w:val="sl-SI"/>
        </w:rPr>
        <w:t xml:space="preserve">na </w:t>
      </w:r>
      <w:r>
        <w:rPr>
          <w:b w:val="false"/>
          <w:bCs w:val="false"/>
          <w:color w:val="000000"/>
          <w:lang w:val="sl-SI"/>
        </w:rPr>
        <w:t>platformi Basecamp in github-u</w:t>
      </w:r>
      <w:r>
        <w:rPr>
          <w:color w:val="000000"/>
          <w:lang w:val="sl-SI"/>
        </w:rPr>
        <w:t>, potrebne datoteke za delo</w:t>
      </w:r>
    </w:p>
    <w:p>
      <w:pPr>
        <w:pStyle w:val="Heading1"/>
        <w:rPr>
          <w:color w:val="000000"/>
          <w:lang w:val="sl-SI"/>
        </w:rPr>
      </w:pPr>
      <w:r>
        <w:rPr>
          <w:color w:val="000000"/>
          <w:lang w:val="sl-SI"/>
        </w:rPr>
      </w:r>
      <w:r>
        <w:br w:type="page"/>
      </w:r>
    </w:p>
    <w:p>
      <w:pPr>
        <w:pStyle w:val="Heading1"/>
        <w:rPr/>
      </w:pPr>
      <w:bookmarkStart w:id="2" w:name="__RefHeading___Toc5945_3356873930"/>
      <w:bookmarkEnd w:id="2"/>
      <w:r>
        <w:rPr>
          <w:color w:val="000000"/>
          <w:lang w:val="sl-SI"/>
        </w:rPr>
        <w:t xml:space="preserve">2 </w:t>
      </w:r>
      <w:bookmarkStart w:id="3" w:name="_Toc46984003"/>
      <w:r>
        <w:rPr>
          <w:color w:val="000000"/>
          <w:lang w:val="sl-SI"/>
        </w:rPr>
        <w:t>Modul A: Osnove R-a, R-studia, pisanja kode</w:t>
      </w:r>
      <w:bookmarkEnd w:id="3"/>
      <w:r>
        <w:rPr>
          <w:color w:val="000000"/>
          <w:lang w:val="sl-SI"/>
        </w:rPr>
        <w:t xml:space="preserve"> in dela z datotekami</w:t>
      </w:r>
    </w:p>
    <w:p>
      <w:pPr>
        <w:pStyle w:val="Normal"/>
        <w:rPr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numPr>
          <w:ilvl w:val="2"/>
          <w:numId w:val="2"/>
        </w:numPr>
        <w:rPr/>
      </w:pPr>
      <w:bookmarkStart w:id="4" w:name="__RefHeading___Toc5947_3356873930"/>
      <w:bookmarkEnd w:id="4"/>
      <w:r>
        <w:rPr/>
        <w:t>2.</w:t>
      </w:r>
      <w:bookmarkStart w:id="5" w:name="_Toc46984004"/>
      <w:r>
        <w:rPr/>
        <w:t>1 Spoznavanje z R-studiem</w:t>
      </w:r>
      <w:bookmarkEnd w:id="5"/>
    </w:p>
    <w:p>
      <w:pPr>
        <w:pStyle w:val="Normal"/>
        <w:numPr>
          <w:ilvl w:val="0"/>
          <w:numId w:val="3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struktura R-studia</w:t>
      </w:r>
    </w:p>
    <w:p>
      <w:pPr>
        <w:pStyle w:val="Normal"/>
        <w:numPr>
          <w:ilvl w:val="0"/>
          <w:numId w:val="3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pisanje programske kode in izvrševanje ukazov</w:t>
      </w:r>
    </w:p>
    <w:p>
      <w:pPr>
        <w:pStyle w:val="Normal"/>
        <w:numPr>
          <w:ilvl w:val="0"/>
          <w:numId w:val="3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nameščanje paketov in nalaganje knjižnic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Heading2"/>
        <w:rPr>
          <w:color w:val="000000"/>
          <w:lang w:val="sl-SI"/>
        </w:rPr>
      </w:pPr>
      <w:bookmarkStart w:id="6" w:name="__RefHeading___Toc5949_3356873930"/>
      <w:bookmarkEnd w:id="6"/>
      <w:r>
        <w:rPr>
          <w:color w:val="000000"/>
          <w:lang w:val="sl-SI"/>
        </w:rPr>
        <w:t>2.2 Spoznavanje s kodo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podatkovni tipi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podatkovne strukture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osnovne računske operacije in operatorji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osnovne “vgrajene” funkcije in pomoč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dobre prakse pisanja in shranjevanja kode</w:t>
      </w:r>
    </w:p>
    <w:p>
      <w:pPr>
        <w:pStyle w:val="Normal"/>
        <w:numPr>
          <w:ilvl w:val="0"/>
          <w:numId w:val="4"/>
        </w:numPr>
        <w:rPr/>
      </w:pPr>
      <w:r>
        <w:rPr>
          <w:rStyle w:val="Emphasis"/>
          <w:i w:val="false"/>
          <w:color w:val="000000"/>
          <w:lang w:val="sl-SI"/>
        </w:rPr>
        <w:t>samodejno</w:t>
      </w:r>
      <w:r>
        <w:rPr>
          <w:color w:val="000000"/>
          <w:lang w:val="sl-SI"/>
        </w:rPr>
        <w:t xml:space="preserve"> dopolnjevanje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najpogostejše napake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Heading2"/>
        <w:rPr/>
      </w:pPr>
      <w:bookmarkStart w:id="7" w:name="__RefHeading___Toc5951_3356873930"/>
      <w:bookmarkEnd w:id="7"/>
      <w:r>
        <w:rPr>
          <w:color w:val="000000"/>
          <w:lang w:val="sl-SI"/>
        </w:rPr>
        <w:t>2.3</w:t>
      </w:r>
      <w:bookmarkStart w:id="8" w:name="_Toc46984005"/>
      <w:r>
        <w:rPr>
          <w:color w:val="000000"/>
          <w:lang w:val="sl-SI"/>
        </w:rPr>
        <w:t xml:space="preserve"> Osnove organizacije in dela z datotekami</w:t>
      </w:r>
      <w:bookmarkEnd w:id="8"/>
    </w:p>
    <w:p>
      <w:pPr>
        <w:pStyle w:val="Normal"/>
        <w:numPr>
          <w:ilvl w:val="0"/>
          <w:numId w:val="5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kako nastaviti delovni imenik</w:t>
      </w:r>
    </w:p>
    <w:p>
      <w:pPr>
        <w:pStyle w:val="Normal"/>
        <w:numPr>
          <w:ilvl w:val="0"/>
          <w:numId w:val="5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branje / pisanje različnih tipov datotek</w:t>
      </w:r>
    </w:p>
    <w:p>
      <w:pPr>
        <w:pStyle w:val="Normal"/>
        <w:numPr>
          <w:ilvl w:val="0"/>
          <w:numId w:val="5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lastnosti prebranih podatkov</w:t>
      </w:r>
    </w:p>
    <w:p>
      <w:pPr>
        <w:pStyle w:val="Normal"/>
        <w:numPr>
          <w:ilvl w:val="0"/>
          <w:numId w:val="6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primer branja podatkov</w:t>
      </w:r>
    </w:p>
    <w:p>
      <w:pPr>
        <w:pStyle w:val="Normal"/>
        <w:numPr>
          <w:ilvl w:val="0"/>
          <w:numId w:val="6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primer ustvarjanja tabele</w:t>
      </w:r>
    </w:p>
    <w:p>
      <w:pPr>
        <w:pStyle w:val="Normal"/>
        <w:ind w:left="0" w:right="0" w:hanging="0"/>
        <w:rPr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9" w:name="__RefHeading___Toc5961_3356873930"/>
      <w:bookmarkEnd w:id="9"/>
      <w:r>
        <w:rPr>
          <w:color w:val="000000"/>
          <w:lang w:val="sl-SI"/>
        </w:rPr>
        <w:t>2.4 Upravljanje s tabelami</w:t>
      </w:r>
    </w:p>
    <w:p>
      <w:pPr>
        <w:pStyle w:val="Normal"/>
        <w:numPr>
          <w:ilvl w:val="0"/>
          <w:numId w:val="10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združevanje tabel</w:t>
      </w:r>
    </w:p>
    <w:p>
      <w:pPr>
        <w:pStyle w:val="Normal"/>
        <w:numPr>
          <w:ilvl w:val="0"/>
          <w:numId w:val="10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preurejanje tabel</w:t>
      </w:r>
    </w:p>
    <w:p>
      <w:pPr>
        <w:pStyle w:val="Normal"/>
        <w:numPr>
          <w:ilvl w:val="0"/>
          <w:numId w:val="10"/>
        </w:numPr>
        <w:rPr/>
      </w:pPr>
      <w:r>
        <w:rPr>
          <w:rFonts w:ascii="Courier New" w:hAnsi="Courier New"/>
          <w:color w:val="000000"/>
          <w:lang w:val="sl-SI"/>
        </w:rPr>
        <w:t>tidyr</w:t>
      </w:r>
      <w:r>
        <w:rPr>
          <w:color w:val="000000"/>
          <w:lang w:val="sl-SI"/>
        </w:rPr>
        <w:t>/</w:t>
      </w:r>
      <w:r>
        <w:rPr>
          <w:rFonts w:ascii="Courier New" w:hAnsi="Courier New"/>
          <w:color w:val="000000"/>
          <w:lang w:val="sl-SI"/>
        </w:rPr>
        <w:t>tidyverse</w:t>
      </w:r>
      <w:r>
        <w:rPr>
          <w:color w:val="000000"/>
          <w:lang w:val="sl-SI"/>
        </w:rPr>
        <w:t xml:space="preserve"> funkcije</w:t>
      </w:r>
    </w:p>
    <w:p>
      <w:pPr>
        <w:pStyle w:val="Normal"/>
        <w:rPr/>
      </w:pPr>
      <w:r>
        <w:rPr/>
      </w:r>
    </w:p>
    <w:p>
      <w:pPr>
        <w:pStyle w:val="Heading2"/>
        <w:rPr>
          <w:color w:val="000000"/>
          <w:lang w:val="sl-SI"/>
        </w:rPr>
      </w:pPr>
      <w:bookmarkStart w:id="10" w:name="__RefHeading___Toc6086_3356873930"/>
      <w:bookmarkEnd w:id="10"/>
      <w:r>
        <w:rPr>
          <w:color w:val="000000"/>
          <w:lang w:val="sl-SI"/>
        </w:rPr>
        <w:t>2.5 Pomoč za R</w:t>
      </w:r>
    </w:p>
    <w:p>
      <w:pPr>
        <w:pStyle w:val="Normal"/>
        <w:numPr>
          <w:ilvl w:val="0"/>
          <w:numId w:val="8"/>
        </w:numPr>
        <w:rPr>
          <w:color w:val="000000"/>
          <w:lang w:val="sl-SI"/>
        </w:rPr>
      </w:pPr>
      <w:r>
        <w:rPr>
          <w:color w:val="000000"/>
          <w:lang w:val="sl-SI"/>
        </w:rPr>
        <w:t>programska koda</w:t>
      </w:r>
    </w:p>
    <w:p>
      <w:pPr>
        <w:pStyle w:val="Normal"/>
        <w:numPr>
          <w:ilvl w:val="0"/>
          <w:numId w:val="8"/>
        </w:numPr>
        <w:rPr>
          <w:color w:val="000000"/>
          <w:lang w:val="sl-SI"/>
        </w:rPr>
      </w:pPr>
      <w:r>
        <w:rPr>
          <w:color w:val="000000"/>
          <w:lang w:val="sl-SI"/>
        </w:rPr>
        <w:t>R pomoč in zgledi kode</w:t>
      </w:r>
    </w:p>
    <w:p>
      <w:pPr>
        <w:pStyle w:val="Normal"/>
        <w:numPr>
          <w:ilvl w:val="0"/>
          <w:numId w:val="8"/>
        </w:numPr>
        <w:rPr>
          <w:color w:val="000000"/>
          <w:lang w:val="sl-SI"/>
        </w:rPr>
      </w:pPr>
      <w:r>
        <w:rPr>
          <w:color w:val="000000"/>
          <w:lang w:val="sl-SI"/>
        </w:rPr>
        <w:t>pomoč za shranjevanje kode: github</w:t>
      </w:r>
    </w:p>
    <w:p>
      <w:pPr>
        <w:pStyle w:val="Normal"/>
        <w:rPr>
          <w:color w:val="000000"/>
          <w:lang w:val="sl-SI"/>
        </w:rPr>
      </w:pPr>
      <w:r>
        <w:rPr>
          <w:color w:val="000000"/>
          <w:lang w:val="sl-SI"/>
        </w:rPr>
      </w:r>
      <w:r>
        <w:br w:type="page"/>
      </w:r>
    </w:p>
    <w:p>
      <w:pPr>
        <w:pStyle w:val="Heading1"/>
        <w:rPr/>
      </w:pPr>
      <w:bookmarkStart w:id="11" w:name="__RefHeading___Toc5957_3356873930"/>
      <w:bookmarkEnd w:id="11"/>
      <w:r>
        <w:rPr>
          <w:color w:val="000000"/>
          <w:lang w:val="sl-SI"/>
        </w:rPr>
        <w:t xml:space="preserve">3 </w:t>
      </w:r>
      <w:bookmarkStart w:id="12" w:name="_Toc46984006"/>
      <w:r>
        <w:rPr>
          <w:color w:val="000000"/>
          <w:lang w:val="sl-SI"/>
        </w:rPr>
        <w:t>Modul B: Osnovna obdelava podatkov ter pisanje kode v R</w:t>
      </w:r>
      <w:bookmarkEnd w:id="12"/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13" w:name="__RefHeading___Toc5959_3356873930"/>
      <w:bookmarkEnd w:id="13"/>
      <w:r>
        <w:rPr>
          <w:color w:val="000000"/>
          <w:lang w:val="sl-SI"/>
        </w:rPr>
        <w:t>3.1 Povzemanje podatkov</w:t>
      </w:r>
    </w:p>
    <w:p>
      <w:pPr>
        <w:pStyle w:val="Normal"/>
        <w:numPr>
          <w:ilvl w:val="0"/>
          <w:numId w:val="9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 xml:space="preserve">Opisna statistika </w:t>
      </w:r>
    </w:p>
    <w:p>
      <w:pPr>
        <w:pStyle w:val="Normal"/>
        <w:numPr>
          <w:ilvl w:val="0"/>
          <w:numId w:val="9"/>
        </w:numPr>
        <w:rPr/>
      </w:pPr>
      <w:r>
        <w:rPr>
          <w:color w:val="000000"/>
          <w:lang w:val="sl-SI"/>
        </w:rPr>
        <w:t xml:space="preserve">povzemanje po skupinah: funkcije v </w:t>
      </w:r>
      <w:r>
        <w:rPr>
          <w:rFonts w:ascii="Courier New" w:hAnsi="Courier New"/>
          <w:color w:val="000000"/>
          <w:lang w:val="sl-SI"/>
        </w:rPr>
        <w:t>base</w:t>
      </w:r>
      <w:r>
        <w:rPr>
          <w:color w:val="000000"/>
          <w:lang w:val="sl-SI"/>
        </w:rPr>
        <w:t xml:space="preserve"> / </w:t>
      </w:r>
      <w:r>
        <w:rPr>
          <w:rFonts w:ascii="Courier New" w:hAnsi="Courier New"/>
          <w:color w:val="000000"/>
          <w:lang w:val="sl-SI"/>
        </w:rPr>
        <w:t>dplyr</w:t>
      </w:r>
      <w:r>
        <w:rPr>
          <w:color w:val="000000"/>
          <w:lang w:val="sl-SI"/>
        </w:rPr>
        <w:t xml:space="preserve"> paketih</w:t>
      </w:r>
    </w:p>
    <w:p>
      <w:pPr>
        <w:pStyle w:val="Normal"/>
        <w:numPr>
          <w:ilvl w:val="0"/>
          <w:numId w:val="9"/>
        </w:numPr>
        <w:rPr/>
      </w:pPr>
      <w:r>
        <w:rPr>
          <w:color w:val="000000"/>
          <w:lang w:val="sl-SI"/>
        </w:rPr>
        <w:t xml:space="preserve">ponavljajoče apliciranje funkcij: </w:t>
      </w:r>
      <w:r>
        <w:rPr>
          <w:rFonts w:ascii="Courier New" w:hAnsi="Courier New"/>
          <w:color w:val="000000"/>
          <w:lang w:val="sl-SI"/>
        </w:rPr>
        <w:t>apply</w:t>
      </w:r>
      <w:r>
        <w:rPr>
          <w:color w:val="000000"/>
          <w:lang w:val="sl-SI"/>
        </w:rPr>
        <w:t xml:space="preserve"> družina funkcij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/>
      </w:pPr>
      <w:bookmarkStart w:id="14" w:name="__RefHeading___Toc5963_3356873930"/>
      <w:bookmarkEnd w:id="14"/>
      <w:r>
        <w:rPr>
          <w:color w:val="000000"/>
          <w:lang w:val="sl-SI"/>
        </w:rPr>
        <w:t xml:space="preserve">3.2 Vizualizacija podatkov z </w:t>
      </w:r>
      <w:r>
        <w:rPr>
          <w:rFonts w:ascii="Courier New" w:hAnsi="Courier New"/>
          <w:color w:val="000000"/>
          <w:lang w:val="sl-SI"/>
        </w:rPr>
        <w:t>lattice</w:t>
      </w:r>
      <w:r>
        <w:rPr>
          <w:color w:val="000000"/>
          <w:lang w:val="sl-SI"/>
        </w:rPr>
        <w:t xml:space="preserve"> / </w:t>
      </w:r>
      <w:r>
        <w:rPr>
          <w:rFonts w:ascii="Courier New" w:hAnsi="Courier New"/>
          <w:color w:val="000000"/>
          <w:lang w:val="sl-SI"/>
        </w:rPr>
        <w:t>ggplot2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histogram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gostota podatkov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škatlasti grafikon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stolpčni grafikon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razstresen grafikon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črtni grafikon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shranjevanje grafikonov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15" w:name="__RefHeading___Toc13945_3541959994"/>
      <w:bookmarkEnd w:id="15"/>
      <w:r>
        <w:rPr>
          <w:color w:val="000000"/>
          <w:lang w:val="sl-SI"/>
        </w:rPr>
        <w:t>3.3 Osnovne zanke in izrazi</w:t>
      </w:r>
    </w:p>
    <w:p>
      <w:pPr>
        <w:pStyle w:val="Normal"/>
        <w:numPr>
          <w:ilvl w:val="0"/>
          <w:numId w:val="7"/>
        </w:numPr>
        <w:rPr>
          <w:color w:val="000000"/>
          <w:lang w:val="sl-SI"/>
        </w:rPr>
      </w:pPr>
      <w:r>
        <w:rPr>
          <w:color w:val="000000"/>
          <w:lang w:val="sl-SI"/>
        </w:rPr>
        <w:t>“</w:t>
      </w:r>
      <w:r>
        <w:rPr>
          <w:color w:val="000000"/>
          <w:lang w:val="sl-SI"/>
        </w:rPr>
        <w:t>for” zanka</w:t>
      </w:r>
    </w:p>
    <w:p>
      <w:pPr>
        <w:pStyle w:val="Normal"/>
        <w:numPr>
          <w:ilvl w:val="0"/>
          <w:numId w:val="7"/>
        </w:numPr>
        <w:rPr>
          <w:color w:val="000000"/>
          <w:lang w:val="sl-SI"/>
        </w:rPr>
      </w:pPr>
      <w:r>
        <w:rPr>
          <w:color w:val="000000"/>
          <w:lang w:val="sl-SI"/>
        </w:rPr>
        <w:t>“</w:t>
      </w:r>
      <w:r>
        <w:rPr>
          <w:color w:val="000000"/>
          <w:lang w:val="sl-SI"/>
        </w:rPr>
        <w:t>repeat” / “while” zanka</w:t>
      </w:r>
    </w:p>
    <w:p>
      <w:pPr>
        <w:pStyle w:val="Normal"/>
        <w:numPr>
          <w:ilvl w:val="0"/>
          <w:numId w:val="7"/>
        </w:numPr>
        <w:rPr>
          <w:color w:val="000000"/>
          <w:lang w:val="sl-SI"/>
        </w:rPr>
      </w:pPr>
      <w:r>
        <w:rPr>
          <w:color w:val="000000"/>
          <w:lang w:val="sl-SI"/>
        </w:rPr>
        <w:t>izstop iz zanke</w:t>
      </w:r>
    </w:p>
    <w:p>
      <w:pPr>
        <w:pStyle w:val="Normal"/>
        <w:numPr>
          <w:ilvl w:val="0"/>
          <w:numId w:val="7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pogojni stavki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16" w:name="__RefHeading___Toc5965_3356873930"/>
      <w:bookmarkEnd w:id="16"/>
      <w:r>
        <w:rPr>
          <w:color w:val="000000"/>
          <w:lang w:val="sl-SI"/>
        </w:rPr>
        <w:t>3.4 Osnovna statistika – preverjanje hipotez</w:t>
      </w:r>
    </w:p>
    <w:p>
      <w:pPr>
        <w:pStyle w:val="Normal"/>
        <w:numPr>
          <w:ilvl w:val="0"/>
          <w:numId w:val="12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stopnja zaupanja, kritična vrednost, intervali zaupanja</w:t>
      </w:r>
    </w:p>
    <w:p>
      <w:pPr>
        <w:pStyle w:val="Normal"/>
        <w:numPr>
          <w:ilvl w:val="0"/>
          <w:numId w:val="13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t-test</w:t>
      </w:r>
    </w:p>
    <w:p>
      <w:pPr>
        <w:pStyle w:val="Normal"/>
        <w:numPr>
          <w:ilvl w:val="0"/>
          <w:numId w:val="13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hi-kvadrat</w:t>
      </w:r>
    </w:p>
    <w:p>
      <w:pPr>
        <w:pStyle w:val="Normal"/>
        <w:numPr>
          <w:ilvl w:val="0"/>
          <w:numId w:val="13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ANOVA</w:t>
      </w:r>
    </w:p>
    <w:p>
      <w:pPr>
        <w:pStyle w:val="Normal"/>
        <w:numPr>
          <w:ilvl w:val="0"/>
          <w:numId w:val="13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osnovni post-hoc testi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17" w:name="__RefHeading___Toc5967_3356873930"/>
      <w:bookmarkEnd w:id="17"/>
      <w:r>
        <w:rPr>
          <w:color w:val="000000"/>
          <w:lang w:val="sl-SI"/>
        </w:rPr>
        <w:t>3.5 Shranjevanje delovnega prostora v R-u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1"/>
        <w:rPr>
          <w:color w:val="000000"/>
          <w:lang w:val="sl-SI"/>
        </w:rPr>
      </w:pPr>
      <w:r>
        <w:rPr>
          <w:color w:val="000000"/>
          <w:lang w:val="sl-SI"/>
        </w:rPr>
      </w:r>
      <w:r>
        <w:br w:type="page"/>
      </w:r>
    </w:p>
    <w:p>
      <w:pPr>
        <w:pStyle w:val="Heading1"/>
        <w:rPr/>
      </w:pPr>
      <w:bookmarkStart w:id="18" w:name="__RefHeading___Toc5969_3356873930"/>
      <w:bookmarkEnd w:id="18"/>
      <w:r>
        <w:rPr>
          <w:color w:val="000000"/>
          <w:lang w:val="sl-SI"/>
        </w:rPr>
        <w:t xml:space="preserve">4 </w:t>
      </w:r>
      <w:bookmarkStart w:id="19" w:name="_Toc46984007"/>
      <w:r>
        <w:rPr>
          <w:color w:val="000000"/>
          <w:lang w:val="sl-SI"/>
        </w:rPr>
        <w:t>Modul C: Naprednejša statistika z R, naprednejša vizualizacija in pisanje funkcij</w:t>
      </w:r>
      <w:bookmarkEnd w:id="19"/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20" w:name="__RefHeading___Toc5971_3356873930"/>
      <w:bookmarkEnd w:id="20"/>
      <w:r>
        <w:rPr>
          <w:color w:val="000000"/>
          <w:lang w:val="sl-SI"/>
        </w:rPr>
        <w:t>4.1 Linearna regresija</w:t>
      </w:r>
    </w:p>
    <w:p>
      <w:pPr>
        <w:pStyle w:val="Normal"/>
        <w:numPr>
          <w:ilvl w:val="0"/>
          <w:numId w:val="14"/>
        </w:numPr>
        <w:rPr/>
      </w:pPr>
      <w:r>
        <w:rPr/>
        <w:t>preverjanje predpostavk modela</w:t>
      </w:r>
    </w:p>
    <w:p>
      <w:pPr>
        <w:pStyle w:val="Normal"/>
        <w:numPr>
          <w:ilvl w:val="0"/>
          <w:numId w:val="14"/>
        </w:numPr>
        <w:rPr/>
      </w:pPr>
      <w:r>
        <w:rPr/>
        <w:t>priprava modela</w:t>
      </w:r>
    </w:p>
    <w:p>
      <w:pPr>
        <w:pStyle w:val="Normal"/>
        <w:numPr>
          <w:ilvl w:val="0"/>
          <w:numId w:val="14"/>
        </w:numPr>
        <w:rPr/>
      </w:pPr>
      <w:r>
        <w:rPr/>
        <w:t>koeficienti in rezultati modela</w:t>
      </w:r>
    </w:p>
    <w:p>
      <w:pPr>
        <w:pStyle w:val="Normal"/>
        <w:numPr>
          <w:ilvl w:val="0"/>
          <w:numId w:val="14"/>
        </w:numPr>
        <w:rPr/>
      </w:pPr>
      <w:r>
        <w:rPr/>
        <w:t>preverjanje ustreznosti modela</w:t>
      </w:r>
    </w:p>
    <w:p>
      <w:pPr>
        <w:pStyle w:val="Normal"/>
        <w:numPr>
          <w:ilvl w:val="0"/>
          <w:numId w:val="14"/>
        </w:numPr>
        <w:rPr/>
      </w:pPr>
      <w:r>
        <w:rPr/>
        <w:t>napovedovanje</w:t>
      </w:r>
    </w:p>
    <w:p>
      <w:pPr>
        <w:pStyle w:val="Normal"/>
        <w:numPr>
          <w:ilvl w:val="0"/>
          <w:numId w:val="14"/>
        </w:numPr>
        <w:rPr/>
      </w:pPr>
      <w:r>
        <w:rPr/>
        <w:t>post-hoc test</w:t>
      </w:r>
    </w:p>
    <w:p>
      <w:pPr>
        <w:pStyle w:val="Normal"/>
        <w:numPr>
          <w:ilvl w:val="0"/>
          <w:numId w:val="14"/>
        </w:numPr>
        <w:rPr/>
      </w:pPr>
      <w:r>
        <w:rPr>
          <w:color w:val="000000"/>
          <w:sz w:val="24"/>
          <w:szCs w:val="24"/>
          <w:lang w:val="sl-SI"/>
        </w:rPr>
        <w:t xml:space="preserve">večrazsežna (“multiple”) </w:t>
      </w:r>
      <w:r>
        <w:rPr>
          <w:color w:val="000000"/>
          <w:lang w:val="sl-SI"/>
        </w:rPr>
        <w:t>linearna regresija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21" w:name="__RefHeading___Toc5973_3356873930"/>
      <w:bookmarkEnd w:id="21"/>
      <w:r>
        <w:rPr>
          <w:color w:val="000000"/>
          <w:lang w:val="sl-SI"/>
        </w:rPr>
        <w:t>4.2 Logistična regresija</w:t>
      </w:r>
    </w:p>
    <w:p>
      <w:pPr>
        <w:pStyle w:val="Heading2"/>
        <w:rPr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22" w:name="__RefHeading___Toc5975_3356873930"/>
      <w:bookmarkEnd w:id="22"/>
      <w:r>
        <w:rPr>
          <w:color w:val="000000"/>
          <w:lang w:val="sl-SI"/>
        </w:rPr>
        <w:t>4.3 Pisanje funkcij</w:t>
      </w:r>
    </w:p>
    <w:p>
      <w:pPr>
        <w:pStyle w:val="Normal"/>
        <w:numPr>
          <w:ilvl w:val="0"/>
          <w:numId w:val="15"/>
        </w:numPr>
        <w:rPr/>
      </w:pPr>
      <w:r>
        <w:rPr/>
        <w:t>Forma funkcije</w:t>
      </w:r>
    </w:p>
    <w:p>
      <w:pPr>
        <w:pStyle w:val="Normal"/>
        <w:numPr>
          <w:ilvl w:val="0"/>
          <w:numId w:val="15"/>
        </w:numPr>
        <w:rPr/>
      </w:pPr>
      <w:r>
        <w:rPr/>
        <w:t>parametri funkcije</w:t>
      </w:r>
    </w:p>
    <w:p>
      <w:pPr>
        <w:pStyle w:val="Normal"/>
        <w:numPr>
          <w:ilvl w:val="0"/>
          <w:numId w:val="15"/>
        </w:numPr>
        <w:rPr/>
      </w:pPr>
      <w:r>
        <w:rPr/>
        <w:t>uporaba funkcij</w:t>
      </w:r>
    </w:p>
    <w:p>
      <w:pPr>
        <w:pStyle w:val="Normal"/>
        <w:rPr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23" w:name="__RefHeading___Toc5977_3356873930"/>
      <w:bookmarkEnd w:id="23"/>
      <w:r>
        <w:rPr>
          <w:color w:val="000000"/>
          <w:lang w:val="sl-SI"/>
        </w:rPr>
        <w:t>4.4 Napredna vizualizacija z R</w:t>
      </w:r>
    </w:p>
    <w:p>
      <w:pPr>
        <w:pStyle w:val="Normal"/>
        <w:numPr>
          <w:ilvl w:val="0"/>
          <w:numId w:val="16"/>
        </w:numPr>
        <w:rPr>
          <w:color w:val="000000"/>
          <w:lang w:val="sl-SI"/>
        </w:rPr>
      </w:pPr>
      <w:r>
        <w:rPr>
          <w:color w:val="000000"/>
          <w:lang w:val="sl-SI"/>
        </w:rPr>
        <w:t>Združevanje podatkov</w:t>
      </w:r>
    </w:p>
    <w:p>
      <w:pPr>
        <w:pStyle w:val="Normal"/>
        <w:numPr>
          <w:ilvl w:val="0"/>
          <w:numId w:val="16"/>
        </w:numPr>
        <w:rPr>
          <w:color w:val="000000"/>
          <w:lang w:val="sl-SI"/>
        </w:rPr>
      </w:pPr>
      <w:r>
        <w:rPr>
          <w:color w:val="000000"/>
          <w:lang w:val="sl-SI"/>
        </w:rPr>
        <w:t>prilagajanje grafičnih parametrov</w:t>
      </w:r>
    </w:p>
    <w:p>
      <w:pPr>
        <w:pStyle w:val="Normal"/>
        <w:numPr>
          <w:ilvl w:val="0"/>
          <w:numId w:val="16"/>
        </w:numPr>
        <w:rPr>
          <w:color w:val="000000"/>
          <w:lang w:val="sl-SI"/>
        </w:rPr>
      </w:pPr>
      <w:r>
        <w:rPr>
          <w:color w:val="000000"/>
          <w:lang w:val="sl-SI"/>
        </w:rPr>
        <w:t>razčlenitev in združevanje grafov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24" w:name="__RefHeading___Toc5979_3356873930"/>
      <w:bookmarkEnd w:id="24"/>
      <w:r>
        <w:rPr>
          <w:color w:val="000000"/>
          <w:lang w:val="sl-SI"/>
        </w:rPr>
        <w:t>4.5 Druge možnosti R-a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lang w:val="sl-SI"/>
        </w:rPr>
        <w:t xml:space="preserve">Razvoj interaktivnih aplikacij: </w:t>
      </w:r>
      <w:r>
        <w:rPr>
          <w:rFonts w:ascii="Courier New" w:hAnsi="Courier New"/>
          <w:color w:val="000000"/>
          <w:lang w:val="sl-SI"/>
        </w:rPr>
        <w:t>shiny</w:t>
      </w:r>
      <w:r>
        <w:rPr>
          <w:color w:val="000000"/>
          <w:lang w:val="sl-SI"/>
        </w:rPr>
        <w:t xml:space="preserve"> R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lang w:val="sl-SI"/>
        </w:rPr>
        <w:t xml:space="preserve">Priprava pdf dokumentov: </w:t>
      </w:r>
      <w:r>
        <w:rPr>
          <w:rFonts w:ascii="Courier New" w:hAnsi="Courier New"/>
          <w:color w:val="000000"/>
          <w:lang w:val="sl-SI"/>
        </w:rPr>
        <w:t>knit</w:t>
      </w:r>
    </w:p>
    <w:p>
      <w:pPr>
        <w:pStyle w:val="Normal"/>
        <w:numPr>
          <w:ilvl w:val="0"/>
          <w:numId w:val="1"/>
        </w:numPr>
        <w:rPr/>
      </w:pPr>
      <w:r>
        <w:rPr/>
        <w:t>Knjižnice za analizo genomskih podatkov</w:t>
      </w:r>
    </w:p>
    <w:sectPr>
      <w:footerReference w:type="default" r:id="rId4"/>
      <w:type w:val="nextPage"/>
      <w:pgSz w:w="11906" w:h="16838"/>
      <w:pgMar w:left="1134" w:right="1134" w:header="0" w:top="1134" w:footer="1134" w:bottom="203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8" w:space="2" w:color="000000"/>
      </w:pBdr>
      <w:jc w:val="center"/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86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qFormat/>
    <w:pPr>
      <w:keepNext w:val="true"/>
      <w:spacing w:before="240" w:after="60"/>
      <w:outlineLvl w:val="0"/>
    </w:pPr>
    <w:rPr>
      <w:rFonts w:ascii="Arial" w:hAnsi="Arial" w:eastAsia="Times New Roman" w:cs="Mangal"/>
      <w:b/>
      <w:bCs/>
      <w:color w:val="000000"/>
      <w:kern w:val="2"/>
      <w:sz w:val="32"/>
      <w:szCs w:val="29"/>
    </w:rPr>
  </w:style>
  <w:style w:type="paragraph" w:styleId="Heading2">
    <w:name w:val="Heading 2"/>
    <w:basedOn w:val="Normal"/>
    <w:qFormat/>
    <w:pPr>
      <w:keepNext w:val="true"/>
      <w:keepLines/>
      <w:spacing w:before="170" w:after="113"/>
      <w:outlineLvl w:val="1"/>
    </w:pPr>
    <w:rPr>
      <w:rFonts w:ascii="Arial" w:hAnsi="Arial" w:eastAsia="Times New Roman" w:cs="Mangal"/>
      <w:b/>
      <w:bCs/>
      <w:color w:val="000000"/>
      <w:sz w:val="24"/>
      <w:szCs w:val="23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271">
    <w:name w:val="ListLabel 271"/>
    <w:qFormat/>
    <w:rPr>
      <w:rFonts w:ascii="Arial" w:hAnsi="Arial"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Arial" w:hAnsi="Arial"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Arial" w:hAnsi="Arial"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Arial" w:hAnsi="Arial"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Arial" w:hAnsi="Arial"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Arial" w:hAnsi="Arial"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Arial" w:hAnsi="Arial"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Arial" w:hAnsi="Arial"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Arial" w:hAnsi="Arial"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Arial" w:hAnsi="Arial"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Arial" w:hAnsi="Arial"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 w:cs="Mangal"/>
      <w:color w:val="17365D"/>
      <w:spacing w:val="5"/>
      <w:kern w:val="2"/>
      <w:sz w:val="52"/>
      <w:szCs w:val="47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Normal"/>
    <w:pPr>
      <w:suppressAutoHyphens w:val="false"/>
      <w:spacing w:lineRule="auto" w:line="276" w:before="0" w:after="100"/>
    </w:pPr>
    <w:rPr>
      <w:rFonts w:ascii="Arial" w:hAnsi="Arial" w:eastAsia="Times New Roman" w:cs="Times New Roman"/>
      <w:b/>
      <w:bCs/>
      <w:kern w:val="0"/>
      <w:sz w:val="24"/>
      <w:szCs w:val="22"/>
      <w:lang w:val="sl-SI" w:eastAsia="sl-SI" w:bidi="ar-SA"/>
    </w:rPr>
  </w:style>
  <w:style w:type="paragraph" w:styleId="Contents2">
    <w:name w:val="TOC 2"/>
    <w:basedOn w:val="Normal"/>
    <w:pPr>
      <w:suppressAutoHyphens w:val="false"/>
      <w:spacing w:lineRule="auto" w:line="276" w:before="0" w:after="100"/>
      <w:ind w:left="220" w:right="0" w:hanging="0"/>
    </w:pPr>
    <w:rPr>
      <w:rFonts w:ascii="Calibri" w:hAnsi="Calibri" w:eastAsia="Times New Roman" w:cs="Times New Roman"/>
      <w:kern w:val="0"/>
      <w:sz w:val="22"/>
      <w:szCs w:val="22"/>
      <w:lang w:val="sl-SI" w:eastAsia="sl-SI" w:bidi="ar-SA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6</Pages>
  <Words>595</Words>
  <Characters>3250</Characters>
  <CharactersWithSpaces>3682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2020-10-20T12:31:58Z</dcterms:created>
  <dc:creator/>
  <dc:description/>
  <dc:language>en-GB</dc:language>
  <cp:lastModifiedBy/>
  <dcterms:modified xsi:type="dcterms:W3CDTF">2020-10-20T14:13:59Z</dcterms:modified>
  <cp:revision>8</cp:revision>
  <dc:subject/>
  <dc:title/>
</cp:coreProperties>
</file>