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53F8" w14:textId="77777777" w:rsidR="00707FD4" w:rsidRDefault="00707FD4" w:rsidP="00707FD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A7D0127" w14:textId="675EED81" w:rsidR="00707FD4" w:rsidRPr="00707FD4" w:rsidRDefault="00707FD4" w:rsidP="00707FD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07FD4">
        <w:rPr>
          <w:rFonts w:ascii="Times New Roman" w:hAnsi="Times New Roman" w:cs="Times New Roman"/>
          <w:b/>
          <w:bCs/>
          <w:sz w:val="52"/>
          <w:szCs w:val="52"/>
        </w:rPr>
        <w:t>PROJECT DOCUMENTATION</w:t>
      </w:r>
    </w:p>
    <w:p w14:paraId="48A1FA40" w14:textId="77777777" w:rsidR="00707FD4" w:rsidRPr="00707FD4" w:rsidRDefault="00707FD4" w:rsidP="00707FD4">
      <w:pPr>
        <w:rPr>
          <w:rFonts w:ascii="Times New Roman" w:hAnsi="Times New Roman" w:cs="Times New Roman"/>
          <w:sz w:val="36"/>
          <w:szCs w:val="36"/>
        </w:rPr>
      </w:pPr>
      <w:r w:rsidRPr="00707FD4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90A553A" w14:textId="77777777" w:rsidR="00707FD4" w:rsidRPr="00707FD4" w:rsidRDefault="00707FD4" w:rsidP="00707FD4">
      <w:pPr>
        <w:rPr>
          <w:rFonts w:ascii="Times New Roman" w:hAnsi="Times New Roman" w:cs="Times New Roman"/>
          <w:sz w:val="36"/>
          <w:szCs w:val="36"/>
        </w:rPr>
      </w:pPr>
    </w:p>
    <w:p w14:paraId="6C743BBA" w14:textId="66673F37" w:rsidR="00707FD4" w:rsidRPr="00707FD4" w:rsidRDefault="00707FD4" w:rsidP="00707FD4">
      <w:pPr>
        <w:jc w:val="center"/>
        <w:rPr>
          <w:rFonts w:ascii="Times New Roman" w:hAnsi="Times New Roman" w:cs="Times New Roman"/>
          <w:sz w:val="36"/>
          <w:szCs w:val="36"/>
        </w:rPr>
      </w:pPr>
      <w:r w:rsidRPr="00707FD4">
        <w:rPr>
          <w:rFonts w:ascii="Times New Roman" w:hAnsi="Times New Roman" w:cs="Times New Roman"/>
          <w:sz w:val="36"/>
          <w:szCs w:val="36"/>
        </w:rPr>
        <w:t>POWER BI DATA ANALYSIS PROJECT</w:t>
      </w:r>
    </w:p>
    <w:p w14:paraId="42244E79" w14:textId="77777777" w:rsidR="00707FD4" w:rsidRPr="00707FD4" w:rsidRDefault="00707FD4" w:rsidP="00707FD4">
      <w:pPr>
        <w:rPr>
          <w:rFonts w:ascii="Times New Roman" w:hAnsi="Times New Roman" w:cs="Times New Roman"/>
        </w:rPr>
      </w:pPr>
    </w:p>
    <w:p w14:paraId="05E35433" w14:textId="77777777" w:rsidR="00707FD4" w:rsidRPr="00707FD4" w:rsidRDefault="00707FD4" w:rsidP="00707FD4">
      <w:pPr>
        <w:rPr>
          <w:rFonts w:ascii="Times New Roman" w:hAnsi="Times New Roman" w:cs="Times New Roman"/>
        </w:rPr>
      </w:pPr>
    </w:p>
    <w:tbl>
      <w:tblPr>
        <w:tblStyle w:val="TableGrid"/>
        <w:tblW w:w="9742" w:type="dxa"/>
        <w:tblLook w:val="04A0" w:firstRow="1" w:lastRow="0" w:firstColumn="1" w:lastColumn="0" w:noHBand="0" w:noVBand="1"/>
      </w:tblPr>
      <w:tblGrid>
        <w:gridCol w:w="1696"/>
        <w:gridCol w:w="8046"/>
      </w:tblGrid>
      <w:tr w:rsidR="00707FD4" w:rsidRPr="00707FD4" w14:paraId="7870F5EC" w14:textId="77777777" w:rsidTr="001B18DC">
        <w:trPr>
          <w:trHeight w:val="749"/>
        </w:trPr>
        <w:tc>
          <w:tcPr>
            <w:tcW w:w="1696" w:type="dxa"/>
          </w:tcPr>
          <w:p w14:paraId="7D21CCA4" w14:textId="77777777" w:rsidR="00707FD4" w:rsidRPr="00707FD4" w:rsidRDefault="00707FD4" w:rsidP="001B18D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707FD4">
              <w:rPr>
                <w:rFonts w:ascii="Times New Roman" w:hAnsi="Times New Roman" w:cs="Times New Roman"/>
                <w:sz w:val="32"/>
                <w:szCs w:val="32"/>
              </w:rPr>
              <w:t>TITLE</w:t>
            </w:r>
          </w:p>
        </w:tc>
        <w:tc>
          <w:tcPr>
            <w:tcW w:w="8046" w:type="dxa"/>
          </w:tcPr>
          <w:p w14:paraId="14B49E8D" w14:textId="01D250D8" w:rsidR="00707FD4" w:rsidRPr="00707FD4" w:rsidRDefault="00707FD4" w:rsidP="001B18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07FD4">
              <w:rPr>
                <w:rFonts w:ascii="Times New Roman" w:hAnsi="Times New Roman" w:cs="Times New Roman"/>
                <w:sz w:val="32"/>
                <w:szCs w:val="32"/>
              </w:rPr>
              <w:t>Global Economic &amp; Demographic Analysis</w:t>
            </w:r>
          </w:p>
          <w:p w14:paraId="70333B25" w14:textId="77777777" w:rsidR="00707FD4" w:rsidRPr="00707FD4" w:rsidRDefault="00707FD4" w:rsidP="001B18D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07FD4" w:rsidRPr="00707FD4" w14:paraId="766D2BEB" w14:textId="77777777" w:rsidTr="001B18DC">
        <w:trPr>
          <w:trHeight w:val="749"/>
        </w:trPr>
        <w:tc>
          <w:tcPr>
            <w:tcW w:w="1696" w:type="dxa"/>
          </w:tcPr>
          <w:p w14:paraId="209745C3" w14:textId="77777777" w:rsidR="00707FD4" w:rsidRPr="00707FD4" w:rsidRDefault="00707FD4" w:rsidP="001B18D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707FD4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8046" w:type="dxa"/>
          </w:tcPr>
          <w:p w14:paraId="665C1A63" w14:textId="77777777" w:rsidR="00707FD4" w:rsidRPr="00707FD4" w:rsidRDefault="00707FD4" w:rsidP="001B18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07FD4">
              <w:rPr>
                <w:rFonts w:ascii="Times New Roman" w:hAnsi="Times New Roman" w:cs="Times New Roman"/>
                <w:sz w:val="32"/>
                <w:szCs w:val="32"/>
              </w:rPr>
              <w:t>Janarthanan M</w:t>
            </w:r>
          </w:p>
        </w:tc>
      </w:tr>
      <w:tr w:rsidR="00707FD4" w:rsidRPr="00707FD4" w14:paraId="2AC2FFDF" w14:textId="77777777" w:rsidTr="001B18DC">
        <w:trPr>
          <w:trHeight w:val="780"/>
        </w:trPr>
        <w:tc>
          <w:tcPr>
            <w:tcW w:w="1696" w:type="dxa"/>
          </w:tcPr>
          <w:p w14:paraId="553ABC0C" w14:textId="77777777" w:rsidR="00707FD4" w:rsidRPr="00707FD4" w:rsidRDefault="00707FD4" w:rsidP="001B18D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707FD4">
              <w:rPr>
                <w:rFonts w:ascii="Times New Roman" w:hAnsi="Times New Roman" w:cs="Times New Roman"/>
                <w:sz w:val="32"/>
                <w:szCs w:val="32"/>
              </w:rPr>
              <w:t>COURSE</w:t>
            </w:r>
          </w:p>
        </w:tc>
        <w:tc>
          <w:tcPr>
            <w:tcW w:w="8046" w:type="dxa"/>
          </w:tcPr>
          <w:p w14:paraId="494D04EE" w14:textId="03E63B3B" w:rsidR="00707FD4" w:rsidRPr="00707FD4" w:rsidRDefault="00707FD4" w:rsidP="001B18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07FD4">
              <w:rPr>
                <w:rFonts w:ascii="Times New Roman" w:hAnsi="Times New Roman" w:cs="Times New Roman"/>
                <w:sz w:val="32"/>
                <w:szCs w:val="32"/>
              </w:rPr>
              <w:t xml:space="preserve">DADS </w:t>
            </w:r>
            <w:r w:rsidR="00FA181C">
              <w:rPr>
                <w:rFonts w:ascii="Times New Roman" w:hAnsi="Times New Roman" w:cs="Times New Roman"/>
                <w:sz w:val="32"/>
                <w:szCs w:val="32"/>
              </w:rPr>
              <w:t>–</w:t>
            </w:r>
            <w:r w:rsidRPr="00707FD4">
              <w:rPr>
                <w:rFonts w:ascii="Times New Roman" w:hAnsi="Times New Roman" w:cs="Times New Roman"/>
                <w:sz w:val="32"/>
                <w:szCs w:val="32"/>
              </w:rPr>
              <w:t xml:space="preserve"> Offline</w:t>
            </w:r>
          </w:p>
        </w:tc>
      </w:tr>
      <w:tr w:rsidR="00707FD4" w:rsidRPr="00707FD4" w14:paraId="0E8AE196" w14:textId="77777777" w:rsidTr="001B18DC">
        <w:trPr>
          <w:trHeight w:val="749"/>
        </w:trPr>
        <w:tc>
          <w:tcPr>
            <w:tcW w:w="1696" w:type="dxa"/>
          </w:tcPr>
          <w:p w14:paraId="15DEC696" w14:textId="77777777" w:rsidR="00707FD4" w:rsidRPr="00707FD4" w:rsidRDefault="00707FD4" w:rsidP="001B18D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707FD4">
              <w:rPr>
                <w:rFonts w:ascii="Times New Roman" w:hAnsi="Times New Roman" w:cs="Times New Roman"/>
                <w:sz w:val="32"/>
                <w:szCs w:val="32"/>
              </w:rPr>
              <w:t>BATCH</w:t>
            </w:r>
          </w:p>
        </w:tc>
        <w:tc>
          <w:tcPr>
            <w:tcW w:w="8046" w:type="dxa"/>
          </w:tcPr>
          <w:p w14:paraId="1E75214A" w14:textId="327BF533" w:rsidR="00707FD4" w:rsidRPr="00707FD4" w:rsidRDefault="00707FD4" w:rsidP="001B18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07FD4">
              <w:rPr>
                <w:rFonts w:ascii="Times New Roman" w:hAnsi="Times New Roman" w:cs="Times New Roman"/>
                <w:sz w:val="32"/>
                <w:szCs w:val="32"/>
              </w:rPr>
              <w:t xml:space="preserve">July </w:t>
            </w:r>
            <w:r w:rsidR="00FA181C">
              <w:rPr>
                <w:rFonts w:ascii="Times New Roman" w:hAnsi="Times New Roman" w:cs="Times New Roman"/>
                <w:sz w:val="32"/>
                <w:szCs w:val="32"/>
              </w:rPr>
              <w:t>–</w:t>
            </w:r>
            <w:r w:rsidRPr="00707FD4">
              <w:rPr>
                <w:rFonts w:ascii="Times New Roman" w:hAnsi="Times New Roman" w:cs="Times New Roman"/>
                <w:sz w:val="32"/>
                <w:szCs w:val="32"/>
              </w:rPr>
              <w:t xml:space="preserve"> 2025</w:t>
            </w:r>
          </w:p>
        </w:tc>
      </w:tr>
    </w:tbl>
    <w:p w14:paraId="6BE23273" w14:textId="77777777" w:rsidR="00707FD4" w:rsidRDefault="00707FD4">
      <w:pPr>
        <w:pStyle w:val="Heading2"/>
        <w:rPr>
          <w:rFonts w:ascii="Times New Roman" w:hAnsi="Times New Roman" w:cs="Times New Roman"/>
          <w:sz w:val="32"/>
          <w:szCs w:val="32"/>
        </w:rPr>
      </w:pPr>
    </w:p>
    <w:p w14:paraId="7225AEEE" w14:textId="77777777" w:rsidR="00707FD4" w:rsidRDefault="00707FD4">
      <w:pPr>
        <w:pStyle w:val="Heading2"/>
        <w:rPr>
          <w:rFonts w:ascii="Times New Roman" w:hAnsi="Times New Roman" w:cs="Times New Roman"/>
          <w:sz w:val="32"/>
          <w:szCs w:val="32"/>
        </w:rPr>
      </w:pPr>
    </w:p>
    <w:p w14:paraId="75FC6405" w14:textId="77777777" w:rsidR="00707FD4" w:rsidRDefault="00707FD4">
      <w:pPr>
        <w:pStyle w:val="Heading2"/>
        <w:rPr>
          <w:rFonts w:ascii="Times New Roman" w:hAnsi="Times New Roman" w:cs="Times New Roman"/>
          <w:sz w:val="32"/>
          <w:szCs w:val="32"/>
        </w:rPr>
      </w:pPr>
    </w:p>
    <w:p w14:paraId="0C8E0C88" w14:textId="77777777" w:rsidR="00707FD4" w:rsidRDefault="00707FD4">
      <w:pPr>
        <w:pStyle w:val="Heading2"/>
        <w:rPr>
          <w:rFonts w:ascii="Times New Roman" w:hAnsi="Times New Roman" w:cs="Times New Roman"/>
          <w:sz w:val="32"/>
          <w:szCs w:val="32"/>
        </w:rPr>
      </w:pPr>
    </w:p>
    <w:p w14:paraId="0FAAC777" w14:textId="77777777" w:rsidR="00707FD4" w:rsidRDefault="00707FD4">
      <w:pPr>
        <w:pStyle w:val="Heading2"/>
        <w:rPr>
          <w:rFonts w:ascii="Times New Roman" w:hAnsi="Times New Roman" w:cs="Times New Roman"/>
          <w:sz w:val="32"/>
          <w:szCs w:val="32"/>
        </w:rPr>
      </w:pPr>
    </w:p>
    <w:p w14:paraId="64A690A4" w14:textId="77777777" w:rsidR="00707FD4" w:rsidRDefault="00707FD4">
      <w:pPr>
        <w:pStyle w:val="Heading2"/>
        <w:rPr>
          <w:rFonts w:ascii="Times New Roman" w:hAnsi="Times New Roman" w:cs="Times New Roman"/>
          <w:sz w:val="32"/>
          <w:szCs w:val="32"/>
        </w:rPr>
      </w:pPr>
    </w:p>
    <w:p w14:paraId="4EC25173" w14:textId="77777777" w:rsidR="00707FD4" w:rsidRDefault="00707FD4" w:rsidP="00707FD4"/>
    <w:p w14:paraId="26A5E38C" w14:textId="77777777" w:rsidR="00707FD4" w:rsidRDefault="00707FD4" w:rsidP="00707FD4"/>
    <w:p w14:paraId="1EE8BDDC" w14:textId="77777777" w:rsidR="00707FD4" w:rsidRDefault="00707FD4" w:rsidP="00707FD4"/>
    <w:p w14:paraId="5EB6842A" w14:textId="77777777" w:rsidR="00707FD4" w:rsidRPr="00707FD4" w:rsidRDefault="00707FD4" w:rsidP="00707FD4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07FD4">
        <w:rPr>
          <w:rFonts w:ascii="Times New Roman" w:hAnsi="Times New Roman" w:cs="Times New Roman"/>
          <w:sz w:val="36"/>
          <w:szCs w:val="36"/>
        </w:rPr>
        <w:lastRenderedPageBreak/>
        <w:t>INSIGHTS</w:t>
      </w:r>
    </w:p>
    <w:p w14:paraId="1AF93952" w14:textId="77777777" w:rsidR="00707FD4" w:rsidRPr="00707FD4" w:rsidRDefault="00707FD4" w:rsidP="00707FD4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Global population has grown steadily, increasing long-term demand for resources and infrastructure.</w:t>
      </w:r>
    </w:p>
    <w:p w14:paraId="6618AE24" w14:textId="77777777" w:rsidR="00707FD4" w:rsidRPr="00707FD4" w:rsidRDefault="00707FD4" w:rsidP="00707FD4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GDP growth has accelerated significantly after the 1990s due to globalization.</w:t>
      </w:r>
    </w:p>
    <w:p w14:paraId="5BDD937D" w14:textId="77777777" w:rsidR="00707FD4" w:rsidRPr="00707FD4" w:rsidRDefault="00707FD4" w:rsidP="00707FD4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Economic output is concentrated in a small number of high-GDP countries.</w:t>
      </w:r>
    </w:p>
    <w:p w14:paraId="5E6FF847" w14:textId="77777777" w:rsidR="00707FD4" w:rsidRPr="00707FD4" w:rsidRDefault="00707FD4" w:rsidP="00707FD4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Population size alone does not guarantee economic strength.</w:t>
      </w:r>
    </w:p>
    <w:p w14:paraId="08949BC8" w14:textId="77777777" w:rsidR="00707FD4" w:rsidRPr="00707FD4" w:rsidRDefault="00707FD4" w:rsidP="00707FD4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Service sector dominates GDP contribution in most developed economies.</w:t>
      </w:r>
    </w:p>
    <w:p w14:paraId="4828EEEB" w14:textId="77777777" w:rsidR="00707FD4" w:rsidRPr="00707FD4" w:rsidRDefault="00707FD4" w:rsidP="00707FD4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Emerging economies show faster growth in recent decades.</w:t>
      </w:r>
    </w:p>
    <w:p w14:paraId="65628E1A" w14:textId="77777777" w:rsidR="00707FD4" w:rsidRPr="00707FD4" w:rsidRDefault="00707FD4" w:rsidP="00707FD4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Higher literacy rates support productivity and economic development.</w:t>
      </w:r>
    </w:p>
    <w:p w14:paraId="10F26865" w14:textId="77777777" w:rsidR="00707FD4" w:rsidRPr="00707FD4" w:rsidRDefault="00707FD4" w:rsidP="00707FD4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Industry plays a key role in transitioning economies.</w:t>
      </w:r>
    </w:p>
    <w:p w14:paraId="3E9BA237" w14:textId="77777777" w:rsidR="00707FD4" w:rsidRPr="00707FD4" w:rsidRDefault="00707FD4" w:rsidP="00707FD4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Agriculture contributes less to GDP despite employing large populations.</w:t>
      </w:r>
    </w:p>
    <w:p w14:paraId="73AAE24E" w14:textId="77777777" w:rsidR="00707FD4" w:rsidRPr="00707FD4" w:rsidRDefault="00707FD4" w:rsidP="00707FD4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Time-series analysis reveals long-term structural economic changes.</w:t>
      </w:r>
    </w:p>
    <w:p w14:paraId="7DB8D1BA" w14:textId="77777777" w:rsidR="00707FD4" w:rsidRPr="00707FD4" w:rsidRDefault="00707FD4" w:rsidP="00707FD4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07FD4">
        <w:rPr>
          <w:rFonts w:ascii="Times New Roman" w:hAnsi="Times New Roman" w:cs="Times New Roman"/>
          <w:sz w:val="36"/>
          <w:szCs w:val="36"/>
        </w:rPr>
        <w:t>CONCLUSION</w:t>
      </w:r>
    </w:p>
    <w:p w14:paraId="3652D577" w14:textId="77777777" w:rsidR="00707FD4" w:rsidRPr="00707FD4" w:rsidRDefault="00707FD4" w:rsidP="00707FD4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Economic growth depends more on productivity than population growth.</w:t>
      </w:r>
    </w:p>
    <w:p w14:paraId="22D40AAD" w14:textId="77777777" w:rsidR="00707FD4" w:rsidRPr="00707FD4" w:rsidRDefault="00707FD4" w:rsidP="00707FD4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Service-led economies show more stable long-term growth.</w:t>
      </w:r>
    </w:p>
    <w:p w14:paraId="3BAA5D86" w14:textId="77777777" w:rsidR="00707FD4" w:rsidRPr="00707FD4" w:rsidRDefault="00707FD4" w:rsidP="00707FD4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Literacy and education are critical drivers of development.</w:t>
      </w:r>
    </w:p>
    <w:p w14:paraId="11D2ACE2" w14:textId="77777777" w:rsidR="00707FD4" w:rsidRPr="00707FD4" w:rsidRDefault="00707FD4" w:rsidP="00707FD4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Balanced sectoral growth ensures economic stability.</w:t>
      </w:r>
    </w:p>
    <w:p w14:paraId="5A3F0D5A" w14:textId="77777777" w:rsidR="00707FD4" w:rsidRPr="00707FD4" w:rsidRDefault="00707FD4" w:rsidP="00707FD4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Historical data helps identify long-term economic patterns.</w:t>
      </w:r>
    </w:p>
    <w:p w14:paraId="3FF018D3" w14:textId="77777777" w:rsidR="00707FD4" w:rsidRPr="00707FD4" w:rsidRDefault="00707FD4" w:rsidP="00707FD4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Emerging economies benefit from structural reforms.</w:t>
      </w:r>
    </w:p>
    <w:p w14:paraId="78F53C67" w14:textId="77777777" w:rsidR="00707FD4" w:rsidRPr="00707FD4" w:rsidRDefault="00707FD4" w:rsidP="00707FD4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Clean and integrated data improves analytical accuracy.</w:t>
      </w:r>
    </w:p>
    <w:p w14:paraId="731B2EE1" w14:textId="77777777" w:rsidR="00707FD4" w:rsidRPr="00707FD4" w:rsidRDefault="00707FD4" w:rsidP="00707FD4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07FD4">
        <w:rPr>
          <w:rFonts w:ascii="Times New Roman" w:hAnsi="Times New Roman" w:cs="Times New Roman"/>
          <w:sz w:val="28"/>
          <w:szCs w:val="28"/>
        </w:rPr>
        <w:t>Data-driven insights support better policy and business decisions.</w:t>
      </w:r>
    </w:p>
    <w:p w14:paraId="5EAAEF98" w14:textId="77777777" w:rsidR="00707FD4" w:rsidRPr="00707FD4" w:rsidRDefault="00707FD4" w:rsidP="00707FD4"/>
    <w:sectPr w:rsidR="00707FD4" w:rsidRPr="00707F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012557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E76B1"/>
    <w:multiLevelType w:val="hybridMultilevel"/>
    <w:tmpl w:val="74927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6707BF"/>
    <w:multiLevelType w:val="hybridMultilevel"/>
    <w:tmpl w:val="99DC3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209901">
    <w:abstractNumId w:val="8"/>
  </w:num>
  <w:num w:numId="2" w16cid:durableId="1830049239">
    <w:abstractNumId w:val="6"/>
  </w:num>
  <w:num w:numId="3" w16cid:durableId="375860289">
    <w:abstractNumId w:val="5"/>
  </w:num>
  <w:num w:numId="4" w16cid:durableId="1328704264">
    <w:abstractNumId w:val="4"/>
  </w:num>
  <w:num w:numId="5" w16cid:durableId="1016805846">
    <w:abstractNumId w:val="7"/>
  </w:num>
  <w:num w:numId="6" w16cid:durableId="1538201851">
    <w:abstractNumId w:val="3"/>
  </w:num>
  <w:num w:numId="7" w16cid:durableId="682973827">
    <w:abstractNumId w:val="2"/>
  </w:num>
  <w:num w:numId="8" w16cid:durableId="533661379">
    <w:abstractNumId w:val="1"/>
  </w:num>
  <w:num w:numId="9" w16cid:durableId="2055930021">
    <w:abstractNumId w:val="0"/>
  </w:num>
  <w:num w:numId="10" w16cid:durableId="1396078106">
    <w:abstractNumId w:val="9"/>
  </w:num>
  <w:num w:numId="11" w16cid:durableId="1249002133">
    <w:abstractNumId w:val="7"/>
  </w:num>
  <w:num w:numId="12" w16cid:durableId="13769310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0C8"/>
    <w:rsid w:val="00707FD4"/>
    <w:rsid w:val="00804A60"/>
    <w:rsid w:val="00874A1A"/>
    <w:rsid w:val="00AA1D8D"/>
    <w:rsid w:val="00AF36D3"/>
    <w:rsid w:val="00B47730"/>
    <w:rsid w:val="00CB0664"/>
    <w:rsid w:val="00DC3735"/>
    <w:rsid w:val="00FA1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C8DC2"/>
  <w14:defaultImageDpi w14:val="300"/>
  <w15:docId w15:val="{64002F9B-8B25-4E39-AFF3-EBF624AE4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Janarthanan Marimuthu</cp:lastModifiedBy>
  <cp:revision>4</cp:revision>
  <dcterms:created xsi:type="dcterms:W3CDTF">2025-12-30T06:19:00Z</dcterms:created>
  <dcterms:modified xsi:type="dcterms:W3CDTF">2025-12-30T06:21:00Z</dcterms:modified>
  <cp:category/>
</cp:coreProperties>
</file>