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6B9506">
      <w:pPr>
        <w:pStyle w:val="2"/>
        <w:jc w:val="center"/>
      </w:pPr>
      <w:bookmarkStart w:id="0" w:name="Performance Testing "/>
      <w:bookmarkEnd w:id="0"/>
      <w:r>
        <w:rPr>
          <w:rFonts w:ascii="Calibri" w:hAnsi="Calibri"/>
          <w:b/>
          <w:sz w:val="32"/>
        </w:rPr>
        <w:t>Performance</w:t>
      </w:r>
      <w:r>
        <w:rPr>
          <w:rFonts w:ascii="Calibri" w:hAnsi="Calibri"/>
          <w:b/>
          <w:spacing w:val="-11"/>
          <w:sz w:val="32"/>
        </w:rPr>
        <w:t xml:space="preserve"> </w:t>
      </w:r>
      <w:r>
        <w:rPr>
          <w:rFonts w:ascii="Calibri" w:hAnsi="Calibri"/>
          <w:b/>
          <w:spacing w:val="-2"/>
          <w:sz w:val="32"/>
        </w:rPr>
        <w:t>Testing</w:t>
      </w:r>
    </w:p>
    <w:p w14:paraId="73D8E053">
      <w:pPr>
        <w:pStyle w:val="6"/>
        <w:spacing w:before="8"/>
        <w:rPr>
          <w:rFonts w:ascii="Arial"/>
          <w:b/>
        </w:rPr>
      </w:pPr>
    </w:p>
    <w:tbl>
      <w:tblPr>
        <w:tblStyle w:val="5"/>
        <w:tblW w:w="0" w:type="auto"/>
        <w:tblInd w:w="10" w:type="dxa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60"/>
        <w:gridCol w:w="7200"/>
      </w:tblGrid>
      <w:tr w14:paraId="009BAE56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 w:hRule="atLeast"/>
        </w:trPr>
        <w:tc>
          <w:tcPr>
            <w:tcW w:w="2160" w:type="dxa"/>
            <w:shd w:val="clear" w:color="auto" w:fill="D9EA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C59B90E"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Date</w:t>
            </w:r>
          </w:p>
        </w:tc>
        <w:tc>
          <w:tcPr>
            <w:tcW w:w="720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E4AB3D7">
            <w:pPr>
              <w:spacing w:before="0" w:after="0"/>
            </w:pPr>
            <w:r>
              <w:rPr>
                <w:rFonts w:ascii="Calibri" w:hAnsi="Calibri"/>
                <w:b w:val="0"/>
                <w:sz w:val="18"/>
              </w:rPr>
              <w:t>30 September 2026</w:t>
            </w:r>
          </w:p>
        </w:tc>
      </w:tr>
      <w:tr w14:paraId="09F36B3B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 w:hRule="atLeast"/>
        </w:trPr>
        <w:tc>
          <w:tcPr>
            <w:tcW w:w="2160" w:type="dxa"/>
            <w:shd w:val="clear" w:color="auto" w:fill="D9EA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5782491"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Team ID</w:t>
            </w:r>
          </w:p>
        </w:tc>
        <w:tc>
          <w:tcPr>
            <w:tcW w:w="720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D3FC16F">
            <w:pPr>
              <w:spacing w:before="0" w:after="0"/>
              <w:rPr>
                <w:rFonts w:hint="default"/>
                <w:lang w:val="en-US"/>
              </w:rPr>
            </w:pPr>
            <w:r>
              <w:rPr>
                <w:rFonts w:ascii="Calibri" w:hAnsi="Calibri"/>
                <w:b w:val="0"/>
                <w:sz w:val="18"/>
              </w:rPr>
              <w:t>SWTID-2026-</w:t>
            </w:r>
            <w:r>
              <w:rPr>
                <w:rFonts w:hint="default" w:ascii="Calibri" w:hAnsi="Calibri"/>
                <w:b w:val="0"/>
                <w:sz w:val="18"/>
                <w:lang w:val="en-US"/>
              </w:rPr>
              <w:t>8485</w:t>
            </w:r>
            <w:bookmarkStart w:id="7" w:name="_GoBack"/>
            <w:bookmarkEnd w:id="7"/>
          </w:p>
        </w:tc>
      </w:tr>
      <w:tr w14:paraId="0FF5D37B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9" w:hRule="atLeast"/>
        </w:trPr>
        <w:tc>
          <w:tcPr>
            <w:tcW w:w="2160" w:type="dxa"/>
            <w:shd w:val="clear" w:color="auto" w:fill="D9EA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F179B13"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Project Name</w:t>
            </w:r>
          </w:p>
        </w:tc>
        <w:tc>
          <w:tcPr>
            <w:tcW w:w="720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480376F">
            <w:pPr>
              <w:spacing w:before="0" w:after="0"/>
            </w:pPr>
            <w:r>
              <w:rPr>
                <w:rFonts w:ascii="Calibri" w:hAnsi="Calibri"/>
                <w:b w:val="0"/>
                <w:sz w:val="18"/>
              </w:rPr>
              <w:t>LegalEase AI</w:t>
            </w:r>
          </w:p>
        </w:tc>
      </w:tr>
      <w:tr w14:paraId="7E38081A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2160" w:type="dxa"/>
            <w:shd w:val="clear" w:color="auto" w:fill="D9EA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A1561F2"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Maximum Marks</w:t>
            </w:r>
          </w:p>
        </w:tc>
        <w:tc>
          <w:tcPr>
            <w:tcW w:w="720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A40205F">
            <w:pPr>
              <w:spacing w:before="0" w:after="0"/>
            </w:pPr>
            <w:r>
              <w:rPr>
                <w:rFonts w:ascii="Calibri" w:hAnsi="Calibri"/>
                <w:b w:val="0"/>
                <w:sz w:val="18"/>
              </w:rPr>
              <w:t>5 Marks</w:t>
            </w:r>
          </w:p>
        </w:tc>
      </w:tr>
    </w:tbl>
    <w:p w14:paraId="7030F244">
      <w:pPr>
        <w:spacing w:before="60" w:after="60"/>
      </w:pPr>
      <w:r>
        <w:rPr>
          <w:rFonts w:ascii="Calibri" w:hAnsi="Calibri"/>
          <w:b/>
          <w:sz w:val="18"/>
        </w:rPr>
        <w:t xml:space="preserve">Team Members: </w:t>
      </w:r>
      <w:r>
        <w:rPr>
          <w:rFonts w:ascii="Calibri" w:hAnsi="Calibri"/>
          <w:sz w:val="18"/>
        </w:rPr>
        <w:t>Bharaneeshwar.V; Pragadheeswaran.S; Santhosh kumar.G; Karthikeyan.P; Kesavan.N</w:t>
      </w:r>
    </w:p>
    <w:p w14:paraId="273DE0A0">
      <w:pPr>
        <w:pStyle w:val="6"/>
        <w:spacing w:before="131"/>
        <w:rPr>
          <w:rFonts w:ascii="Arial"/>
          <w:b/>
          <w:sz w:val="26"/>
        </w:rPr>
      </w:pPr>
    </w:p>
    <w:p w14:paraId="113E0CF6">
      <w:pPr>
        <w:pStyle w:val="3"/>
        <w:spacing w:before="1"/>
        <w:jc w:val="center"/>
      </w:pPr>
      <w:bookmarkStart w:id="1" w:name="Performance Testing "/>
      <w:bookmarkEnd w:id="1"/>
      <w:r>
        <w:rPr>
          <w:rFonts w:ascii="Calibri" w:hAnsi="Calibri"/>
          <w:b/>
          <w:sz w:val="32"/>
        </w:rPr>
        <w:t>Performance</w:t>
      </w:r>
      <w:r>
        <w:rPr>
          <w:rFonts w:ascii="Calibri" w:hAnsi="Calibri"/>
          <w:b/>
          <w:spacing w:val="-11"/>
          <w:sz w:val="32"/>
        </w:rPr>
        <w:t xml:space="preserve"> </w:t>
      </w:r>
      <w:r>
        <w:rPr>
          <w:rFonts w:ascii="Calibri" w:hAnsi="Calibri"/>
          <w:b/>
          <w:spacing w:val="-2"/>
          <w:sz w:val="32"/>
        </w:rPr>
        <w:t>Testing</w:t>
      </w:r>
    </w:p>
    <w:p w14:paraId="12510857">
      <w:pPr>
        <w:pStyle w:val="6"/>
        <w:spacing w:before="134" w:line="276" w:lineRule="auto"/>
        <w:ind w:right="104"/>
      </w:pPr>
      <w:r>
        <w:rPr>
          <w:rFonts w:ascii="Calibri" w:hAnsi="Calibri"/>
        </w:rPr>
        <w:t>Performance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testing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evaluates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how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your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system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behaves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under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expected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and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peak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load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conditions. Complete the sections below to document your testing approach, tools used, and results obtained.</w:t>
      </w:r>
    </w:p>
    <w:p w14:paraId="352EBC78">
      <w:pPr>
        <w:pStyle w:val="6"/>
      </w:pPr>
    </w:p>
    <w:p w14:paraId="57C1143A">
      <w:pPr>
        <w:pStyle w:val="6"/>
        <w:spacing w:before="64"/>
      </w:pPr>
    </w:p>
    <w:p w14:paraId="2EFADE3D">
      <w:pPr>
        <w:pStyle w:val="3"/>
        <w:spacing w:before="1"/>
      </w:pPr>
      <w:bookmarkStart w:id="2" w:name="Step 1: Testing Overview "/>
      <w:bookmarkEnd w:id="2"/>
      <w:r>
        <w:rPr>
          <w:rFonts w:ascii="Calibri" w:hAnsi="Calibri"/>
        </w:rPr>
        <w:t>Step</w:t>
      </w:r>
      <w:r>
        <w:rPr>
          <w:rFonts w:ascii="Calibri" w:hAnsi="Calibri"/>
          <w:spacing w:val="-9"/>
        </w:rPr>
        <w:t xml:space="preserve"> </w:t>
      </w:r>
      <w:r>
        <w:rPr>
          <w:rFonts w:ascii="Calibri" w:hAnsi="Calibri"/>
        </w:rPr>
        <w:t>1:</w:t>
      </w:r>
      <w:r>
        <w:rPr>
          <w:rFonts w:ascii="Calibri" w:hAnsi="Calibri"/>
          <w:spacing w:val="-9"/>
        </w:rPr>
        <w:t xml:space="preserve"> </w:t>
      </w:r>
      <w:r>
        <w:rPr>
          <w:rFonts w:ascii="Calibri" w:hAnsi="Calibri"/>
        </w:rPr>
        <w:t>Testing</w:t>
      </w:r>
      <w:r>
        <w:rPr>
          <w:rFonts w:ascii="Calibri" w:hAnsi="Calibri"/>
          <w:spacing w:val="-9"/>
        </w:rPr>
        <w:t xml:space="preserve"> </w:t>
      </w:r>
      <w:r>
        <w:rPr>
          <w:rFonts w:ascii="Calibri" w:hAnsi="Calibri"/>
          <w:spacing w:val="-2"/>
        </w:rPr>
        <w:t>Overview</w:t>
      </w:r>
    </w:p>
    <w:p w14:paraId="05BF97C6">
      <w:pPr>
        <w:pStyle w:val="6"/>
        <w:spacing w:before="7"/>
        <w:rPr>
          <w:rFonts w:ascii="Arial"/>
          <w:b/>
          <w:sz w:val="10"/>
        </w:rPr>
      </w:pPr>
    </w:p>
    <w:tbl>
      <w:tblPr>
        <w:tblStyle w:val="5"/>
        <w:tblW w:w="0" w:type="auto"/>
        <w:tblInd w:w="10" w:type="dxa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20"/>
        <w:gridCol w:w="6240"/>
      </w:tblGrid>
      <w:tr w14:paraId="0E7DF518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 w:hRule="atLeast"/>
        </w:trPr>
        <w:tc>
          <w:tcPr>
            <w:tcW w:w="3120" w:type="dxa"/>
            <w:shd w:val="clear" w:color="auto" w:fill="D9EA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D9518A7"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Field</w:t>
            </w:r>
          </w:p>
        </w:tc>
        <w:tc>
          <w:tcPr>
            <w:tcW w:w="624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54AB5F6">
            <w:pPr>
              <w:pStyle w:val="9"/>
              <w:spacing w:before="76"/>
              <w:ind w:left="3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Details</w:t>
            </w:r>
          </w:p>
        </w:tc>
      </w:tr>
      <w:tr w14:paraId="6141C325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3120" w:type="dxa"/>
            <w:shd w:val="clear" w:color="auto" w:fill="D9EA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7C7E769"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Testing Tool Used</w:t>
            </w:r>
          </w:p>
        </w:tc>
        <w:tc>
          <w:tcPr>
            <w:tcW w:w="624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650641D">
            <w:pPr>
              <w:spacing w:before="0" w:after="0"/>
            </w:pPr>
            <w:r>
              <w:rPr>
                <w:rFonts w:ascii="Calibri" w:hAnsi="Calibri"/>
                <w:b w:val="0"/>
                <w:sz w:val="17"/>
              </w:rPr>
              <w:t>Not provided in the LegalEase project document</w:t>
            </w:r>
          </w:p>
        </w:tc>
      </w:tr>
      <w:tr w14:paraId="1F554971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9" w:hRule="atLeast"/>
        </w:trPr>
        <w:tc>
          <w:tcPr>
            <w:tcW w:w="3120" w:type="dxa"/>
            <w:shd w:val="clear" w:color="auto" w:fill="D9EA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0EF2403"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Type of Testing</w:t>
            </w:r>
          </w:p>
        </w:tc>
        <w:tc>
          <w:tcPr>
            <w:tcW w:w="624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792CB16">
            <w:pPr>
              <w:spacing w:before="0" w:after="0"/>
            </w:pPr>
            <w:r>
              <w:rPr>
                <w:rFonts w:ascii="Calibri" w:hAnsi="Calibri"/>
                <w:b w:val="0"/>
                <w:sz w:val="17"/>
              </w:rPr>
              <w:t>End-to-end / functional verification is documented; formal load/stress performance testing is not documented</w:t>
            </w:r>
          </w:p>
        </w:tc>
      </w:tr>
      <w:tr w14:paraId="1C5394F0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 w:hRule="atLeast"/>
        </w:trPr>
        <w:tc>
          <w:tcPr>
            <w:tcW w:w="3120" w:type="dxa"/>
            <w:shd w:val="clear" w:color="auto" w:fill="D9EA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B5A0263"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Target Module / API</w:t>
            </w:r>
          </w:p>
        </w:tc>
        <w:tc>
          <w:tcPr>
            <w:tcW w:w="624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49D802E">
            <w:pPr>
              <w:spacing w:before="0" w:after="0"/>
            </w:pPr>
            <w:r>
              <w:rPr>
                <w:rFonts w:ascii="Calibri" w:hAnsi="Calibri"/>
                <w:b w:val="0"/>
                <w:sz w:val="17"/>
              </w:rPr>
              <w:t>FastAPI POST /generate endpoint and LegalEase document generation flow</w:t>
            </w:r>
          </w:p>
        </w:tc>
      </w:tr>
      <w:tr w14:paraId="19BB388C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 w:hRule="atLeast"/>
        </w:trPr>
        <w:tc>
          <w:tcPr>
            <w:tcW w:w="3120" w:type="dxa"/>
            <w:shd w:val="clear" w:color="auto" w:fill="D9EA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E5E18B5"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Test Environment</w:t>
            </w:r>
          </w:p>
        </w:tc>
        <w:tc>
          <w:tcPr>
            <w:tcW w:w="624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B697E6A">
            <w:pPr>
              <w:spacing w:before="0" w:after="0"/>
            </w:pPr>
            <w:r>
              <w:rPr>
                <w:rFonts w:ascii="Calibri" w:hAnsi="Calibri"/>
                <w:b w:val="0"/>
                <w:sz w:val="17"/>
              </w:rPr>
              <w:t>Local deployment (FastAPI backend + Streamlit frontend)</w:t>
            </w:r>
          </w:p>
        </w:tc>
      </w:tr>
      <w:tr w14:paraId="0EA50E56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9" w:hRule="atLeast"/>
        </w:trPr>
        <w:tc>
          <w:tcPr>
            <w:tcW w:w="3120" w:type="dxa"/>
            <w:shd w:val="clear" w:color="auto" w:fill="D9EA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2A0246A"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Test Date</w:t>
            </w:r>
          </w:p>
        </w:tc>
        <w:tc>
          <w:tcPr>
            <w:tcW w:w="624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6CC9108">
            <w:pPr>
              <w:spacing w:before="0" w:after="0"/>
            </w:pPr>
            <w:r>
              <w:rPr>
                <w:rFonts w:ascii="Calibri" w:hAnsi="Calibri"/>
                <w:b w:val="0"/>
                <w:sz w:val="17"/>
              </w:rPr>
              <w:t>Not provided in the LegalEase project document</w:t>
            </w:r>
          </w:p>
        </w:tc>
      </w:tr>
    </w:tbl>
    <w:p w14:paraId="06CAB18D">
      <w:pPr>
        <w:pStyle w:val="6"/>
        <w:spacing w:before="203"/>
        <w:rPr>
          <w:rFonts w:ascii="Arial"/>
          <w:b/>
        </w:rPr>
      </w:pPr>
    </w:p>
    <w:p w14:paraId="06840237">
      <w:pPr>
        <w:pStyle w:val="3"/>
      </w:pPr>
      <w:bookmarkStart w:id="3" w:name="Step 2: Test Scenarios "/>
      <w:bookmarkEnd w:id="3"/>
      <w:r>
        <w:rPr>
          <w:rFonts w:ascii="Calibri" w:hAnsi="Calibri"/>
        </w:rPr>
        <w:t>Step</w:t>
      </w:r>
      <w:r>
        <w:rPr>
          <w:rFonts w:ascii="Calibri" w:hAnsi="Calibri"/>
          <w:spacing w:val="-8"/>
        </w:rPr>
        <w:t xml:space="preserve"> </w:t>
      </w:r>
      <w:r>
        <w:rPr>
          <w:rFonts w:ascii="Calibri" w:hAnsi="Calibri"/>
        </w:rPr>
        <w:t>2:</w:t>
      </w:r>
      <w:r>
        <w:rPr>
          <w:rFonts w:ascii="Calibri" w:hAnsi="Calibri"/>
          <w:spacing w:val="-8"/>
        </w:rPr>
        <w:t xml:space="preserve"> </w:t>
      </w:r>
      <w:r>
        <w:rPr>
          <w:rFonts w:ascii="Calibri" w:hAnsi="Calibri"/>
        </w:rPr>
        <w:t>Test</w:t>
      </w:r>
      <w:r>
        <w:rPr>
          <w:rFonts w:ascii="Calibri" w:hAnsi="Calibri"/>
          <w:spacing w:val="-8"/>
        </w:rPr>
        <w:t xml:space="preserve"> </w:t>
      </w:r>
      <w:r>
        <w:rPr>
          <w:rFonts w:ascii="Calibri" w:hAnsi="Calibri"/>
          <w:spacing w:val="-2"/>
        </w:rPr>
        <w:t>Scenarios</w:t>
      </w:r>
    </w:p>
    <w:p w14:paraId="7816EB05">
      <w:pPr>
        <w:pStyle w:val="6"/>
        <w:spacing w:before="4"/>
        <w:rPr>
          <w:rFonts w:ascii="Arial"/>
          <w:b/>
          <w:sz w:val="10"/>
        </w:rPr>
      </w:pPr>
    </w:p>
    <w:tbl>
      <w:tblPr>
        <w:tblStyle w:val="5"/>
        <w:tblW w:w="0" w:type="auto"/>
        <w:tblInd w:w="10" w:type="dxa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40"/>
        <w:gridCol w:w="2640"/>
        <w:gridCol w:w="1740"/>
        <w:gridCol w:w="1780"/>
        <w:gridCol w:w="2360"/>
      </w:tblGrid>
      <w:tr w14:paraId="0F1120D5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9" w:hRule="atLeast"/>
        </w:trPr>
        <w:tc>
          <w:tcPr>
            <w:tcW w:w="840" w:type="dxa"/>
            <w:shd w:val="clear" w:color="auto" w:fill="D9EAF7"/>
            <w:vAlign w:val="center"/>
          </w:tcPr>
          <w:p w14:paraId="576E991F"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7"/>
              </w:rPr>
              <w:t>S.No</w:t>
            </w:r>
          </w:p>
        </w:tc>
        <w:tc>
          <w:tcPr>
            <w:tcW w:w="2640" w:type="dxa"/>
            <w:shd w:val="clear" w:color="auto" w:fill="D9EAF7"/>
            <w:vAlign w:val="center"/>
          </w:tcPr>
          <w:p w14:paraId="6BF795D1"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7"/>
              </w:rPr>
              <w:t>Test Scenario / Description</w:t>
            </w:r>
          </w:p>
        </w:tc>
        <w:tc>
          <w:tcPr>
            <w:tcW w:w="1740" w:type="dxa"/>
            <w:shd w:val="clear" w:color="auto" w:fill="D9EAF7"/>
            <w:vAlign w:val="center"/>
          </w:tcPr>
          <w:p w14:paraId="1B8BE65C"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7"/>
              </w:rPr>
              <w:t>No. of Virtual Users</w:t>
            </w:r>
          </w:p>
        </w:tc>
        <w:tc>
          <w:tcPr>
            <w:tcW w:w="1780" w:type="dxa"/>
            <w:shd w:val="clear" w:color="auto" w:fill="D9EAF7"/>
            <w:vAlign w:val="center"/>
          </w:tcPr>
          <w:p w14:paraId="2D41C5CD"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7"/>
              </w:rPr>
              <w:t>Duration (sec)</w:t>
            </w:r>
          </w:p>
        </w:tc>
        <w:tc>
          <w:tcPr>
            <w:tcW w:w="2360" w:type="dxa"/>
            <w:shd w:val="clear" w:color="auto" w:fill="D9EAF7"/>
            <w:vAlign w:val="center"/>
          </w:tcPr>
          <w:p w14:paraId="2E8882FB"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7"/>
              </w:rPr>
              <w:t>Expected Outcome</w:t>
            </w:r>
          </w:p>
        </w:tc>
      </w:tr>
      <w:tr w14:paraId="0641C7B4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0" w:hRule="atLeast"/>
        </w:trPr>
        <w:tc>
          <w:tcPr>
            <w:tcW w:w="84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14E5511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w="264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E89D408"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Generate a legal document using document type, parties, terms and dates</w:t>
            </w:r>
          </w:p>
        </w:tc>
        <w:tc>
          <w:tcPr>
            <w:tcW w:w="174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4D9297F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6"/>
              </w:rPr>
              <w:t>Not provided</w:t>
            </w:r>
          </w:p>
        </w:tc>
        <w:tc>
          <w:tcPr>
            <w:tcW w:w="178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AE80A10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6"/>
              </w:rPr>
              <w:t>Not provided</w:t>
            </w:r>
          </w:p>
        </w:tc>
        <w:tc>
          <w:tcPr>
            <w:tcW w:w="236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7DFFEE7"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Generated legal content returned for preview</w:t>
            </w:r>
          </w:p>
        </w:tc>
      </w:tr>
      <w:tr w14:paraId="6A42721D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0" w:hRule="atLeast"/>
        </w:trPr>
        <w:tc>
          <w:tcPr>
            <w:tcW w:w="84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7A9D8BB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w="264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4A63222"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Preview and edit generated legal document in Streamlit</w:t>
            </w:r>
          </w:p>
        </w:tc>
        <w:tc>
          <w:tcPr>
            <w:tcW w:w="174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6D44141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6"/>
              </w:rPr>
              <w:t>Not provided</w:t>
            </w:r>
          </w:p>
        </w:tc>
        <w:tc>
          <w:tcPr>
            <w:tcW w:w="178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1E3A8F8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6"/>
              </w:rPr>
              <w:t>Not provided</w:t>
            </w:r>
          </w:p>
        </w:tc>
        <w:tc>
          <w:tcPr>
            <w:tcW w:w="236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AC1B925"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Editable generated content displayed</w:t>
            </w:r>
          </w:p>
        </w:tc>
      </w:tr>
      <w:tr w14:paraId="539643F4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0" w:hRule="atLeast"/>
        </w:trPr>
        <w:tc>
          <w:tcPr>
            <w:tcW w:w="84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F8F177F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w="264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B34B99F"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Export generated document as TXT, DOCX and PDF</w:t>
            </w:r>
          </w:p>
        </w:tc>
        <w:tc>
          <w:tcPr>
            <w:tcW w:w="174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D5F6AB2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6"/>
              </w:rPr>
              <w:t>Not provided</w:t>
            </w:r>
          </w:p>
        </w:tc>
        <w:tc>
          <w:tcPr>
            <w:tcW w:w="178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1D40069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6"/>
              </w:rPr>
              <w:t>Not provided</w:t>
            </w:r>
          </w:p>
        </w:tc>
        <w:tc>
          <w:tcPr>
            <w:tcW w:w="236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9C2FDCA"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Requested document formats generated/downloaded</w:t>
            </w:r>
          </w:p>
        </w:tc>
      </w:tr>
      <w:tr w14:paraId="028EB374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0" w:hRule="atLeast"/>
        </w:trPr>
        <w:tc>
          <w:tcPr>
            <w:tcW w:w="84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2692ADF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w="264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66216E6"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End-to-end local flow from Streamlit input through FastAPI/Gemini to document output</w:t>
            </w:r>
          </w:p>
        </w:tc>
        <w:tc>
          <w:tcPr>
            <w:tcW w:w="174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C72186F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6"/>
              </w:rPr>
              <w:t>Not provided</w:t>
            </w:r>
          </w:p>
        </w:tc>
        <w:tc>
          <w:tcPr>
            <w:tcW w:w="178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ECE69E9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6"/>
              </w:rPr>
              <w:t>Not provided</w:t>
            </w:r>
          </w:p>
        </w:tc>
        <w:tc>
          <w:tcPr>
            <w:tcW w:w="236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7C578AD"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End-to-end functionality verified as documented</w:t>
            </w:r>
          </w:p>
        </w:tc>
      </w:tr>
    </w:tbl>
    <w:p w14:paraId="41B18264">
      <w:pPr>
        <w:pStyle w:val="9"/>
        <w:spacing w:after="0"/>
        <w:rPr>
          <w:rFonts w:ascii="Times New Roman"/>
          <w:sz w:val="20"/>
        </w:rPr>
        <w:sectPr>
          <w:headerReference r:id="rId5" w:type="default"/>
          <w:footerReference r:id="rId6" w:type="default"/>
          <w:type w:val="continuous"/>
          <w:pgSz w:w="12240" w:h="15840"/>
          <w:pgMar w:top="792" w:right="792" w:bottom="792" w:left="792" w:header="0" w:footer="0" w:gutter="0"/>
          <w:pgNumType w:start="1"/>
          <w:cols w:space="720" w:num="1"/>
        </w:sectPr>
      </w:pPr>
    </w:p>
    <w:p w14:paraId="10F6E78D">
      <w:pPr>
        <w:pStyle w:val="3"/>
        <w:spacing w:before="83"/>
      </w:pPr>
      <w:bookmarkStart w:id="4" w:name="Step 3: Performance Test Results "/>
      <w:bookmarkEnd w:id="4"/>
      <w:r>
        <w:rPr>
          <w:rFonts w:ascii="Calibri" w:hAnsi="Calibri"/>
        </w:rPr>
        <w:t>Step</w:t>
      </w:r>
      <w:r>
        <w:rPr>
          <w:rFonts w:ascii="Calibri" w:hAnsi="Calibri"/>
          <w:spacing w:val="-9"/>
        </w:rPr>
        <w:t xml:space="preserve"> </w:t>
      </w:r>
      <w:r>
        <w:rPr>
          <w:rFonts w:ascii="Calibri" w:hAnsi="Calibri"/>
        </w:rPr>
        <w:t>3:</w:t>
      </w:r>
      <w:r>
        <w:rPr>
          <w:rFonts w:ascii="Calibri" w:hAnsi="Calibri"/>
          <w:spacing w:val="-9"/>
        </w:rPr>
        <w:t xml:space="preserve"> </w:t>
      </w:r>
      <w:r>
        <w:rPr>
          <w:rFonts w:ascii="Calibri" w:hAnsi="Calibri"/>
        </w:rPr>
        <w:t>Performance</w:t>
      </w:r>
      <w:r>
        <w:rPr>
          <w:rFonts w:ascii="Calibri" w:hAnsi="Calibri"/>
          <w:spacing w:val="-9"/>
        </w:rPr>
        <w:t xml:space="preserve"> </w:t>
      </w:r>
      <w:r>
        <w:rPr>
          <w:rFonts w:ascii="Calibri" w:hAnsi="Calibri"/>
        </w:rPr>
        <w:t>Test</w:t>
      </w:r>
      <w:r>
        <w:rPr>
          <w:rFonts w:ascii="Calibri" w:hAnsi="Calibri"/>
          <w:spacing w:val="-8"/>
        </w:rPr>
        <w:t xml:space="preserve"> </w:t>
      </w:r>
      <w:r>
        <w:rPr>
          <w:rFonts w:ascii="Calibri" w:hAnsi="Calibri"/>
          <w:spacing w:val="-2"/>
        </w:rPr>
        <w:t>Results</w:t>
      </w:r>
    </w:p>
    <w:p w14:paraId="2C5CE201">
      <w:pPr>
        <w:pStyle w:val="6"/>
        <w:spacing w:after="1"/>
        <w:rPr>
          <w:rFonts w:ascii="Arial"/>
          <w:b/>
          <w:sz w:val="11"/>
        </w:rPr>
      </w:pPr>
    </w:p>
    <w:tbl>
      <w:tblPr>
        <w:tblStyle w:val="5"/>
        <w:tblW w:w="0" w:type="auto"/>
        <w:tblInd w:w="10" w:type="dxa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00"/>
        <w:gridCol w:w="2100"/>
        <w:gridCol w:w="1560"/>
        <w:gridCol w:w="1520"/>
        <w:gridCol w:w="1640"/>
        <w:gridCol w:w="1740"/>
      </w:tblGrid>
      <w:tr w14:paraId="72D9CA91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0" w:hRule="atLeast"/>
        </w:trPr>
        <w:tc>
          <w:tcPr>
            <w:tcW w:w="800" w:type="dxa"/>
            <w:shd w:val="clear" w:color="auto" w:fill="D9EAF7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0E0DA29">
            <w:pPr>
              <w:pStyle w:val="9"/>
              <w:spacing w:before="72"/>
              <w:ind w:left="5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S.No</w:t>
            </w:r>
          </w:p>
        </w:tc>
        <w:tc>
          <w:tcPr>
            <w:tcW w:w="2100" w:type="dxa"/>
            <w:shd w:val="clear" w:color="auto" w:fill="D9EAF7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B2C5AF6">
            <w:pPr>
              <w:pStyle w:val="9"/>
              <w:spacing w:before="72"/>
              <w:ind w:left="5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Metric</w:t>
            </w:r>
          </w:p>
        </w:tc>
        <w:tc>
          <w:tcPr>
            <w:tcW w:w="1560" w:type="dxa"/>
            <w:shd w:val="clear" w:color="auto" w:fill="D9EAF7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D26FF3E">
            <w:pPr>
              <w:pStyle w:val="9"/>
              <w:spacing w:before="72"/>
              <w:ind w:left="2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Target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Value</w:t>
            </w:r>
          </w:p>
        </w:tc>
        <w:tc>
          <w:tcPr>
            <w:tcW w:w="1520" w:type="dxa"/>
            <w:shd w:val="clear" w:color="auto" w:fill="D9EAF7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C72F462">
            <w:pPr>
              <w:pStyle w:val="9"/>
              <w:spacing w:before="72"/>
              <w:ind w:left="17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Actual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Value</w:t>
            </w:r>
          </w:p>
        </w:tc>
        <w:tc>
          <w:tcPr>
            <w:tcW w:w="1640" w:type="dxa"/>
            <w:shd w:val="clear" w:color="auto" w:fill="D9EAF7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F5754FF">
            <w:pPr>
              <w:pStyle w:val="9"/>
              <w:spacing w:before="72" w:line="276" w:lineRule="auto"/>
              <w:ind w:left="624" w:right="131" w:hanging="45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Status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(Pass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/ </w:t>
            </w:r>
            <w:r>
              <w:rPr>
                <w:rFonts w:ascii="Arial"/>
                <w:b/>
                <w:spacing w:val="-2"/>
                <w:sz w:val="20"/>
              </w:rPr>
              <w:t>Fail)</w:t>
            </w:r>
          </w:p>
        </w:tc>
        <w:tc>
          <w:tcPr>
            <w:tcW w:w="1740" w:type="dxa"/>
            <w:shd w:val="clear" w:color="auto" w:fill="D9EAF7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0AFCF89">
            <w:pPr>
              <w:pStyle w:val="9"/>
              <w:spacing w:before="72"/>
              <w:ind w:left="45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Remarks</w:t>
            </w:r>
          </w:p>
        </w:tc>
      </w:tr>
      <w:tr w14:paraId="119C9A91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0" w:hRule="atLeast"/>
        </w:trPr>
        <w:tc>
          <w:tcPr>
            <w:tcW w:w="80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3EA0141">
            <w:pPr>
              <w:pStyle w:val="9"/>
              <w:spacing w:before="101"/>
              <w:ind w:left="5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10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F25425B">
            <w:pPr>
              <w:pStyle w:val="9"/>
              <w:spacing w:before="101" w:line="276" w:lineRule="auto"/>
              <w:ind w:left="134" w:right="133"/>
              <w:rPr>
                <w:sz w:val="20"/>
              </w:rPr>
            </w:pPr>
            <w:r>
              <w:rPr>
                <w:spacing w:val="-2"/>
                <w:sz w:val="20"/>
              </w:rPr>
              <w:t>Response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Time (Avg)</w:t>
            </w:r>
          </w:p>
        </w:tc>
        <w:tc>
          <w:tcPr>
            <w:tcW w:w="156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C39CE32">
            <w:pPr>
              <w:spacing w:before="0" w:after="0"/>
            </w:pPr>
            <w:r>
              <w:rPr>
                <w:rFonts w:ascii="Calibri" w:hAnsi="Calibri"/>
                <w:b w:val="0"/>
                <w:sz w:val="17"/>
              </w:rPr>
              <w:t>Not measured / not provided</w:t>
            </w:r>
          </w:p>
        </w:tc>
        <w:tc>
          <w:tcPr>
            <w:tcW w:w="152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AE14FAF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7"/>
              </w:rPr>
              <w:t>Not verified</w:t>
            </w:r>
          </w:p>
        </w:tc>
        <w:tc>
          <w:tcPr>
            <w:tcW w:w="164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2243F5A"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No performance benchmark was supplied in LegalEase.pdf.</w:t>
            </w:r>
          </w:p>
        </w:tc>
        <w:tc>
          <w:tcPr>
            <w:tcW w:w="174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FB35A5A">
            <w:pPr>
              <w:pStyle w:val="9"/>
              <w:rPr>
                <w:rFonts w:ascii="Times New Roman"/>
                <w:sz w:val="20"/>
              </w:rPr>
            </w:pPr>
          </w:p>
        </w:tc>
      </w:tr>
      <w:tr w14:paraId="4DBE9768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9" w:hRule="atLeast"/>
        </w:trPr>
        <w:tc>
          <w:tcPr>
            <w:tcW w:w="80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45D92A8">
            <w:pPr>
              <w:pStyle w:val="9"/>
              <w:spacing w:before="85"/>
              <w:ind w:left="5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10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9B44C6F">
            <w:pPr>
              <w:pStyle w:val="9"/>
              <w:spacing w:before="85" w:line="276" w:lineRule="auto"/>
              <w:ind w:left="134" w:right="133"/>
              <w:rPr>
                <w:sz w:val="20"/>
              </w:rPr>
            </w:pPr>
            <w:r>
              <w:rPr>
                <w:spacing w:val="-2"/>
                <w:sz w:val="20"/>
              </w:rPr>
              <w:t>Response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Time (Max)</w:t>
            </w:r>
          </w:p>
        </w:tc>
        <w:tc>
          <w:tcPr>
            <w:tcW w:w="156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3F8A9BB">
            <w:pPr>
              <w:spacing w:before="0" w:after="0"/>
            </w:pPr>
            <w:r>
              <w:rPr>
                <w:rFonts w:ascii="Calibri" w:hAnsi="Calibri"/>
                <w:b w:val="0"/>
                <w:sz w:val="17"/>
              </w:rPr>
              <w:t>Not measured / not provided</w:t>
            </w:r>
          </w:p>
        </w:tc>
        <w:tc>
          <w:tcPr>
            <w:tcW w:w="152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4A4F999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7"/>
              </w:rPr>
              <w:t>Not verified</w:t>
            </w:r>
          </w:p>
        </w:tc>
        <w:tc>
          <w:tcPr>
            <w:tcW w:w="164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F4B5E4B"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No performance benchmark was supplied in LegalEase.pdf.</w:t>
            </w:r>
          </w:p>
        </w:tc>
        <w:tc>
          <w:tcPr>
            <w:tcW w:w="174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9938C90">
            <w:pPr>
              <w:pStyle w:val="9"/>
              <w:rPr>
                <w:rFonts w:ascii="Times New Roman"/>
                <w:sz w:val="20"/>
              </w:rPr>
            </w:pPr>
          </w:p>
        </w:tc>
      </w:tr>
      <w:tr w14:paraId="26AA08F4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0" w:hRule="atLeast"/>
        </w:trPr>
        <w:tc>
          <w:tcPr>
            <w:tcW w:w="80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86F201D">
            <w:pPr>
              <w:pStyle w:val="9"/>
              <w:spacing w:before="89"/>
              <w:ind w:left="5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0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583281D">
            <w:pPr>
              <w:pStyle w:val="9"/>
              <w:spacing w:before="89" w:line="276" w:lineRule="auto"/>
              <w:ind w:left="134" w:right="133"/>
              <w:rPr>
                <w:sz w:val="20"/>
              </w:rPr>
            </w:pPr>
            <w:r>
              <w:rPr>
                <w:spacing w:val="-2"/>
                <w:sz w:val="20"/>
              </w:rPr>
              <w:t>Throughput (Req/sec)</w:t>
            </w:r>
          </w:p>
        </w:tc>
        <w:tc>
          <w:tcPr>
            <w:tcW w:w="156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E4BFFB2">
            <w:pPr>
              <w:spacing w:before="0" w:after="0"/>
            </w:pPr>
            <w:r>
              <w:rPr>
                <w:rFonts w:ascii="Calibri" w:hAnsi="Calibri"/>
                <w:b w:val="0"/>
                <w:sz w:val="17"/>
              </w:rPr>
              <w:t>Not measured / not provided</w:t>
            </w:r>
          </w:p>
        </w:tc>
        <w:tc>
          <w:tcPr>
            <w:tcW w:w="152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24A5C49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7"/>
              </w:rPr>
              <w:t>Not verified</w:t>
            </w:r>
          </w:p>
        </w:tc>
        <w:tc>
          <w:tcPr>
            <w:tcW w:w="164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1FD2A6F"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No performance benchmark was supplied in LegalEase.pdf.</w:t>
            </w:r>
          </w:p>
        </w:tc>
        <w:tc>
          <w:tcPr>
            <w:tcW w:w="174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03F1A3E">
            <w:pPr>
              <w:pStyle w:val="9"/>
              <w:rPr>
                <w:rFonts w:ascii="Times New Roman"/>
                <w:sz w:val="20"/>
              </w:rPr>
            </w:pPr>
          </w:p>
        </w:tc>
      </w:tr>
      <w:tr w14:paraId="2F52469D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0" w:hRule="atLeast"/>
        </w:trPr>
        <w:tc>
          <w:tcPr>
            <w:tcW w:w="80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B54A28F">
            <w:pPr>
              <w:pStyle w:val="9"/>
              <w:spacing w:before="73"/>
              <w:ind w:left="5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210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63C6290">
            <w:pPr>
              <w:pStyle w:val="9"/>
              <w:spacing w:before="73"/>
              <w:ind w:left="134"/>
              <w:rPr>
                <w:sz w:val="20"/>
              </w:rPr>
            </w:pPr>
            <w:r>
              <w:rPr>
                <w:sz w:val="20"/>
              </w:rPr>
              <w:t>Error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Rate</w:t>
            </w:r>
          </w:p>
        </w:tc>
        <w:tc>
          <w:tcPr>
            <w:tcW w:w="156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F2D846F">
            <w:pPr>
              <w:spacing w:before="0" w:after="0"/>
            </w:pPr>
            <w:r>
              <w:rPr>
                <w:rFonts w:ascii="Calibri" w:hAnsi="Calibri"/>
                <w:b w:val="0"/>
                <w:sz w:val="17"/>
              </w:rPr>
              <w:t>Not measured / not provided</w:t>
            </w:r>
          </w:p>
        </w:tc>
        <w:tc>
          <w:tcPr>
            <w:tcW w:w="152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B977411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7"/>
              </w:rPr>
              <w:t>Not verified</w:t>
            </w:r>
          </w:p>
        </w:tc>
        <w:tc>
          <w:tcPr>
            <w:tcW w:w="164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9E0CB98"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No performance benchmark was supplied in LegalEase.pdf.</w:t>
            </w:r>
          </w:p>
        </w:tc>
        <w:tc>
          <w:tcPr>
            <w:tcW w:w="174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8A31413">
            <w:pPr>
              <w:pStyle w:val="9"/>
              <w:rPr>
                <w:rFonts w:ascii="Times New Roman"/>
                <w:sz w:val="20"/>
              </w:rPr>
            </w:pPr>
          </w:p>
        </w:tc>
      </w:tr>
      <w:tr w14:paraId="6788BEE3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0" w:hRule="atLeast"/>
        </w:trPr>
        <w:tc>
          <w:tcPr>
            <w:tcW w:w="80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C35ADF1">
            <w:pPr>
              <w:pStyle w:val="9"/>
              <w:spacing w:before="82"/>
              <w:ind w:left="5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210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2F0C97D">
            <w:pPr>
              <w:pStyle w:val="9"/>
              <w:spacing w:before="82"/>
              <w:ind w:left="134"/>
              <w:rPr>
                <w:sz w:val="20"/>
              </w:rPr>
            </w:pPr>
            <w:r>
              <w:rPr>
                <w:sz w:val="20"/>
              </w:rPr>
              <w:t>CPU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Utilization</w:t>
            </w:r>
          </w:p>
        </w:tc>
        <w:tc>
          <w:tcPr>
            <w:tcW w:w="156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0188467">
            <w:pPr>
              <w:spacing w:before="0" w:after="0"/>
            </w:pPr>
            <w:r>
              <w:rPr>
                <w:rFonts w:ascii="Calibri" w:hAnsi="Calibri"/>
                <w:b w:val="0"/>
                <w:sz w:val="17"/>
              </w:rPr>
              <w:t>Not measured / not provided</w:t>
            </w:r>
          </w:p>
        </w:tc>
        <w:tc>
          <w:tcPr>
            <w:tcW w:w="152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5A2095E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7"/>
              </w:rPr>
              <w:t>Not verified</w:t>
            </w:r>
          </w:p>
        </w:tc>
        <w:tc>
          <w:tcPr>
            <w:tcW w:w="164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E021CC9"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No performance benchmark was supplied in LegalEase.pdf.</w:t>
            </w:r>
          </w:p>
        </w:tc>
        <w:tc>
          <w:tcPr>
            <w:tcW w:w="174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DF10D1A">
            <w:pPr>
              <w:pStyle w:val="9"/>
              <w:rPr>
                <w:rFonts w:ascii="Times New Roman"/>
                <w:sz w:val="20"/>
              </w:rPr>
            </w:pPr>
          </w:p>
        </w:tc>
      </w:tr>
      <w:tr w14:paraId="404E516B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0" w:hRule="atLeast"/>
        </w:trPr>
        <w:tc>
          <w:tcPr>
            <w:tcW w:w="80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5AA7BB6">
            <w:pPr>
              <w:pStyle w:val="9"/>
              <w:spacing w:before="92"/>
              <w:ind w:left="5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210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3F1AA5C">
            <w:pPr>
              <w:pStyle w:val="9"/>
              <w:spacing w:before="92"/>
              <w:ind w:left="134"/>
              <w:rPr>
                <w:sz w:val="20"/>
              </w:rPr>
            </w:pPr>
            <w:r>
              <w:rPr>
                <w:sz w:val="20"/>
              </w:rPr>
              <w:t>Memory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Utilization</w:t>
            </w:r>
          </w:p>
        </w:tc>
        <w:tc>
          <w:tcPr>
            <w:tcW w:w="156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33E9683">
            <w:pPr>
              <w:spacing w:before="0" w:after="0"/>
            </w:pPr>
            <w:r>
              <w:rPr>
                <w:rFonts w:ascii="Calibri" w:hAnsi="Calibri"/>
                <w:b w:val="0"/>
                <w:sz w:val="17"/>
              </w:rPr>
              <w:t>Not measured / not provided</w:t>
            </w:r>
          </w:p>
        </w:tc>
        <w:tc>
          <w:tcPr>
            <w:tcW w:w="152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DDC233B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7"/>
              </w:rPr>
              <w:t>Not verified</w:t>
            </w:r>
          </w:p>
        </w:tc>
        <w:tc>
          <w:tcPr>
            <w:tcW w:w="164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919C6E4"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No performance benchmark was supplied in LegalEase.pdf.</w:t>
            </w:r>
          </w:p>
        </w:tc>
        <w:tc>
          <w:tcPr>
            <w:tcW w:w="174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86E047F">
            <w:pPr>
              <w:pStyle w:val="9"/>
              <w:rPr>
                <w:rFonts w:ascii="Times New Roman"/>
                <w:sz w:val="20"/>
              </w:rPr>
            </w:pPr>
          </w:p>
        </w:tc>
      </w:tr>
    </w:tbl>
    <w:p w14:paraId="2A40AADB">
      <w:pPr>
        <w:pStyle w:val="6"/>
        <w:spacing w:before="200"/>
        <w:rPr>
          <w:rFonts w:ascii="Arial"/>
          <w:b/>
        </w:rPr>
      </w:pPr>
    </w:p>
    <w:p w14:paraId="1EAEFB2C">
      <w:pPr>
        <w:pStyle w:val="3"/>
        <w:spacing w:before="120"/>
      </w:pPr>
      <w:bookmarkStart w:id="5" w:name="Step 4: Observations &amp; Analysis "/>
      <w:bookmarkEnd w:id="5"/>
      <w:r>
        <w:rPr>
          <w:rFonts w:ascii="Calibri" w:hAnsi="Calibri"/>
        </w:rPr>
        <w:t>Step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4: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Observations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&amp;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  <w:spacing w:val="-2"/>
        </w:rPr>
        <w:t>Analysis</w:t>
      </w:r>
    </w:p>
    <w:p w14:paraId="6838593B">
      <w:pPr>
        <w:spacing w:after="80"/>
      </w:pPr>
      <w:r>
        <w:rPr>
          <w:rFonts w:ascii="Calibri" w:hAnsi="Calibri"/>
          <w:sz w:val="18"/>
        </w:rPr>
        <w:t>The LegalEase project document confirms local deployment using FastAPI as the backend and Streamlit as the frontend and describes end-to-end testing of Gemini integration, document generation and downloads. However, it does not report formal performance-test measurements such as average/max response time, throughput, error rate, CPU utilization, or memory utilization. Therefore, these values are not fabricated in this report.</w:t>
      </w:r>
    </w:p>
    <w:p w14:paraId="359E6929">
      <w:pPr>
        <w:pStyle w:val="6"/>
        <w:spacing w:before="4"/>
        <w:rPr>
          <w:rFonts w:ascii="Arial"/>
          <w:b/>
          <w:sz w:val="8"/>
        </w:rPr>
      </w:pPr>
      <w:r>
        <w:rPr>
          <w:rFonts w:ascii="Calibri" w:hAnsi="Calibri"/>
          <w:b/>
          <w:sz w:val="8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685800</wp:posOffset>
            </wp:positionH>
            <wp:positionV relativeFrom="paragraph">
              <wp:posOffset>76200</wp:posOffset>
            </wp:positionV>
            <wp:extent cx="5917565" cy="2190750"/>
            <wp:effectExtent l="0" t="0" r="0" b="0"/>
            <wp:wrapTopAndBottom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787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E1E737">
      <w:pPr>
        <w:pStyle w:val="6"/>
        <w:spacing w:before="30"/>
        <w:rPr>
          <w:rFonts w:ascii="Arial"/>
          <w:b/>
        </w:rPr>
      </w:pPr>
    </w:p>
    <w:p w14:paraId="0C6EE185">
      <w:pPr>
        <w:pStyle w:val="3"/>
        <w:spacing w:before="120"/>
      </w:pPr>
      <w:bookmarkStart w:id="6" w:name="Step 5: Screenshots / Evidence "/>
      <w:bookmarkEnd w:id="6"/>
      <w:r>
        <w:rPr>
          <w:rFonts w:ascii="Calibri" w:hAnsi="Calibri"/>
        </w:rPr>
        <w:t>Step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5: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Screenshots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/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  <w:spacing w:val="-2"/>
        </w:rPr>
        <w:t>Evidence</w:t>
      </w:r>
    </w:p>
    <w:p w14:paraId="77B23418">
      <w:pPr>
        <w:spacing w:after="80"/>
      </w:pPr>
      <w:r>
        <w:rPr>
          <w:rFonts w:ascii="Calibri" w:hAnsi="Calibri"/>
          <w:sz w:val="18"/>
        </w:rPr>
        <w:t>No JMeter, Locust, k6, or other performance-testing screenshots/results were included in the supplied project document. If available, attach the actual test report or screenshots here.</w:t>
      </w:r>
    </w:p>
    <w:p w14:paraId="3E8D7ECD">
      <w:pPr>
        <w:pStyle w:val="6"/>
        <w:spacing w:before="135" w:line="276" w:lineRule="auto"/>
      </w:pPr>
      <w:r>
        <w:rPr>
          <w:rFonts w:ascii="Calibri" w:hAnsi="Calibri"/>
        </w:rPr>
        <w:t>Attach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screenshots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of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your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performance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testing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tool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results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below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(e.g.,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JMeter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report,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Locust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graphs,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 xml:space="preserve">k6 </w:t>
      </w:r>
      <w:r>
        <w:rPr>
          <w:rFonts w:ascii="Calibri" w:hAnsi="Calibri"/>
          <w:spacing w:val="-2"/>
        </w:rPr>
        <w:t>output):</w:t>
      </w:r>
    </w:p>
    <w:p w14:paraId="1061BA89">
      <w:pPr>
        <w:pStyle w:val="6"/>
        <w:spacing w:before="8"/>
        <w:rPr>
          <w:sz w:val="5"/>
        </w:rPr>
      </w:pPr>
      <w:r>
        <w:rPr>
          <w:rFonts w:ascii="Calibri" w:hAnsi="Calibri"/>
          <w:sz w:val="5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685800</wp:posOffset>
            </wp:positionH>
            <wp:positionV relativeFrom="paragraph">
              <wp:posOffset>56515</wp:posOffset>
            </wp:positionV>
            <wp:extent cx="5943600" cy="1562100"/>
            <wp:effectExtent l="0" t="0" r="0" b="0"/>
            <wp:wrapTopAndBottom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2240" w:h="15840"/>
      <w:pgMar w:top="792" w:right="792" w:bottom="792" w:left="792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BA8D85">
    <w:pPr>
      <w:jc w:val="center"/>
    </w:pPr>
    <w:r>
      <w:rPr>
        <w:sz w:val="16"/>
      </w:rPr>
      <w:t>LegalEase AI | Team ID: SWTID-2026-3990 | 30 September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1CBF48">
    <w:pPr>
      <w:pStyle w:val="6"/>
      <w:spacing w:line="200" w:lineRule="exact"/>
    </w:pPr>
    <w:r>
      <w:drawing>
        <wp:anchor distT="0" distB="0" distL="0" distR="0" simplePos="0" relativeHeight="251659264" behindDoc="1" locked="0" layoutInCell="1" allowOverlap="1">
          <wp:simplePos x="0" y="0"/>
          <wp:positionH relativeFrom="page">
            <wp:posOffset>476250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0" distR="0" simplePos="0" relativeHeight="251660288" behindDoc="1" locked="0" layoutInCell="1" allowOverlap="1">
          <wp:simplePos x="0" y="0"/>
          <wp:positionH relativeFrom="page">
            <wp:posOffset>6229350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2" name="Imag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117F30D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203"/>
      <w:jc w:val="center"/>
      <w:outlineLvl w:val="1"/>
    </w:pPr>
    <w:rPr>
      <w:rFonts w:ascii="Arial" w:hAnsi="Arial" w:eastAsia="Arial" w:cs="Arial"/>
      <w:b/>
      <w:bCs/>
      <w:sz w:val="26"/>
      <w:szCs w:val="26"/>
      <w:lang w:val="en-US" w:eastAsia="en-US" w:bidi="ar-SA"/>
    </w:rPr>
  </w:style>
  <w:style w:type="paragraph" w:styleId="3">
    <w:name w:val="heading 2"/>
    <w:basedOn w:val="1"/>
    <w:qFormat/>
    <w:uiPriority w:val="1"/>
    <w:pPr>
      <w:outlineLvl w:val="2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rFonts w:ascii="Arial MT" w:hAnsi="Arial MT" w:eastAsia="Arial MT" w:cs="Arial MT"/>
      <w:sz w:val="20"/>
      <w:szCs w:val="20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rPr>
      <w:lang w:val="en-US" w:eastAsia="en-US" w:bidi="ar-SA"/>
    </w:rPr>
  </w:style>
  <w:style w:type="paragraph" w:customStyle="1" w:styleId="9">
    <w:name w:val="Table Paragraph"/>
    <w:basedOn w:val="1"/>
    <w:qFormat/>
    <w:uiPriority w:val="1"/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440</Words>
  <Characters>2682</Characters>
  <TotalTime>0</TotalTime>
  <ScaleCrop>false</ScaleCrop>
  <LinksUpToDate>false</LinksUpToDate>
  <CharactersWithSpaces>3029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2026-09-28T16:09:00Z</dcterms:created>
  <dc:creator>py</dc:creator>
  <cp:lastModifiedBy>py</cp:lastModifiedBy>
  <dcterms:modified xsi:type="dcterms:W3CDTF">2026-10-01T04:11:29Z</dcterms:modified>
  <dc:title>Performance Testing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2026-09-28T00:00:00Z</vt:filetime>
  </property>
  <property fmtid="{D5CDD505-2E9C-101B-9397-08002B2CF9AE}" pid="6" name="KSOTemplateDocerSaveRecord">
    <vt:lpwstr>eyJoZGlkIjoiMDVlNTAwMTI3NGFiMjFmMDQ3MjEwMjg1M2E4NTAyNDAifQ==</vt:lpwstr>
  </property>
  <property fmtid="{D5CDD505-2E9C-101B-9397-08002B2CF9AE}" pid="7" name="KSOProductBuildVer">
    <vt:lpwstr>1033-12.1.0.28485</vt:lpwstr>
  </property>
  <property fmtid="{D5CDD505-2E9C-101B-9397-08002B2CF9AE}" pid="8" name="ICV">
    <vt:lpwstr>FE219CBCD4054476B4B4F84259A7366D_13</vt:lpwstr>
  </property>
</Properties>
</file>