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6C478" w14:textId="3F1E9B21" w:rsidR="00BD564A" w:rsidRPr="00245865" w:rsidRDefault="0044760F" w:rsidP="00BD564A">
      <w:pPr>
        <w:jc w:val="center"/>
        <w:rPr>
          <w:rFonts w:ascii="Times New Roman" w:hAnsi="Times New Roman"/>
          <w:b/>
          <w:sz w:val="24"/>
          <w:szCs w:val="24"/>
          <w:lang w:val="en-US"/>
        </w:rPr>
      </w:pPr>
      <w:r w:rsidRPr="00245865">
        <w:rPr>
          <w:rFonts w:ascii="Times New Roman" w:hAnsi="Times New Roman"/>
          <w:b/>
          <w:sz w:val="24"/>
          <w:szCs w:val="24"/>
          <w:lang w:val="en-US"/>
        </w:rPr>
        <w:t>Supplementary Material</w:t>
      </w:r>
    </w:p>
    <w:p w14:paraId="02C44303" w14:textId="77777777" w:rsidR="00936272" w:rsidRPr="00245865" w:rsidRDefault="00936272" w:rsidP="00BD564A">
      <w:pPr>
        <w:jc w:val="center"/>
        <w:rPr>
          <w:rFonts w:ascii="Times New Roman" w:hAnsi="Times New Roman"/>
          <w:b/>
          <w:sz w:val="24"/>
          <w:szCs w:val="24"/>
          <w:lang w:val="en-US"/>
        </w:rPr>
      </w:pPr>
    </w:p>
    <w:p w14:paraId="72C94214" w14:textId="3B2E3227" w:rsidR="00936272" w:rsidRPr="00245865" w:rsidRDefault="00936272" w:rsidP="00936272">
      <w:pPr>
        <w:pStyle w:val="Caption"/>
        <w:keepNext/>
        <w:rPr>
          <w:rFonts w:ascii="Times New Roman" w:hAnsi="Times New Roman"/>
          <w:i w:val="0"/>
          <w:color w:val="000000"/>
          <w:sz w:val="24"/>
          <w:szCs w:val="24"/>
          <w:lang w:val="en-US"/>
        </w:rPr>
      </w:pPr>
      <w:r w:rsidRPr="00245865">
        <w:rPr>
          <w:rFonts w:ascii="Times New Roman" w:hAnsi="Times New Roman"/>
          <w:b/>
          <w:i w:val="0"/>
          <w:color w:val="000000"/>
          <w:sz w:val="24"/>
          <w:szCs w:val="24"/>
          <w:lang w:val="en-US"/>
        </w:rPr>
        <w:t>Table S1</w:t>
      </w:r>
      <w:r w:rsidR="00245865">
        <w:rPr>
          <w:rFonts w:ascii="Times New Roman" w:hAnsi="Times New Roman"/>
          <w:b/>
          <w:i w:val="0"/>
          <w:color w:val="000000"/>
          <w:sz w:val="24"/>
          <w:szCs w:val="24"/>
          <w:lang w:val="en-US"/>
        </w:rPr>
        <w:t>:</w:t>
      </w:r>
      <w:r w:rsidRPr="00245865">
        <w:rPr>
          <w:rFonts w:ascii="Times New Roman" w:hAnsi="Times New Roman"/>
          <w:i w:val="0"/>
          <w:color w:val="000000"/>
          <w:sz w:val="24"/>
          <w:szCs w:val="24"/>
          <w:lang w:val="en-US"/>
        </w:rPr>
        <w:t xml:space="preserve"> Main Pressures and Threats for </w:t>
      </w:r>
      <w:r w:rsidR="00245865">
        <w:rPr>
          <w:rFonts w:ascii="Times New Roman" w:hAnsi="Times New Roman"/>
          <w:i w:val="0"/>
          <w:color w:val="000000"/>
          <w:sz w:val="24"/>
          <w:szCs w:val="24"/>
          <w:lang w:val="en-US"/>
        </w:rPr>
        <w:t>protected areas</w:t>
      </w:r>
      <w:r w:rsidRPr="00245865">
        <w:rPr>
          <w:rFonts w:ascii="Times New Roman" w:hAnsi="Times New Roman"/>
          <w:i w:val="0"/>
          <w:color w:val="000000"/>
          <w:sz w:val="24"/>
          <w:szCs w:val="24"/>
          <w:lang w:val="en-US"/>
        </w:rPr>
        <w:t xml:space="preserve"> in Brazil, as identified by </w:t>
      </w:r>
      <w:proofErr w:type="spellStart"/>
      <w:r w:rsidRPr="00245865">
        <w:rPr>
          <w:rFonts w:ascii="Times New Roman" w:hAnsi="Times New Roman"/>
          <w:i w:val="0"/>
          <w:color w:val="000000"/>
          <w:sz w:val="24"/>
          <w:szCs w:val="24"/>
          <w:lang w:val="en-US"/>
        </w:rPr>
        <w:t>ICMBio</w:t>
      </w:r>
      <w:proofErr w:type="spellEnd"/>
      <w:r w:rsidRPr="00245865">
        <w:rPr>
          <w:rFonts w:ascii="Times New Roman" w:hAnsi="Times New Roman"/>
          <w:i w:val="0"/>
          <w:color w:val="000000"/>
          <w:sz w:val="24"/>
          <w:szCs w:val="24"/>
          <w:lang w:val="en-US"/>
        </w:rPr>
        <w:t>, 2011.</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087"/>
      </w:tblGrid>
      <w:tr w:rsidR="00936272" w:rsidRPr="00245865" w14:paraId="082C5F5D" w14:textId="77777777" w:rsidTr="00F75E8C">
        <w:tc>
          <w:tcPr>
            <w:tcW w:w="2547" w:type="dxa"/>
            <w:tcBorders>
              <w:top w:val="single" w:sz="4" w:space="0" w:color="auto"/>
              <w:left w:val="single" w:sz="4" w:space="0" w:color="auto"/>
              <w:bottom w:val="single" w:sz="4" w:space="0" w:color="auto"/>
              <w:right w:val="single" w:sz="4" w:space="0" w:color="auto"/>
            </w:tcBorders>
            <w:hideMark/>
          </w:tcPr>
          <w:p w14:paraId="2DF8E96F" w14:textId="77777777" w:rsidR="00936272" w:rsidRPr="00245865" w:rsidRDefault="00936272" w:rsidP="00F75E8C">
            <w:pPr>
              <w:spacing w:line="240" w:lineRule="auto"/>
              <w:rPr>
                <w:rFonts w:ascii="Times New Roman" w:hAnsi="Times New Roman"/>
                <w:b/>
                <w:sz w:val="24"/>
                <w:szCs w:val="24"/>
                <w:lang w:val="en-US"/>
              </w:rPr>
            </w:pPr>
            <w:r w:rsidRPr="00245865">
              <w:rPr>
                <w:rFonts w:ascii="Times New Roman" w:hAnsi="Times New Roman"/>
                <w:b/>
                <w:sz w:val="24"/>
                <w:szCs w:val="24"/>
                <w:lang w:val="en-US"/>
              </w:rPr>
              <w:t xml:space="preserve">Activity </w:t>
            </w:r>
          </w:p>
        </w:tc>
        <w:tc>
          <w:tcPr>
            <w:tcW w:w="7087" w:type="dxa"/>
            <w:tcBorders>
              <w:top w:val="single" w:sz="4" w:space="0" w:color="auto"/>
              <w:left w:val="single" w:sz="4" w:space="0" w:color="auto"/>
              <w:bottom w:val="single" w:sz="4" w:space="0" w:color="auto"/>
              <w:right w:val="single" w:sz="4" w:space="0" w:color="auto"/>
            </w:tcBorders>
            <w:hideMark/>
          </w:tcPr>
          <w:p w14:paraId="41201E04" w14:textId="77777777" w:rsidR="00936272" w:rsidRPr="00245865" w:rsidRDefault="00936272" w:rsidP="00F75E8C">
            <w:pPr>
              <w:spacing w:line="240" w:lineRule="auto"/>
              <w:jc w:val="center"/>
              <w:rPr>
                <w:rFonts w:ascii="Times New Roman" w:hAnsi="Times New Roman"/>
                <w:b/>
                <w:sz w:val="24"/>
                <w:szCs w:val="24"/>
                <w:lang w:val="en-US"/>
              </w:rPr>
            </w:pPr>
            <w:r w:rsidRPr="00245865">
              <w:rPr>
                <w:rFonts w:ascii="Times New Roman" w:hAnsi="Times New Roman"/>
                <w:b/>
                <w:sz w:val="24"/>
                <w:szCs w:val="24"/>
                <w:lang w:val="en-US"/>
              </w:rPr>
              <w:t>Description</w:t>
            </w:r>
          </w:p>
        </w:tc>
      </w:tr>
      <w:tr w:rsidR="00936272" w:rsidRPr="00AD609F" w14:paraId="4CC3F27D" w14:textId="77777777" w:rsidTr="00F75E8C">
        <w:tc>
          <w:tcPr>
            <w:tcW w:w="2547" w:type="dxa"/>
            <w:tcBorders>
              <w:top w:val="single" w:sz="4" w:space="0" w:color="auto"/>
              <w:left w:val="single" w:sz="4" w:space="0" w:color="auto"/>
              <w:bottom w:val="single" w:sz="4" w:space="0" w:color="auto"/>
              <w:right w:val="single" w:sz="4" w:space="0" w:color="auto"/>
            </w:tcBorders>
            <w:hideMark/>
          </w:tcPr>
          <w:p w14:paraId="29533972"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Timber Extraction</w:t>
            </w:r>
          </w:p>
        </w:tc>
        <w:tc>
          <w:tcPr>
            <w:tcW w:w="7087" w:type="dxa"/>
            <w:tcBorders>
              <w:top w:val="single" w:sz="4" w:space="0" w:color="auto"/>
              <w:left w:val="single" w:sz="4" w:space="0" w:color="auto"/>
              <w:bottom w:val="single" w:sz="4" w:space="0" w:color="auto"/>
              <w:right w:val="single" w:sz="4" w:space="0" w:color="auto"/>
            </w:tcBorders>
            <w:hideMark/>
          </w:tcPr>
          <w:p w14:paraId="78CF88E7"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Refers to the legal and illegal timber extraction of any kind, occurring inside the UC. It takes into consideration legal forest management, if this impacts the area.</w:t>
            </w:r>
          </w:p>
        </w:tc>
      </w:tr>
      <w:tr w:rsidR="00936272" w:rsidRPr="00AD609F" w14:paraId="0882E6FA" w14:textId="77777777" w:rsidTr="00F75E8C">
        <w:tc>
          <w:tcPr>
            <w:tcW w:w="2547" w:type="dxa"/>
            <w:tcBorders>
              <w:top w:val="single" w:sz="4" w:space="0" w:color="auto"/>
              <w:left w:val="single" w:sz="4" w:space="0" w:color="auto"/>
              <w:bottom w:val="single" w:sz="4" w:space="0" w:color="auto"/>
              <w:right w:val="single" w:sz="4" w:space="0" w:color="auto"/>
            </w:tcBorders>
            <w:hideMark/>
          </w:tcPr>
          <w:p w14:paraId="143A86E5"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Agriculture and Forestry</w:t>
            </w:r>
          </w:p>
        </w:tc>
        <w:tc>
          <w:tcPr>
            <w:tcW w:w="7087" w:type="dxa"/>
            <w:tcBorders>
              <w:top w:val="single" w:sz="4" w:space="0" w:color="auto"/>
              <w:left w:val="single" w:sz="4" w:space="0" w:color="auto"/>
              <w:bottom w:val="single" w:sz="4" w:space="0" w:color="auto"/>
              <w:right w:val="single" w:sz="4" w:space="0" w:color="auto"/>
            </w:tcBorders>
          </w:tcPr>
          <w:p w14:paraId="2455BEBC"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color w:val="000000"/>
                <w:sz w:val="24"/>
                <w:szCs w:val="24"/>
                <w:lang w:val="en-US"/>
              </w:rPr>
              <w:t>Refers to the conversion of the soil use inside the UC into areas of agriculture and reforestation. Use of fire for this conversion is treated in another topic.</w:t>
            </w:r>
          </w:p>
        </w:tc>
      </w:tr>
      <w:tr w:rsidR="00936272" w:rsidRPr="00AD609F" w14:paraId="23356BB7" w14:textId="77777777" w:rsidTr="00F75E8C">
        <w:tc>
          <w:tcPr>
            <w:tcW w:w="2547" w:type="dxa"/>
            <w:tcBorders>
              <w:top w:val="single" w:sz="4" w:space="0" w:color="auto"/>
              <w:left w:val="single" w:sz="4" w:space="0" w:color="auto"/>
              <w:bottom w:val="single" w:sz="4" w:space="0" w:color="auto"/>
              <w:right w:val="single" w:sz="4" w:space="0" w:color="auto"/>
            </w:tcBorders>
            <w:hideMark/>
          </w:tcPr>
          <w:p w14:paraId="20E3AC89"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Pasture</w:t>
            </w:r>
          </w:p>
        </w:tc>
        <w:tc>
          <w:tcPr>
            <w:tcW w:w="7087" w:type="dxa"/>
            <w:tcBorders>
              <w:top w:val="single" w:sz="4" w:space="0" w:color="auto"/>
              <w:left w:val="single" w:sz="4" w:space="0" w:color="auto"/>
              <w:bottom w:val="single" w:sz="4" w:space="0" w:color="auto"/>
              <w:right w:val="single" w:sz="4" w:space="0" w:color="auto"/>
            </w:tcBorders>
            <w:hideMark/>
          </w:tcPr>
          <w:p w14:paraId="595EC196"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color w:val="000000"/>
                <w:sz w:val="24"/>
                <w:szCs w:val="24"/>
                <w:lang w:val="en-US"/>
              </w:rPr>
              <w:t>Refers to the conversion of the soil inside the UC into pasture areas, with exotic or native species.</w:t>
            </w:r>
          </w:p>
        </w:tc>
      </w:tr>
      <w:tr w:rsidR="00936272" w:rsidRPr="00AD609F" w14:paraId="34765B0E" w14:textId="77777777" w:rsidTr="00F75E8C">
        <w:tc>
          <w:tcPr>
            <w:tcW w:w="2547" w:type="dxa"/>
            <w:tcBorders>
              <w:top w:val="single" w:sz="4" w:space="0" w:color="auto"/>
              <w:left w:val="single" w:sz="4" w:space="0" w:color="auto"/>
              <w:bottom w:val="single" w:sz="4" w:space="0" w:color="auto"/>
              <w:right w:val="single" w:sz="4" w:space="0" w:color="auto"/>
            </w:tcBorders>
            <w:hideMark/>
          </w:tcPr>
          <w:p w14:paraId="53720540"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Mineral Extraction</w:t>
            </w:r>
          </w:p>
        </w:tc>
        <w:tc>
          <w:tcPr>
            <w:tcW w:w="7087" w:type="dxa"/>
            <w:tcBorders>
              <w:top w:val="single" w:sz="4" w:space="0" w:color="auto"/>
              <w:left w:val="single" w:sz="4" w:space="0" w:color="auto"/>
              <w:bottom w:val="single" w:sz="4" w:space="0" w:color="auto"/>
              <w:right w:val="single" w:sz="4" w:space="0" w:color="auto"/>
            </w:tcBorders>
          </w:tcPr>
          <w:p w14:paraId="584043D0"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color w:val="000000"/>
                <w:sz w:val="24"/>
                <w:szCs w:val="24"/>
                <w:lang w:val="en-US"/>
              </w:rPr>
              <w:t xml:space="preserve">Refers to the excavation and exploration of mineral resources with or without license, occurring inside the UC. It is also considered the impact of residues due the activity. </w:t>
            </w:r>
          </w:p>
        </w:tc>
      </w:tr>
      <w:tr w:rsidR="00936272" w:rsidRPr="00245865" w14:paraId="1634DDF7" w14:textId="77777777" w:rsidTr="00F75E8C">
        <w:tc>
          <w:tcPr>
            <w:tcW w:w="2547" w:type="dxa"/>
            <w:tcBorders>
              <w:top w:val="single" w:sz="4" w:space="0" w:color="auto"/>
              <w:left w:val="single" w:sz="4" w:space="0" w:color="auto"/>
              <w:bottom w:val="single" w:sz="4" w:space="0" w:color="auto"/>
              <w:right w:val="single" w:sz="4" w:space="0" w:color="auto"/>
            </w:tcBorders>
            <w:hideMark/>
          </w:tcPr>
          <w:p w14:paraId="3B8FEF6B"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Construction and Operation of Infrastructure</w:t>
            </w:r>
          </w:p>
        </w:tc>
        <w:tc>
          <w:tcPr>
            <w:tcW w:w="7087" w:type="dxa"/>
            <w:tcBorders>
              <w:top w:val="single" w:sz="4" w:space="0" w:color="auto"/>
              <w:left w:val="single" w:sz="4" w:space="0" w:color="auto"/>
              <w:bottom w:val="single" w:sz="4" w:space="0" w:color="auto"/>
              <w:right w:val="single" w:sz="4" w:space="0" w:color="auto"/>
            </w:tcBorders>
          </w:tcPr>
          <w:p w14:paraId="1BE0B2B7"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color w:val="000000"/>
                <w:sz w:val="24"/>
                <w:szCs w:val="24"/>
                <w:lang w:val="en-US"/>
              </w:rPr>
              <w:t xml:space="preserve">Refers to the construction of barriers, roads, </w:t>
            </w:r>
            <w:proofErr w:type="spellStart"/>
            <w:r w:rsidRPr="00245865">
              <w:rPr>
                <w:rFonts w:ascii="Times New Roman" w:hAnsi="Times New Roman"/>
                <w:color w:val="000000"/>
                <w:sz w:val="24"/>
                <w:szCs w:val="24"/>
                <w:lang w:val="en-US"/>
              </w:rPr>
              <w:t>tramission</w:t>
            </w:r>
            <w:proofErr w:type="spellEnd"/>
            <w:r w:rsidRPr="00245865">
              <w:rPr>
                <w:rFonts w:ascii="Times New Roman" w:hAnsi="Times New Roman"/>
                <w:color w:val="000000"/>
                <w:sz w:val="24"/>
                <w:szCs w:val="24"/>
                <w:lang w:val="en-US"/>
              </w:rPr>
              <w:t xml:space="preserve"> and distribution lines, ports, gas lines and others, inside the UC. If the infrastructure was built over five years ago, it is considered the impact of its operation. Unit buildings are also considered, if having an impact.</w:t>
            </w:r>
          </w:p>
        </w:tc>
      </w:tr>
      <w:tr w:rsidR="00936272" w:rsidRPr="00AD609F" w14:paraId="64833B86" w14:textId="77777777" w:rsidTr="00F75E8C">
        <w:tc>
          <w:tcPr>
            <w:tcW w:w="2547" w:type="dxa"/>
            <w:tcBorders>
              <w:top w:val="single" w:sz="4" w:space="0" w:color="auto"/>
              <w:left w:val="single" w:sz="4" w:space="0" w:color="auto"/>
              <w:bottom w:val="single" w:sz="4" w:space="0" w:color="auto"/>
              <w:right w:val="single" w:sz="4" w:space="0" w:color="auto"/>
            </w:tcBorders>
            <w:hideMark/>
          </w:tcPr>
          <w:p w14:paraId="05340B26"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Poaching</w:t>
            </w:r>
          </w:p>
        </w:tc>
        <w:tc>
          <w:tcPr>
            <w:tcW w:w="7087" w:type="dxa"/>
            <w:tcBorders>
              <w:top w:val="single" w:sz="4" w:space="0" w:color="auto"/>
              <w:left w:val="single" w:sz="4" w:space="0" w:color="auto"/>
              <w:bottom w:val="single" w:sz="4" w:space="0" w:color="auto"/>
              <w:right w:val="single" w:sz="4" w:space="0" w:color="auto"/>
            </w:tcBorders>
            <w:hideMark/>
          </w:tcPr>
          <w:p w14:paraId="389C700C"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color w:val="000000"/>
                <w:sz w:val="24"/>
                <w:szCs w:val="24"/>
                <w:lang w:val="en-US"/>
              </w:rPr>
              <w:t>Refers to the practices of subsistence hunting that can threat UC’s resources, when allowed, and illegal hunting inside the UC.</w:t>
            </w:r>
          </w:p>
        </w:tc>
      </w:tr>
      <w:tr w:rsidR="00936272" w:rsidRPr="00AD609F" w14:paraId="41FF3A69" w14:textId="77777777" w:rsidTr="00F75E8C">
        <w:tc>
          <w:tcPr>
            <w:tcW w:w="2547" w:type="dxa"/>
            <w:tcBorders>
              <w:top w:val="single" w:sz="4" w:space="0" w:color="auto"/>
              <w:left w:val="single" w:sz="4" w:space="0" w:color="auto"/>
              <w:bottom w:val="single" w:sz="4" w:space="0" w:color="auto"/>
              <w:right w:val="single" w:sz="4" w:space="0" w:color="auto"/>
            </w:tcBorders>
            <w:hideMark/>
          </w:tcPr>
          <w:p w14:paraId="198F623E"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Fishing</w:t>
            </w:r>
          </w:p>
        </w:tc>
        <w:tc>
          <w:tcPr>
            <w:tcW w:w="7087" w:type="dxa"/>
            <w:tcBorders>
              <w:top w:val="single" w:sz="4" w:space="0" w:color="auto"/>
              <w:left w:val="single" w:sz="4" w:space="0" w:color="auto"/>
              <w:bottom w:val="single" w:sz="4" w:space="0" w:color="auto"/>
              <w:right w:val="single" w:sz="4" w:space="0" w:color="auto"/>
            </w:tcBorders>
            <w:hideMark/>
          </w:tcPr>
          <w:p w14:paraId="2CB8A0D8"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color w:val="000000"/>
                <w:sz w:val="24"/>
                <w:szCs w:val="24"/>
                <w:lang w:val="en-US"/>
              </w:rPr>
              <w:t xml:space="preserve">Refers to the practices of fishing for subsistence, amateur, sportive and commercial, wheatear legal or illegal, that have negative effects on UC’s resources. </w:t>
            </w:r>
          </w:p>
        </w:tc>
      </w:tr>
      <w:tr w:rsidR="00936272" w:rsidRPr="00AD609F" w14:paraId="7653AC63" w14:textId="77777777" w:rsidTr="00F75E8C">
        <w:tc>
          <w:tcPr>
            <w:tcW w:w="2547" w:type="dxa"/>
            <w:tcBorders>
              <w:top w:val="single" w:sz="4" w:space="0" w:color="auto"/>
              <w:left w:val="single" w:sz="4" w:space="0" w:color="auto"/>
              <w:bottom w:val="single" w:sz="4" w:space="0" w:color="auto"/>
              <w:right w:val="single" w:sz="4" w:space="0" w:color="auto"/>
            </w:tcBorders>
            <w:hideMark/>
          </w:tcPr>
          <w:p w14:paraId="7770B3F8"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Non-timber Collection</w:t>
            </w:r>
          </w:p>
        </w:tc>
        <w:tc>
          <w:tcPr>
            <w:tcW w:w="7087" w:type="dxa"/>
            <w:tcBorders>
              <w:top w:val="single" w:sz="4" w:space="0" w:color="auto"/>
              <w:left w:val="single" w:sz="4" w:space="0" w:color="auto"/>
              <w:bottom w:val="single" w:sz="4" w:space="0" w:color="auto"/>
              <w:right w:val="single" w:sz="4" w:space="0" w:color="auto"/>
            </w:tcBorders>
            <w:hideMark/>
          </w:tcPr>
          <w:p w14:paraId="39B52B87"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color w:val="000000"/>
                <w:sz w:val="24"/>
                <w:szCs w:val="24"/>
                <w:lang w:val="en-US"/>
              </w:rPr>
              <w:t>Refers to the collection of non-timber products inside the UC, for either commercialization of subsistence.</w:t>
            </w:r>
          </w:p>
        </w:tc>
      </w:tr>
      <w:tr w:rsidR="00936272" w:rsidRPr="00AD609F" w14:paraId="1BD4BA7C" w14:textId="77777777" w:rsidTr="00F75E8C">
        <w:tc>
          <w:tcPr>
            <w:tcW w:w="2547" w:type="dxa"/>
            <w:tcBorders>
              <w:top w:val="single" w:sz="4" w:space="0" w:color="auto"/>
              <w:left w:val="single" w:sz="4" w:space="0" w:color="auto"/>
              <w:bottom w:val="single" w:sz="4" w:space="0" w:color="auto"/>
              <w:right w:val="single" w:sz="4" w:space="0" w:color="auto"/>
            </w:tcBorders>
            <w:hideMark/>
          </w:tcPr>
          <w:p w14:paraId="030943B6"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Tourism and Recreation</w:t>
            </w:r>
          </w:p>
        </w:tc>
        <w:tc>
          <w:tcPr>
            <w:tcW w:w="7087" w:type="dxa"/>
            <w:tcBorders>
              <w:top w:val="single" w:sz="4" w:space="0" w:color="auto"/>
              <w:left w:val="single" w:sz="4" w:space="0" w:color="auto"/>
              <w:bottom w:val="single" w:sz="4" w:space="0" w:color="auto"/>
              <w:right w:val="single" w:sz="4" w:space="0" w:color="auto"/>
            </w:tcBorders>
            <w:hideMark/>
          </w:tcPr>
          <w:p w14:paraId="15774668"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color w:val="000000"/>
                <w:sz w:val="24"/>
                <w:szCs w:val="24"/>
                <w:lang w:val="en-US"/>
              </w:rPr>
              <w:t>Refers to the negative effects yielded by visitation in tracks, camping sites, horse riding, boat and other motorized vehicle’s riding, wheatear authorized or not.</w:t>
            </w:r>
          </w:p>
        </w:tc>
      </w:tr>
      <w:tr w:rsidR="00936272" w:rsidRPr="00245865" w14:paraId="0028D50C" w14:textId="77777777" w:rsidTr="00F75E8C">
        <w:tc>
          <w:tcPr>
            <w:tcW w:w="2547" w:type="dxa"/>
            <w:tcBorders>
              <w:top w:val="single" w:sz="4" w:space="0" w:color="auto"/>
              <w:left w:val="single" w:sz="4" w:space="0" w:color="auto"/>
              <w:bottom w:val="single" w:sz="4" w:space="0" w:color="auto"/>
              <w:right w:val="single" w:sz="4" w:space="0" w:color="auto"/>
            </w:tcBorders>
            <w:hideMark/>
          </w:tcPr>
          <w:p w14:paraId="4B02E217"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 xml:space="preserve">Pollution </w:t>
            </w:r>
          </w:p>
        </w:tc>
        <w:tc>
          <w:tcPr>
            <w:tcW w:w="7087" w:type="dxa"/>
            <w:tcBorders>
              <w:top w:val="single" w:sz="4" w:space="0" w:color="auto"/>
              <w:left w:val="single" w:sz="4" w:space="0" w:color="auto"/>
              <w:bottom w:val="single" w:sz="4" w:space="0" w:color="auto"/>
              <w:right w:val="single" w:sz="4" w:space="0" w:color="auto"/>
            </w:tcBorders>
            <w:hideMark/>
          </w:tcPr>
          <w:p w14:paraId="48A86B4A"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Covers any improper type of waste and effluent disposal, solid or liquid (trash, domestic or industrial effluents, toxic materials). Covers leaking and pollutant substances’ emissions.</w:t>
            </w:r>
          </w:p>
        </w:tc>
      </w:tr>
      <w:tr w:rsidR="00936272" w:rsidRPr="00AD609F" w14:paraId="04E71F00" w14:textId="77777777" w:rsidTr="00F75E8C">
        <w:tc>
          <w:tcPr>
            <w:tcW w:w="2547" w:type="dxa"/>
            <w:tcBorders>
              <w:top w:val="single" w:sz="4" w:space="0" w:color="auto"/>
              <w:left w:val="single" w:sz="4" w:space="0" w:color="auto"/>
              <w:bottom w:val="single" w:sz="4" w:space="0" w:color="auto"/>
              <w:right w:val="single" w:sz="4" w:space="0" w:color="auto"/>
            </w:tcBorders>
            <w:hideMark/>
          </w:tcPr>
          <w:p w14:paraId="3981D4B3"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Semi natural Processes</w:t>
            </w:r>
          </w:p>
        </w:tc>
        <w:tc>
          <w:tcPr>
            <w:tcW w:w="7087" w:type="dxa"/>
            <w:tcBorders>
              <w:top w:val="single" w:sz="4" w:space="0" w:color="auto"/>
              <w:left w:val="single" w:sz="4" w:space="0" w:color="auto"/>
              <w:bottom w:val="single" w:sz="4" w:space="0" w:color="auto"/>
              <w:right w:val="single" w:sz="4" w:space="0" w:color="auto"/>
            </w:tcBorders>
            <w:hideMark/>
          </w:tcPr>
          <w:p w14:paraId="44C9985E"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Natural processes that are intensified due anthropic action, such as red tides, natural fires and rapid siltation of waterways caused by vegetation suppression.</w:t>
            </w:r>
          </w:p>
        </w:tc>
      </w:tr>
      <w:tr w:rsidR="00936272" w:rsidRPr="00AD609F" w14:paraId="4BB01336" w14:textId="77777777" w:rsidTr="00F75E8C">
        <w:tc>
          <w:tcPr>
            <w:tcW w:w="2547" w:type="dxa"/>
            <w:tcBorders>
              <w:top w:val="single" w:sz="4" w:space="0" w:color="auto"/>
              <w:left w:val="single" w:sz="4" w:space="0" w:color="auto"/>
              <w:bottom w:val="single" w:sz="4" w:space="0" w:color="auto"/>
              <w:right w:val="single" w:sz="4" w:space="0" w:color="auto"/>
            </w:tcBorders>
            <w:hideMark/>
          </w:tcPr>
          <w:p w14:paraId="319CF61A"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Invasive Exotic Species</w:t>
            </w:r>
          </w:p>
        </w:tc>
        <w:tc>
          <w:tcPr>
            <w:tcW w:w="7087" w:type="dxa"/>
            <w:tcBorders>
              <w:top w:val="single" w:sz="4" w:space="0" w:color="auto"/>
              <w:left w:val="single" w:sz="4" w:space="0" w:color="auto"/>
              <w:bottom w:val="single" w:sz="4" w:space="0" w:color="auto"/>
              <w:right w:val="single" w:sz="4" w:space="0" w:color="auto"/>
            </w:tcBorders>
            <w:hideMark/>
          </w:tcPr>
          <w:p w14:paraId="6D9A18A3"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Refers to the negative effects on UC’s natural ecosystems due to the introduction of exotic plants and animals that present invasive behavior and domestic animals that have gone feral.</w:t>
            </w:r>
          </w:p>
        </w:tc>
      </w:tr>
      <w:tr w:rsidR="00936272" w:rsidRPr="00AD609F" w14:paraId="6A647963" w14:textId="77777777" w:rsidTr="00F75E8C">
        <w:tc>
          <w:tcPr>
            <w:tcW w:w="2547" w:type="dxa"/>
            <w:tcBorders>
              <w:top w:val="single" w:sz="4" w:space="0" w:color="auto"/>
              <w:left w:val="single" w:sz="4" w:space="0" w:color="auto"/>
              <w:bottom w:val="single" w:sz="4" w:space="0" w:color="auto"/>
              <w:right w:val="single" w:sz="4" w:space="0" w:color="auto"/>
            </w:tcBorders>
          </w:tcPr>
          <w:p w14:paraId="3CDDCAF8"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Use of Resources by Local Population</w:t>
            </w:r>
          </w:p>
          <w:p w14:paraId="23C06975" w14:textId="77777777" w:rsidR="00936272" w:rsidRPr="00245865" w:rsidRDefault="00936272" w:rsidP="00F75E8C">
            <w:pPr>
              <w:spacing w:line="240" w:lineRule="auto"/>
              <w:jc w:val="left"/>
              <w:rPr>
                <w:rFonts w:ascii="Times New Roman" w:hAnsi="Times New Roman"/>
                <w:b/>
                <w:sz w:val="24"/>
                <w:szCs w:val="24"/>
                <w:lang w:val="en-US"/>
              </w:rPr>
            </w:pPr>
          </w:p>
        </w:tc>
        <w:tc>
          <w:tcPr>
            <w:tcW w:w="7087" w:type="dxa"/>
            <w:tcBorders>
              <w:top w:val="single" w:sz="4" w:space="0" w:color="auto"/>
              <w:left w:val="single" w:sz="4" w:space="0" w:color="auto"/>
              <w:bottom w:val="single" w:sz="4" w:space="0" w:color="auto"/>
              <w:right w:val="single" w:sz="4" w:space="0" w:color="auto"/>
            </w:tcBorders>
            <w:hideMark/>
          </w:tcPr>
          <w:p w14:paraId="279A6D6B"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Covers the pressures by local human populations in the UC over its natural and cultural resources, such as use in prohibited areas and inadequate use in areas of sustainable use. It takes into consideration population increase and variations in its consumption patterns.</w:t>
            </w:r>
          </w:p>
        </w:tc>
      </w:tr>
      <w:tr w:rsidR="00936272" w:rsidRPr="00AD609F" w14:paraId="7E6973D7" w14:textId="77777777" w:rsidTr="00F75E8C">
        <w:tc>
          <w:tcPr>
            <w:tcW w:w="2547" w:type="dxa"/>
            <w:tcBorders>
              <w:top w:val="single" w:sz="4" w:space="0" w:color="auto"/>
              <w:left w:val="single" w:sz="4" w:space="0" w:color="auto"/>
              <w:bottom w:val="single" w:sz="4" w:space="0" w:color="auto"/>
              <w:right w:val="single" w:sz="4" w:space="0" w:color="auto"/>
            </w:tcBorders>
          </w:tcPr>
          <w:p w14:paraId="2B91AACD"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Human Occupation</w:t>
            </w:r>
          </w:p>
          <w:p w14:paraId="0E523A2A" w14:textId="77777777" w:rsidR="00936272" w:rsidRPr="00245865" w:rsidRDefault="00936272" w:rsidP="00F75E8C">
            <w:pPr>
              <w:spacing w:line="240" w:lineRule="auto"/>
              <w:ind w:firstLine="708"/>
              <w:jc w:val="left"/>
              <w:rPr>
                <w:rFonts w:ascii="Times New Roman" w:hAnsi="Times New Roman"/>
                <w:b/>
                <w:sz w:val="24"/>
                <w:szCs w:val="24"/>
                <w:lang w:val="en-US"/>
              </w:rPr>
            </w:pPr>
          </w:p>
        </w:tc>
        <w:tc>
          <w:tcPr>
            <w:tcW w:w="7087" w:type="dxa"/>
            <w:tcBorders>
              <w:top w:val="single" w:sz="4" w:space="0" w:color="auto"/>
              <w:left w:val="single" w:sz="4" w:space="0" w:color="auto"/>
              <w:bottom w:val="single" w:sz="4" w:space="0" w:color="auto"/>
              <w:right w:val="single" w:sz="4" w:space="0" w:color="auto"/>
            </w:tcBorders>
            <w:hideMark/>
          </w:tcPr>
          <w:p w14:paraId="038E1FE0"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Refers to the conversion of areas inside the UC in housing or urbanized areas.</w:t>
            </w:r>
          </w:p>
        </w:tc>
      </w:tr>
      <w:tr w:rsidR="00936272" w:rsidRPr="00AD609F" w14:paraId="00786C98" w14:textId="77777777" w:rsidTr="00F75E8C">
        <w:tc>
          <w:tcPr>
            <w:tcW w:w="2547" w:type="dxa"/>
            <w:tcBorders>
              <w:top w:val="single" w:sz="4" w:space="0" w:color="auto"/>
              <w:left w:val="single" w:sz="4" w:space="0" w:color="auto"/>
              <w:bottom w:val="single" w:sz="4" w:space="0" w:color="auto"/>
              <w:right w:val="single" w:sz="4" w:space="0" w:color="auto"/>
            </w:tcBorders>
            <w:hideMark/>
          </w:tcPr>
          <w:p w14:paraId="2E8E0A66"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External Influences</w:t>
            </w:r>
          </w:p>
        </w:tc>
        <w:tc>
          <w:tcPr>
            <w:tcW w:w="7087" w:type="dxa"/>
            <w:tcBorders>
              <w:top w:val="single" w:sz="4" w:space="0" w:color="auto"/>
              <w:left w:val="single" w:sz="4" w:space="0" w:color="auto"/>
              <w:bottom w:val="single" w:sz="4" w:space="0" w:color="auto"/>
              <w:right w:val="single" w:sz="4" w:space="0" w:color="auto"/>
            </w:tcBorders>
            <w:hideMark/>
          </w:tcPr>
          <w:p w14:paraId="1A31B84F"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Refers to the negative effects inside the UC due to activities in its surroundings (for example pollution, increase or decrease in water runoff,).</w:t>
            </w:r>
          </w:p>
        </w:tc>
      </w:tr>
      <w:tr w:rsidR="00936272" w:rsidRPr="00AD609F" w14:paraId="36C0E62A" w14:textId="77777777" w:rsidTr="00F75E8C">
        <w:tc>
          <w:tcPr>
            <w:tcW w:w="2547" w:type="dxa"/>
            <w:tcBorders>
              <w:top w:val="single" w:sz="4" w:space="0" w:color="auto"/>
              <w:left w:val="single" w:sz="4" w:space="0" w:color="auto"/>
              <w:bottom w:val="single" w:sz="4" w:space="0" w:color="auto"/>
              <w:right w:val="single" w:sz="4" w:space="0" w:color="auto"/>
            </w:tcBorders>
            <w:hideMark/>
          </w:tcPr>
          <w:p w14:paraId="26EAB80C" w14:textId="77777777" w:rsidR="00936272" w:rsidRPr="00245865" w:rsidRDefault="00936272"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Anthropogenic Fire</w:t>
            </w:r>
          </w:p>
        </w:tc>
        <w:tc>
          <w:tcPr>
            <w:tcW w:w="7087" w:type="dxa"/>
            <w:tcBorders>
              <w:top w:val="single" w:sz="4" w:space="0" w:color="auto"/>
              <w:left w:val="single" w:sz="4" w:space="0" w:color="auto"/>
              <w:bottom w:val="single" w:sz="4" w:space="0" w:color="auto"/>
              <w:right w:val="single" w:sz="4" w:space="0" w:color="auto"/>
            </w:tcBorders>
          </w:tcPr>
          <w:p w14:paraId="15A35A03" w14:textId="77777777" w:rsidR="00936272" w:rsidRPr="00245865" w:rsidRDefault="00936272"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Refers to the negative effects of fire, intentional or accidental, inside the UC or that breaches its borders.</w:t>
            </w:r>
          </w:p>
        </w:tc>
      </w:tr>
    </w:tbl>
    <w:p w14:paraId="3C2AAE48" w14:textId="77777777" w:rsidR="00691378" w:rsidRDefault="00691378" w:rsidP="00691378">
      <w:pPr>
        <w:rPr>
          <w:rFonts w:ascii="Times New Roman" w:hAnsi="Times New Roman"/>
          <w:b/>
          <w:sz w:val="24"/>
          <w:szCs w:val="24"/>
          <w:lang w:val="en-US"/>
        </w:rPr>
        <w:sectPr w:rsidR="00691378" w:rsidSect="00245865">
          <w:pgSz w:w="11906" w:h="16838"/>
          <w:pgMar w:top="1134" w:right="1134" w:bottom="1134" w:left="1134" w:header="709" w:footer="709" w:gutter="0"/>
          <w:cols w:space="720"/>
        </w:sectPr>
      </w:pPr>
    </w:p>
    <w:p w14:paraId="63D64CEA" w14:textId="7C47708F" w:rsidR="00691378" w:rsidRPr="00245865" w:rsidRDefault="00691378" w:rsidP="00691378">
      <w:pPr>
        <w:rPr>
          <w:rFonts w:ascii="Times New Roman" w:hAnsi="Times New Roman"/>
          <w:sz w:val="24"/>
          <w:szCs w:val="24"/>
          <w:lang w:val="en-US"/>
        </w:rPr>
      </w:pPr>
      <w:r>
        <w:rPr>
          <w:rFonts w:ascii="Times New Roman" w:hAnsi="Times New Roman"/>
          <w:b/>
          <w:sz w:val="24"/>
          <w:szCs w:val="24"/>
          <w:lang w:val="en-US"/>
        </w:rPr>
        <w:lastRenderedPageBreak/>
        <w:t>Table S2:</w:t>
      </w:r>
      <w:r w:rsidRPr="00245865">
        <w:rPr>
          <w:rFonts w:ascii="Times New Roman" w:hAnsi="Times New Roman"/>
          <w:sz w:val="24"/>
          <w:szCs w:val="24"/>
          <w:lang w:val="en-US"/>
        </w:rPr>
        <w:t xml:space="preserve"> RAPPAM questionnaire applied at</w:t>
      </w:r>
      <w:r>
        <w:rPr>
          <w:rFonts w:ascii="Times New Roman" w:hAnsi="Times New Roman"/>
          <w:sz w:val="24"/>
          <w:szCs w:val="24"/>
          <w:lang w:val="en-US"/>
        </w:rPr>
        <w:t xml:space="preserve"> the</w:t>
      </w:r>
      <w:r w:rsidRPr="00245865">
        <w:rPr>
          <w:rFonts w:ascii="Times New Roman" w:hAnsi="Times New Roman"/>
          <w:sz w:val="24"/>
          <w:szCs w:val="24"/>
          <w:lang w:val="en-US"/>
        </w:rPr>
        <w:t xml:space="preserve"> Environmental Protected Area Costa dos </w:t>
      </w:r>
      <w:proofErr w:type="spellStart"/>
      <w:r w:rsidRPr="00245865">
        <w:rPr>
          <w:rFonts w:ascii="Times New Roman" w:hAnsi="Times New Roman"/>
          <w:sz w:val="24"/>
          <w:szCs w:val="24"/>
          <w:lang w:val="en-US"/>
        </w:rPr>
        <w:t>Corais</w:t>
      </w:r>
      <w:proofErr w:type="spellEnd"/>
      <w:r w:rsidRPr="00245865">
        <w:rPr>
          <w:rFonts w:ascii="Times New Roman" w:hAnsi="Times New Roman"/>
          <w:sz w:val="24"/>
          <w:szCs w:val="24"/>
          <w:lang w:val="en-US"/>
        </w:rPr>
        <w:t xml:space="preserve"> (APACC) in 2005, 2010 and 2014. Scores</w:t>
      </w:r>
      <w:r>
        <w:rPr>
          <w:rFonts w:ascii="Times New Roman" w:hAnsi="Times New Roman"/>
          <w:sz w:val="24"/>
          <w:szCs w:val="24"/>
          <w:lang w:val="en-US"/>
        </w:rPr>
        <w:t xml:space="preserve">: </w:t>
      </w:r>
      <w:r w:rsidRPr="00245865">
        <w:rPr>
          <w:rFonts w:ascii="Times New Roman" w:hAnsi="Times New Roman"/>
          <w:sz w:val="24"/>
          <w:szCs w:val="24"/>
          <w:lang w:val="en-US"/>
        </w:rPr>
        <w:t>Yes = 5; Partially Y</w:t>
      </w:r>
      <w:r>
        <w:rPr>
          <w:rFonts w:ascii="Times New Roman" w:hAnsi="Times New Roman"/>
          <w:sz w:val="24"/>
          <w:szCs w:val="24"/>
          <w:lang w:val="en-US"/>
        </w:rPr>
        <w:t>es = 3; Partially No = 1; No = 0</w:t>
      </w:r>
      <w:r w:rsidRPr="00245865">
        <w:rPr>
          <w:rFonts w:ascii="Times New Roman" w:hAnsi="Times New Roman"/>
          <w:sz w:val="24"/>
          <w:szCs w:val="24"/>
          <w:lang w:val="en-US"/>
        </w:rPr>
        <w:t>.</w:t>
      </w:r>
    </w:p>
    <w:tbl>
      <w:tblPr>
        <w:tblW w:w="12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94"/>
        <w:gridCol w:w="620"/>
        <w:gridCol w:w="620"/>
        <w:gridCol w:w="620"/>
        <w:gridCol w:w="852"/>
        <w:gridCol w:w="8110"/>
      </w:tblGrid>
      <w:tr w:rsidR="00691378" w:rsidRPr="00245865" w14:paraId="5B4426AF" w14:textId="77777777" w:rsidTr="00D768CD">
        <w:trPr>
          <w:trHeight w:val="288"/>
        </w:trPr>
        <w:tc>
          <w:tcPr>
            <w:tcW w:w="1637" w:type="dxa"/>
            <w:vMerge w:val="restart"/>
            <w:vAlign w:val="center"/>
            <w:hideMark/>
          </w:tcPr>
          <w:p w14:paraId="2F5192FD"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Module from RAPPAM</w:t>
            </w:r>
          </w:p>
        </w:tc>
        <w:tc>
          <w:tcPr>
            <w:tcW w:w="1761" w:type="dxa"/>
            <w:gridSpan w:val="3"/>
            <w:noWrap/>
            <w:vAlign w:val="bottom"/>
            <w:hideMark/>
          </w:tcPr>
          <w:p w14:paraId="6780AF8D"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Year</w:t>
            </w:r>
          </w:p>
        </w:tc>
        <w:tc>
          <w:tcPr>
            <w:tcW w:w="8962" w:type="dxa"/>
            <w:gridSpan w:val="2"/>
            <w:vMerge w:val="restart"/>
            <w:noWrap/>
            <w:vAlign w:val="center"/>
            <w:hideMark/>
          </w:tcPr>
          <w:p w14:paraId="4EDBA48A"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Questionnaire</w:t>
            </w:r>
          </w:p>
        </w:tc>
      </w:tr>
      <w:tr w:rsidR="00691378" w:rsidRPr="00245865" w14:paraId="212869A7" w14:textId="77777777" w:rsidTr="00D768CD">
        <w:trPr>
          <w:trHeight w:val="288"/>
        </w:trPr>
        <w:tc>
          <w:tcPr>
            <w:tcW w:w="0" w:type="auto"/>
            <w:vMerge/>
            <w:vAlign w:val="center"/>
            <w:hideMark/>
          </w:tcPr>
          <w:p w14:paraId="608CFEA2"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center"/>
            <w:hideMark/>
          </w:tcPr>
          <w:p w14:paraId="1C117EBF"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2005</w:t>
            </w:r>
          </w:p>
        </w:tc>
        <w:tc>
          <w:tcPr>
            <w:tcW w:w="587" w:type="dxa"/>
            <w:noWrap/>
            <w:vAlign w:val="center"/>
            <w:hideMark/>
          </w:tcPr>
          <w:p w14:paraId="66381C75"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2010</w:t>
            </w:r>
          </w:p>
        </w:tc>
        <w:tc>
          <w:tcPr>
            <w:tcW w:w="587" w:type="dxa"/>
            <w:noWrap/>
            <w:vAlign w:val="center"/>
            <w:hideMark/>
          </w:tcPr>
          <w:p w14:paraId="11A8A1C1"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2014</w:t>
            </w:r>
          </w:p>
        </w:tc>
        <w:tc>
          <w:tcPr>
            <w:tcW w:w="0" w:type="auto"/>
            <w:gridSpan w:val="2"/>
            <w:vMerge/>
            <w:vAlign w:val="center"/>
            <w:hideMark/>
          </w:tcPr>
          <w:p w14:paraId="0D521626"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r>
      <w:tr w:rsidR="00691378" w:rsidRPr="00AD609F" w14:paraId="211AD4A6" w14:textId="77777777" w:rsidTr="00D768CD">
        <w:trPr>
          <w:trHeight w:val="576"/>
        </w:trPr>
        <w:tc>
          <w:tcPr>
            <w:tcW w:w="1637" w:type="dxa"/>
            <w:vMerge w:val="restart"/>
            <w:vAlign w:val="center"/>
            <w:hideMark/>
          </w:tcPr>
          <w:p w14:paraId="2669E7D6"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Biological Importance</w:t>
            </w:r>
          </w:p>
        </w:tc>
        <w:tc>
          <w:tcPr>
            <w:tcW w:w="587" w:type="dxa"/>
            <w:noWrap/>
            <w:vAlign w:val="bottom"/>
            <w:hideMark/>
          </w:tcPr>
          <w:p w14:paraId="47EFD11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56360D3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shd w:val="clear" w:color="auto" w:fill="FFFFFF"/>
            <w:noWrap/>
            <w:vAlign w:val="bottom"/>
            <w:hideMark/>
          </w:tcPr>
          <w:p w14:paraId="72A6D6D7"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058CF5B6"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3.1</w:t>
            </w:r>
          </w:p>
        </w:tc>
        <w:tc>
          <w:tcPr>
            <w:tcW w:w="8110" w:type="dxa"/>
            <w:vAlign w:val="bottom"/>
            <w:hideMark/>
          </w:tcPr>
          <w:p w14:paraId="0BBB077C"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UC contains a high number of species in the Brazilian and/or state lists of endangered species </w:t>
            </w:r>
          </w:p>
        </w:tc>
      </w:tr>
      <w:tr w:rsidR="00691378" w:rsidRPr="00AD609F" w14:paraId="7755033E" w14:textId="77777777" w:rsidTr="00D768CD">
        <w:trPr>
          <w:trHeight w:val="576"/>
        </w:trPr>
        <w:tc>
          <w:tcPr>
            <w:tcW w:w="0" w:type="auto"/>
            <w:vMerge/>
            <w:vAlign w:val="center"/>
            <w:hideMark/>
          </w:tcPr>
          <w:p w14:paraId="1D5CAB6A"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0728C373"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41DEC04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shd w:val="clear" w:color="auto" w:fill="FFFFFF"/>
            <w:noWrap/>
            <w:vAlign w:val="bottom"/>
            <w:hideMark/>
          </w:tcPr>
          <w:p w14:paraId="198287A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3F9A1BA8"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3.2</w:t>
            </w:r>
          </w:p>
        </w:tc>
        <w:tc>
          <w:tcPr>
            <w:tcW w:w="8110" w:type="dxa"/>
            <w:vAlign w:val="bottom"/>
            <w:hideMark/>
          </w:tcPr>
          <w:p w14:paraId="1623D2A7"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UC contains a significant number of species with population overexploited, threatened to be overexploited and/or reduced by other pressures. </w:t>
            </w:r>
          </w:p>
        </w:tc>
      </w:tr>
      <w:tr w:rsidR="00691378" w:rsidRPr="00AD609F" w14:paraId="5AF4DFDD" w14:textId="77777777" w:rsidTr="00D768CD">
        <w:trPr>
          <w:trHeight w:val="288"/>
        </w:trPr>
        <w:tc>
          <w:tcPr>
            <w:tcW w:w="0" w:type="auto"/>
            <w:vMerge/>
            <w:vAlign w:val="center"/>
            <w:hideMark/>
          </w:tcPr>
          <w:p w14:paraId="136A52AB"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70F2283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14FE75E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00FD7B7B"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1776D462"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3.3</w:t>
            </w:r>
          </w:p>
        </w:tc>
        <w:tc>
          <w:tcPr>
            <w:tcW w:w="8110" w:type="dxa"/>
            <w:vAlign w:val="bottom"/>
            <w:hideMark/>
          </w:tcPr>
          <w:p w14:paraId="44BE7E02"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has significant levels of biodiversity</w:t>
            </w:r>
          </w:p>
        </w:tc>
      </w:tr>
      <w:tr w:rsidR="00691378" w:rsidRPr="00AD609F" w14:paraId="3131B5EA" w14:textId="77777777" w:rsidTr="00D768CD">
        <w:trPr>
          <w:trHeight w:val="288"/>
        </w:trPr>
        <w:tc>
          <w:tcPr>
            <w:tcW w:w="0" w:type="auto"/>
            <w:vMerge/>
            <w:vAlign w:val="center"/>
            <w:hideMark/>
          </w:tcPr>
          <w:p w14:paraId="7F3D0E4D"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645AAB3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05663D03"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3E3F572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1EFE924A"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3.4</w:t>
            </w:r>
          </w:p>
        </w:tc>
        <w:tc>
          <w:tcPr>
            <w:tcW w:w="8110" w:type="dxa"/>
            <w:vAlign w:val="bottom"/>
            <w:hideMark/>
          </w:tcPr>
          <w:p w14:paraId="273ED9AE"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has significant levels of endemism</w:t>
            </w:r>
          </w:p>
        </w:tc>
      </w:tr>
      <w:tr w:rsidR="00691378" w:rsidRPr="00AD609F" w14:paraId="597BADEE" w14:textId="77777777" w:rsidTr="00D768CD">
        <w:trPr>
          <w:trHeight w:val="288"/>
        </w:trPr>
        <w:tc>
          <w:tcPr>
            <w:tcW w:w="0" w:type="auto"/>
            <w:vMerge/>
            <w:vAlign w:val="center"/>
            <w:hideMark/>
          </w:tcPr>
          <w:p w14:paraId="5B1C9358"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724D7FC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222C6D0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1D5EAC8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540DD032"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3.5</w:t>
            </w:r>
          </w:p>
        </w:tc>
        <w:tc>
          <w:tcPr>
            <w:tcW w:w="8110" w:type="dxa"/>
            <w:vAlign w:val="bottom"/>
            <w:hideMark/>
          </w:tcPr>
          <w:p w14:paraId="30F8F27F"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has a critical function on the landscape</w:t>
            </w:r>
          </w:p>
        </w:tc>
      </w:tr>
      <w:tr w:rsidR="00691378" w:rsidRPr="00AD609F" w14:paraId="587C30BF" w14:textId="77777777" w:rsidTr="00D768CD">
        <w:trPr>
          <w:trHeight w:val="288"/>
        </w:trPr>
        <w:tc>
          <w:tcPr>
            <w:tcW w:w="0" w:type="auto"/>
            <w:vMerge/>
            <w:vAlign w:val="center"/>
            <w:hideMark/>
          </w:tcPr>
          <w:p w14:paraId="78CC5B59"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52D9680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7977E62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07C610D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548095F7"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3.6</w:t>
            </w:r>
          </w:p>
        </w:tc>
        <w:tc>
          <w:tcPr>
            <w:tcW w:w="8110" w:type="dxa"/>
            <w:vAlign w:val="bottom"/>
            <w:hideMark/>
          </w:tcPr>
          <w:p w14:paraId="640615B8"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significantly contributes for the representativeness of the UC’s system</w:t>
            </w:r>
          </w:p>
        </w:tc>
      </w:tr>
      <w:tr w:rsidR="00691378" w:rsidRPr="00AD609F" w14:paraId="69C4D7A9" w14:textId="77777777" w:rsidTr="00D768CD">
        <w:trPr>
          <w:trHeight w:val="288"/>
        </w:trPr>
        <w:tc>
          <w:tcPr>
            <w:tcW w:w="0" w:type="auto"/>
            <w:vMerge/>
            <w:vAlign w:val="center"/>
            <w:hideMark/>
          </w:tcPr>
          <w:p w14:paraId="2F6707B9"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1EA0131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7E09D6E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shd w:val="clear" w:color="auto" w:fill="FFFFFF"/>
            <w:noWrap/>
            <w:vAlign w:val="bottom"/>
            <w:hideMark/>
          </w:tcPr>
          <w:p w14:paraId="5A869C4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7925744D"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3.7</w:t>
            </w:r>
          </w:p>
        </w:tc>
        <w:tc>
          <w:tcPr>
            <w:tcW w:w="8110" w:type="dxa"/>
            <w:vAlign w:val="bottom"/>
            <w:hideMark/>
          </w:tcPr>
          <w:p w14:paraId="2CEBB67E"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maintains minimal viable populations of key-species</w:t>
            </w:r>
          </w:p>
        </w:tc>
      </w:tr>
      <w:tr w:rsidR="00691378" w:rsidRPr="00AD609F" w14:paraId="1A25EA49" w14:textId="77777777" w:rsidTr="00D768CD">
        <w:trPr>
          <w:trHeight w:val="288"/>
        </w:trPr>
        <w:tc>
          <w:tcPr>
            <w:tcW w:w="0" w:type="auto"/>
            <w:vMerge/>
            <w:vAlign w:val="center"/>
            <w:hideMark/>
          </w:tcPr>
          <w:p w14:paraId="3F927112"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700890F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13AEFE6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3B62434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43BBEBC9"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3.8</w:t>
            </w:r>
          </w:p>
        </w:tc>
        <w:tc>
          <w:tcPr>
            <w:tcW w:w="8110" w:type="dxa"/>
            <w:vAlign w:val="bottom"/>
            <w:hideMark/>
          </w:tcPr>
          <w:p w14:paraId="1B515490"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maintains the historical patterns of structural diversity</w:t>
            </w:r>
          </w:p>
        </w:tc>
      </w:tr>
      <w:tr w:rsidR="00691378" w:rsidRPr="00AD609F" w14:paraId="3DD926AE" w14:textId="77777777" w:rsidTr="00D768CD">
        <w:trPr>
          <w:trHeight w:val="288"/>
        </w:trPr>
        <w:tc>
          <w:tcPr>
            <w:tcW w:w="0" w:type="auto"/>
            <w:vMerge/>
            <w:vAlign w:val="center"/>
            <w:hideMark/>
          </w:tcPr>
          <w:p w14:paraId="3B99C16B"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149E09F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0DF18913"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06245BC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3BE255EF"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3.9</w:t>
            </w:r>
          </w:p>
        </w:tc>
        <w:tc>
          <w:tcPr>
            <w:tcW w:w="8110" w:type="dxa"/>
            <w:vAlign w:val="bottom"/>
            <w:hideMark/>
          </w:tcPr>
          <w:p w14:paraId="75078DD5"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protects ecosystems whose coverage has significantly decreased</w:t>
            </w:r>
          </w:p>
        </w:tc>
      </w:tr>
      <w:tr w:rsidR="00691378" w:rsidRPr="00AD609F" w14:paraId="4AA222D5" w14:textId="77777777" w:rsidTr="00D768CD">
        <w:trPr>
          <w:trHeight w:val="288"/>
        </w:trPr>
        <w:tc>
          <w:tcPr>
            <w:tcW w:w="1637" w:type="dxa"/>
            <w:vMerge w:val="restart"/>
            <w:vAlign w:val="center"/>
            <w:hideMark/>
          </w:tcPr>
          <w:p w14:paraId="4EADB641"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Socioeconomic Importance</w:t>
            </w:r>
          </w:p>
        </w:tc>
        <w:tc>
          <w:tcPr>
            <w:tcW w:w="587" w:type="dxa"/>
            <w:noWrap/>
            <w:vAlign w:val="bottom"/>
            <w:hideMark/>
          </w:tcPr>
          <w:p w14:paraId="7935BBAB"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1D6D8A1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0E56FDF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3A594791"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4.1</w:t>
            </w:r>
          </w:p>
        </w:tc>
        <w:tc>
          <w:tcPr>
            <w:tcW w:w="8110" w:type="dxa"/>
            <w:vAlign w:val="bottom"/>
            <w:hideMark/>
          </w:tcPr>
          <w:p w14:paraId="0E1B5BEC"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UC is an important employment source for local communities </w:t>
            </w:r>
          </w:p>
        </w:tc>
      </w:tr>
      <w:tr w:rsidR="00691378" w:rsidRPr="00AD609F" w14:paraId="05522026" w14:textId="77777777" w:rsidTr="00D768CD">
        <w:trPr>
          <w:trHeight w:val="288"/>
        </w:trPr>
        <w:tc>
          <w:tcPr>
            <w:tcW w:w="0" w:type="auto"/>
            <w:vMerge/>
            <w:vAlign w:val="center"/>
            <w:hideMark/>
          </w:tcPr>
          <w:p w14:paraId="491F24C3"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4AD22F7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7C7303C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6363C6B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05CA94BA"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4.2</w:t>
            </w:r>
          </w:p>
        </w:tc>
        <w:tc>
          <w:tcPr>
            <w:tcW w:w="8110" w:type="dxa"/>
            <w:vAlign w:val="bottom"/>
            <w:hideMark/>
          </w:tcPr>
          <w:p w14:paraId="47B852ED"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Local communities depend upon UC’s resources </w:t>
            </w:r>
          </w:p>
        </w:tc>
      </w:tr>
      <w:tr w:rsidR="00691378" w:rsidRPr="00AD609F" w14:paraId="7BE8ADFA" w14:textId="77777777" w:rsidTr="00D768CD">
        <w:trPr>
          <w:trHeight w:val="576"/>
        </w:trPr>
        <w:tc>
          <w:tcPr>
            <w:tcW w:w="0" w:type="auto"/>
            <w:vMerge/>
            <w:vAlign w:val="center"/>
            <w:hideMark/>
          </w:tcPr>
          <w:p w14:paraId="3AA8014F"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5A4713A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73CAEE3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4B20FB4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4B53FFFF"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4.3</w:t>
            </w:r>
          </w:p>
        </w:tc>
        <w:tc>
          <w:tcPr>
            <w:tcW w:w="8110" w:type="dxa"/>
            <w:vAlign w:val="bottom"/>
            <w:hideMark/>
          </w:tcPr>
          <w:p w14:paraId="7090BE7D"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offer development opportunities for the local community by the sustainable use of resources</w:t>
            </w:r>
          </w:p>
        </w:tc>
      </w:tr>
      <w:tr w:rsidR="00691378" w:rsidRPr="00AD609F" w14:paraId="3CB78B7E" w14:textId="77777777" w:rsidTr="00D768CD">
        <w:trPr>
          <w:trHeight w:val="288"/>
        </w:trPr>
        <w:tc>
          <w:tcPr>
            <w:tcW w:w="0" w:type="auto"/>
            <w:vMerge/>
            <w:vAlign w:val="center"/>
            <w:hideMark/>
          </w:tcPr>
          <w:p w14:paraId="286757AB"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1F9AFABD"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1791E04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5256DA4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69012D6F"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4.4</w:t>
            </w:r>
          </w:p>
        </w:tc>
        <w:tc>
          <w:tcPr>
            <w:tcW w:w="8110" w:type="dxa"/>
            <w:vAlign w:val="bottom"/>
            <w:hideMark/>
          </w:tcPr>
          <w:p w14:paraId="6D38F262"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has religious or spiritual importance</w:t>
            </w:r>
          </w:p>
        </w:tc>
      </w:tr>
      <w:tr w:rsidR="00691378" w:rsidRPr="00AD609F" w14:paraId="61C458FD" w14:textId="77777777" w:rsidTr="00D768CD">
        <w:trPr>
          <w:trHeight w:val="288"/>
        </w:trPr>
        <w:tc>
          <w:tcPr>
            <w:tcW w:w="0" w:type="auto"/>
            <w:vMerge/>
            <w:vAlign w:val="center"/>
            <w:hideMark/>
          </w:tcPr>
          <w:p w14:paraId="686F3E35"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0EB2648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6CC655E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shd w:val="clear" w:color="auto" w:fill="FFFFFF"/>
            <w:noWrap/>
            <w:vAlign w:val="bottom"/>
            <w:hideMark/>
          </w:tcPr>
          <w:p w14:paraId="0FDA1267"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3C00B596"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4.5</w:t>
            </w:r>
          </w:p>
        </w:tc>
        <w:tc>
          <w:tcPr>
            <w:tcW w:w="8110" w:type="dxa"/>
            <w:vAlign w:val="bottom"/>
            <w:hideMark/>
          </w:tcPr>
          <w:p w14:paraId="02430FDE"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has attributes of relevant aesthetic, historical and/or cultural importance</w:t>
            </w:r>
          </w:p>
        </w:tc>
      </w:tr>
      <w:tr w:rsidR="00691378" w:rsidRPr="00AD609F" w14:paraId="09EC9BEC" w14:textId="77777777" w:rsidTr="00D768CD">
        <w:trPr>
          <w:trHeight w:val="576"/>
        </w:trPr>
        <w:tc>
          <w:tcPr>
            <w:tcW w:w="0" w:type="auto"/>
            <w:vMerge/>
            <w:vAlign w:val="center"/>
            <w:hideMark/>
          </w:tcPr>
          <w:p w14:paraId="4496DB99"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6A73467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6362FA73"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672F08F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12779086"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4.6</w:t>
            </w:r>
          </w:p>
        </w:tc>
        <w:tc>
          <w:tcPr>
            <w:tcW w:w="8110" w:type="dxa"/>
            <w:vAlign w:val="bottom"/>
            <w:hideMark/>
          </w:tcPr>
          <w:p w14:paraId="0FF01F47"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has plant and animal species of high social, cultural and economic importance</w:t>
            </w:r>
          </w:p>
        </w:tc>
      </w:tr>
      <w:tr w:rsidR="00691378" w:rsidRPr="00AD609F" w14:paraId="50CCFC60" w14:textId="77777777" w:rsidTr="00D768CD">
        <w:trPr>
          <w:trHeight w:val="288"/>
        </w:trPr>
        <w:tc>
          <w:tcPr>
            <w:tcW w:w="0" w:type="auto"/>
            <w:vMerge/>
            <w:vAlign w:val="center"/>
            <w:hideMark/>
          </w:tcPr>
          <w:p w14:paraId="552657E4"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3B06B7A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0BC00B6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6182862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676132D3"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4.7</w:t>
            </w:r>
          </w:p>
        </w:tc>
        <w:tc>
          <w:tcPr>
            <w:tcW w:w="8110" w:type="dxa"/>
            <w:vAlign w:val="bottom"/>
            <w:hideMark/>
          </w:tcPr>
          <w:p w14:paraId="16E7AC62"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has a high recreational value</w:t>
            </w:r>
          </w:p>
        </w:tc>
      </w:tr>
      <w:tr w:rsidR="00691378" w:rsidRPr="00AD609F" w14:paraId="1689A2DA" w14:textId="77777777" w:rsidTr="00D768CD">
        <w:trPr>
          <w:trHeight w:val="288"/>
        </w:trPr>
        <w:tc>
          <w:tcPr>
            <w:tcW w:w="0" w:type="auto"/>
            <w:vMerge/>
            <w:vAlign w:val="center"/>
            <w:hideMark/>
          </w:tcPr>
          <w:p w14:paraId="62FAC15F"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48D932D3"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4F7FB64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71806B4D"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66A15AF0"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4.8</w:t>
            </w:r>
          </w:p>
        </w:tc>
        <w:tc>
          <w:tcPr>
            <w:tcW w:w="8110" w:type="dxa"/>
            <w:vAlign w:val="bottom"/>
            <w:hideMark/>
          </w:tcPr>
          <w:p w14:paraId="572A8DAA"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significantly contributes with environmental services and benefits</w:t>
            </w:r>
          </w:p>
        </w:tc>
      </w:tr>
      <w:tr w:rsidR="00691378" w:rsidRPr="00AD609F" w14:paraId="084B8B1F" w14:textId="77777777" w:rsidTr="00D768CD">
        <w:trPr>
          <w:trHeight w:val="288"/>
        </w:trPr>
        <w:tc>
          <w:tcPr>
            <w:tcW w:w="0" w:type="auto"/>
            <w:vMerge/>
            <w:vAlign w:val="center"/>
            <w:hideMark/>
          </w:tcPr>
          <w:p w14:paraId="393954D8"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6778BF87"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1E588ED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466B8333"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259519DD"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4.9</w:t>
            </w:r>
          </w:p>
        </w:tc>
        <w:tc>
          <w:tcPr>
            <w:tcW w:w="8110" w:type="dxa"/>
            <w:vAlign w:val="bottom"/>
            <w:hideMark/>
          </w:tcPr>
          <w:p w14:paraId="640E010F"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has a high educational and/or scientific value</w:t>
            </w:r>
          </w:p>
        </w:tc>
      </w:tr>
      <w:tr w:rsidR="00691378" w:rsidRPr="00AD609F" w14:paraId="12187C89" w14:textId="77777777" w:rsidTr="00D768CD">
        <w:trPr>
          <w:trHeight w:val="288"/>
        </w:trPr>
        <w:tc>
          <w:tcPr>
            <w:tcW w:w="1637" w:type="dxa"/>
            <w:vMerge w:val="restart"/>
            <w:vAlign w:val="center"/>
            <w:hideMark/>
          </w:tcPr>
          <w:p w14:paraId="5524E29A"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Vulnerability</w:t>
            </w:r>
          </w:p>
        </w:tc>
        <w:tc>
          <w:tcPr>
            <w:tcW w:w="587" w:type="dxa"/>
            <w:noWrap/>
            <w:vAlign w:val="bottom"/>
            <w:hideMark/>
          </w:tcPr>
          <w:p w14:paraId="03160C9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7FED736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537187B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456F8E82"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5.1</w:t>
            </w:r>
          </w:p>
        </w:tc>
        <w:tc>
          <w:tcPr>
            <w:tcW w:w="8110" w:type="dxa"/>
            <w:vAlign w:val="bottom"/>
            <w:hideMark/>
          </w:tcPr>
          <w:p w14:paraId="63BAD8B5"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Illegal activities in the UC are hard to monitor</w:t>
            </w:r>
          </w:p>
        </w:tc>
      </w:tr>
      <w:tr w:rsidR="00691378" w:rsidRPr="00AD609F" w14:paraId="42366F8A" w14:textId="77777777" w:rsidTr="00D768CD">
        <w:trPr>
          <w:trHeight w:val="288"/>
        </w:trPr>
        <w:tc>
          <w:tcPr>
            <w:tcW w:w="0" w:type="auto"/>
            <w:vMerge/>
            <w:vAlign w:val="center"/>
            <w:hideMark/>
          </w:tcPr>
          <w:p w14:paraId="506E5302"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3373594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6B33F12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42B807A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852" w:type="dxa"/>
            <w:noWrap/>
            <w:vAlign w:val="bottom"/>
            <w:hideMark/>
          </w:tcPr>
          <w:p w14:paraId="290AE724"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5.2</w:t>
            </w:r>
          </w:p>
        </w:tc>
        <w:tc>
          <w:tcPr>
            <w:tcW w:w="8110" w:type="dxa"/>
            <w:vAlign w:val="bottom"/>
            <w:hideMark/>
          </w:tcPr>
          <w:p w14:paraId="22521683"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Application of legal tools in the region is low</w:t>
            </w:r>
          </w:p>
        </w:tc>
      </w:tr>
      <w:tr w:rsidR="00691378" w:rsidRPr="00AD609F" w14:paraId="38CBEB95" w14:textId="77777777" w:rsidTr="00D768CD">
        <w:trPr>
          <w:trHeight w:val="288"/>
        </w:trPr>
        <w:tc>
          <w:tcPr>
            <w:tcW w:w="0" w:type="auto"/>
            <w:vMerge/>
            <w:vAlign w:val="center"/>
            <w:hideMark/>
          </w:tcPr>
          <w:p w14:paraId="3D61D3B4"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6D0380A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3A6C2FF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6379A6CB"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4D00A831"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5.3</w:t>
            </w:r>
          </w:p>
        </w:tc>
        <w:tc>
          <w:tcPr>
            <w:tcW w:w="8110" w:type="dxa"/>
            <w:vAlign w:val="bottom"/>
            <w:hideMark/>
          </w:tcPr>
          <w:p w14:paraId="2D412F9A"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UC is suffering civilian disturbs and/or political instability </w:t>
            </w:r>
          </w:p>
        </w:tc>
      </w:tr>
      <w:tr w:rsidR="00691378" w:rsidRPr="00AD609F" w14:paraId="069A49E9" w14:textId="77777777" w:rsidTr="00D768CD">
        <w:trPr>
          <w:trHeight w:val="576"/>
        </w:trPr>
        <w:tc>
          <w:tcPr>
            <w:tcW w:w="0" w:type="auto"/>
            <w:vMerge/>
            <w:vAlign w:val="center"/>
            <w:hideMark/>
          </w:tcPr>
          <w:p w14:paraId="0219754B"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25B580A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3F149E2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1503D36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852" w:type="dxa"/>
            <w:noWrap/>
            <w:vAlign w:val="bottom"/>
            <w:hideMark/>
          </w:tcPr>
          <w:p w14:paraId="4ED0CCDC"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5.4</w:t>
            </w:r>
          </w:p>
        </w:tc>
        <w:tc>
          <w:tcPr>
            <w:tcW w:w="8110" w:type="dxa"/>
            <w:vAlign w:val="bottom"/>
            <w:hideMark/>
          </w:tcPr>
          <w:p w14:paraId="3B4FFC99"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Cultural practices, beliefs and traditional use are in conflict with UC’s objectives</w:t>
            </w:r>
          </w:p>
        </w:tc>
      </w:tr>
      <w:tr w:rsidR="00691378" w:rsidRPr="00AD609F" w14:paraId="49909008" w14:textId="77777777" w:rsidTr="00D768CD">
        <w:trPr>
          <w:trHeight w:val="288"/>
        </w:trPr>
        <w:tc>
          <w:tcPr>
            <w:tcW w:w="0" w:type="auto"/>
            <w:vMerge/>
            <w:vAlign w:val="center"/>
            <w:hideMark/>
          </w:tcPr>
          <w:p w14:paraId="68121854"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193C408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378572F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15980603"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042B4EE0"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5.5</w:t>
            </w:r>
          </w:p>
        </w:tc>
        <w:tc>
          <w:tcPr>
            <w:tcW w:w="8110" w:type="dxa"/>
            <w:vAlign w:val="bottom"/>
            <w:hideMark/>
          </w:tcPr>
          <w:p w14:paraId="0C7D9A2E"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Market value of UC’s resources is high</w:t>
            </w:r>
          </w:p>
        </w:tc>
      </w:tr>
      <w:tr w:rsidR="00691378" w:rsidRPr="00AD609F" w14:paraId="24370359" w14:textId="77777777" w:rsidTr="00D768CD">
        <w:trPr>
          <w:trHeight w:val="288"/>
        </w:trPr>
        <w:tc>
          <w:tcPr>
            <w:tcW w:w="0" w:type="auto"/>
            <w:vMerge/>
            <w:vAlign w:val="center"/>
            <w:hideMark/>
          </w:tcPr>
          <w:p w14:paraId="49F25B06"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719AC00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58C5DE5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39F00EAB"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496F8625"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5.6</w:t>
            </w:r>
          </w:p>
        </w:tc>
        <w:tc>
          <w:tcPr>
            <w:tcW w:w="8110" w:type="dxa"/>
            <w:vAlign w:val="bottom"/>
            <w:hideMark/>
          </w:tcPr>
          <w:p w14:paraId="567A12FB"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is easily accessible for illegal activities</w:t>
            </w:r>
          </w:p>
        </w:tc>
      </w:tr>
      <w:tr w:rsidR="00691378" w:rsidRPr="00AD609F" w14:paraId="5BAA0D83" w14:textId="77777777" w:rsidTr="00D768CD">
        <w:trPr>
          <w:trHeight w:val="288"/>
        </w:trPr>
        <w:tc>
          <w:tcPr>
            <w:tcW w:w="0" w:type="auto"/>
            <w:vMerge/>
            <w:vAlign w:val="center"/>
            <w:hideMark/>
          </w:tcPr>
          <w:p w14:paraId="6D8830D7"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1CC69B33"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0A3CA70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53DFA30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457E69A9"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5.7</w:t>
            </w:r>
          </w:p>
        </w:tc>
        <w:tc>
          <w:tcPr>
            <w:tcW w:w="8110" w:type="dxa"/>
            <w:vAlign w:val="bottom"/>
            <w:hideMark/>
          </w:tcPr>
          <w:p w14:paraId="1DA8469F"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is a high demand for natural resources in the UC</w:t>
            </w:r>
          </w:p>
        </w:tc>
      </w:tr>
      <w:tr w:rsidR="00691378" w:rsidRPr="00AD609F" w14:paraId="7356F5ED" w14:textId="77777777" w:rsidTr="00D768CD">
        <w:trPr>
          <w:trHeight w:val="576"/>
        </w:trPr>
        <w:tc>
          <w:tcPr>
            <w:tcW w:w="0" w:type="auto"/>
            <w:vMerge/>
            <w:vAlign w:val="center"/>
            <w:hideMark/>
          </w:tcPr>
          <w:p w14:paraId="25D54CEF"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02F5275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11F32F7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3971A40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852" w:type="dxa"/>
            <w:noWrap/>
            <w:vAlign w:val="bottom"/>
            <w:hideMark/>
          </w:tcPr>
          <w:p w14:paraId="57AF8F2A"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5.8</w:t>
            </w:r>
          </w:p>
        </w:tc>
        <w:tc>
          <w:tcPr>
            <w:tcW w:w="8110" w:type="dxa"/>
            <w:vAlign w:val="bottom"/>
            <w:hideMark/>
          </w:tcPr>
          <w:p w14:paraId="0514358C"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UC’s management is under pressure to develop actions contrary to its objectives</w:t>
            </w:r>
          </w:p>
        </w:tc>
      </w:tr>
      <w:tr w:rsidR="00691378" w:rsidRPr="00AD609F" w14:paraId="50973495" w14:textId="77777777" w:rsidTr="00D768CD">
        <w:trPr>
          <w:trHeight w:val="288"/>
        </w:trPr>
        <w:tc>
          <w:tcPr>
            <w:tcW w:w="0" w:type="auto"/>
            <w:vMerge/>
            <w:vAlign w:val="center"/>
            <w:hideMark/>
          </w:tcPr>
          <w:p w14:paraId="6A257C88"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3B275BC7"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6FF8AA1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31A3566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6235AF76"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5.9</w:t>
            </w:r>
          </w:p>
        </w:tc>
        <w:tc>
          <w:tcPr>
            <w:tcW w:w="8110" w:type="dxa"/>
            <w:vAlign w:val="bottom"/>
            <w:hideMark/>
          </w:tcPr>
          <w:p w14:paraId="4099351B"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Recruitment of employee is difficult</w:t>
            </w:r>
          </w:p>
        </w:tc>
      </w:tr>
      <w:tr w:rsidR="00691378" w:rsidRPr="00AD609F" w14:paraId="0DA736CC" w14:textId="77777777" w:rsidTr="00D768CD">
        <w:trPr>
          <w:trHeight w:val="288"/>
        </w:trPr>
        <w:tc>
          <w:tcPr>
            <w:tcW w:w="1637" w:type="dxa"/>
            <w:vMerge w:val="restart"/>
            <w:vAlign w:val="center"/>
            <w:hideMark/>
          </w:tcPr>
          <w:p w14:paraId="53C927EC"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Objectives</w:t>
            </w:r>
          </w:p>
        </w:tc>
        <w:tc>
          <w:tcPr>
            <w:tcW w:w="587" w:type="dxa"/>
            <w:noWrap/>
            <w:vAlign w:val="bottom"/>
            <w:hideMark/>
          </w:tcPr>
          <w:p w14:paraId="670D62D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0796F29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44E420DB"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7ECD4147"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6.1</w:t>
            </w:r>
          </w:p>
        </w:tc>
        <w:tc>
          <w:tcPr>
            <w:tcW w:w="8110" w:type="dxa"/>
            <w:vAlign w:val="bottom"/>
            <w:hideMark/>
          </w:tcPr>
          <w:p w14:paraId="234E4B30"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UC’s objectives include biodiversity protection and conservation</w:t>
            </w:r>
          </w:p>
        </w:tc>
      </w:tr>
      <w:tr w:rsidR="00691378" w:rsidRPr="00AD609F" w14:paraId="4D72D7FC" w14:textId="77777777" w:rsidTr="00D768CD">
        <w:trPr>
          <w:trHeight w:val="576"/>
        </w:trPr>
        <w:tc>
          <w:tcPr>
            <w:tcW w:w="0" w:type="auto"/>
            <w:vMerge/>
            <w:vAlign w:val="center"/>
            <w:hideMark/>
          </w:tcPr>
          <w:p w14:paraId="62EDF916"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5E79BE0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7F7CB24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6DCFC7B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572DE922"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6.2</w:t>
            </w:r>
          </w:p>
        </w:tc>
        <w:tc>
          <w:tcPr>
            <w:tcW w:w="8110" w:type="dxa"/>
            <w:vAlign w:val="bottom"/>
            <w:hideMark/>
          </w:tcPr>
          <w:p w14:paraId="1755B0F8"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Specific objectives related to biodiversity are clearly expressed in the management plan</w:t>
            </w:r>
          </w:p>
        </w:tc>
      </w:tr>
      <w:tr w:rsidR="00691378" w:rsidRPr="00AD609F" w14:paraId="2D87EAD9" w14:textId="77777777" w:rsidTr="00D768CD">
        <w:trPr>
          <w:trHeight w:val="288"/>
        </w:trPr>
        <w:tc>
          <w:tcPr>
            <w:tcW w:w="0" w:type="auto"/>
            <w:vMerge/>
            <w:vAlign w:val="center"/>
            <w:hideMark/>
          </w:tcPr>
          <w:p w14:paraId="49D4B9BC"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00E63D5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1BCADBA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5058D12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7A5DDCAA"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6.3</w:t>
            </w:r>
          </w:p>
        </w:tc>
        <w:tc>
          <w:tcPr>
            <w:tcW w:w="8110" w:type="dxa"/>
            <w:vAlign w:val="bottom"/>
            <w:hideMark/>
          </w:tcPr>
          <w:p w14:paraId="7DE74D28"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Plans and projects are consistent with UC’s objectives</w:t>
            </w:r>
          </w:p>
        </w:tc>
      </w:tr>
      <w:tr w:rsidR="00691378" w:rsidRPr="00AD609F" w14:paraId="12171536" w14:textId="77777777" w:rsidTr="00D768CD">
        <w:trPr>
          <w:trHeight w:val="288"/>
        </w:trPr>
        <w:tc>
          <w:tcPr>
            <w:tcW w:w="0" w:type="auto"/>
            <w:vMerge/>
            <w:vAlign w:val="center"/>
            <w:hideMark/>
          </w:tcPr>
          <w:p w14:paraId="52494F49"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6173962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2A54794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05BDCFE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5DDE4183"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6.4</w:t>
            </w:r>
          </w:p>
        </w:tc>
        <w:tc>
          <w:tcPr>
            <w:tcW w:w="8110" w:type="dxa"/>
            <w:vAlign w:val="bottom"/>
            <w:hideMark/>
          </w:tcPr>
          <w:p w14:paraId="328421F2"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Employees and managers of the UC understand its objectives and policies</w:t>
            </w:r>
          </w:p>
        </w:tc>
      </w:tr>
      <w:tr w:rsidR="00691378" w:rsidRPr="00AD609F" w14:paraId="0E0EF1EE" w14:textId="77777777" w:rsidTr="00D768CD">
        <w:trPr>
          <w:trHeight w:val="288"/>
        </w:trPr>
        <w:tc>
          <w:tcPr>
            <w:tcW w:w="0" w:type="auto"/>
            <w:vMerge/>
            <w:vAlign w:val="center"/>
            <w:hideMark/>
          </w:tcPr>
          <w:p w14:paraId="1A95795C"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735D6F7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628B5A5D"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17168BF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57041E9A"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6.5</w:t>
            </w:r>
          </w:p>
        </w:tc>
        <w:tc>
          <w:tcPr>
            <w:tcW w:w="8110" w:type="dxa"/>
            <w:vAlign w:val="bottom"/>
            <w:hideMark/>
          </w:tcPr>
          <w:p w14:paraId="5416E9AA"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Local communities support UC’s objectives</w:t>
            </w:r>
          </w:p>
        </w:tc>
      </w:tr>
      <w:tr w:rsidR="00691378" w:rsidRPr="00AD609F" w14:paraId="54EEAACD" w14:textId="77777777" w:rsidTr="00D768CD">
        <w:trPr>
          <w:trHeight w:val="288"/>
        </w:trPr>
        <w:tc>
          <w:tcPr>
            <w:tcW w:w="1637" w:type="dxa"/>
            <w:vMerge w:val="restart"/>
            <w:vAlign w:val="center"/>
            <w:hideMark/>
          </w:tcPr>
          <w:p w14:paraId="6E6402C3"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Legal Security</w:t>
            </w:r>
          </w:p>
        </w:tc>
        <w:tc>
          <w:tcPr>
            <w:tcW w:w="587" w:type="dxa"/>
            <w:noWrap/>
            <w:vAlign w:val="bottom"/>
            <w:hideMark/>
          </w:tcPr>
          <w:p w14:paraId="0DCAE1BD"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3B42BC8B"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0A47F2C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053933FB"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7.1</w:t>
            </w:r>
          </w:p>
        </w:tc>
        <w:tc>
          <w:tcPr>
            <w:tcW w:w="8110" w:type="dxa"/>
            <w:vAlign w:val="bottom"/>
            <w:hideMark/>
          </w:tcPr>
          <w:p w14:paraId="7E8BD170"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 UC and its natural resources have legal security</w:t>
            </w:r>
          </w:p>
        </w:tc>
      </w:tr>
      <w:tr w:rsidR="00691378" w:rsidRPr="00245865" w14:paraId="07AB3CA6" w14:textId="77777777" w:rsidTr="00D768CD">
        <w:trPr>
          <w:trHeight w:val="288"/>
        </w:trPr>
        <w:tc>
          <w:tcPr>
            <w:tcW w:w="0" w:type="auto"/>
            <w:vMerge/>
            <w:vAlign w:val="center"/>
            <w:hideMark/>
          </w:tcPr>
          <w:p w14:paraId="631B50B7"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29F458F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1E04F4F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3F35576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852" w:type="dxa"/>
            <w:noWrap/>
            <w:vAlign w:val="bottom"/>
            <w:hideMark/>
          </w:tcPr>
          <w:p w14:paraId="7C67F24C"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7.2</w:t>
            </w:r>
          </w:p>
        </w:tc>
        <w:tc>
          <w:tcPr>
            <w:tcW w:w="8110" w:type="dxa"/>
            <w:vAlign w:val="bottom"/>
            <w:hideMark/>
          </w:tcPr>
          <w:p w14:paraId="3AC7378F"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Land ownership is regularized</w:t>
            </w:r>
          </w:p>
        </w:tc>
      </w:tr>
      <w:tr w:rsidR="00691378" w:rsidRPr="00AD609F" w14:paraId="08939A49" w14:textId="77777777" w:rsidTr="00D768CD">
        <w:trPr>
          <w:trHeight w:val="288"/>
        </w:trPr>
        <w:tc>
          <w:tcPr>
            <w:tcW w:w="0" w:type="auto"/>
            <w:vMerge/>
            <w:vAlign w:val="center"/>
            <w:hideMark/>
          </w:tcPr>
          <w:p w14:paraId="4F425BA9"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3FC3347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3EBFA8EB"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59C01F5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852" w:type="dxa"/>
            <w:noWrap/>
            <w:vAlign w:val="bottom"/>
            <w:hideMark/>
          </w:tcPr>
          <w:p w14:paraId="3A7FB3AF"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7.3</w:t>
            </w:r>
          </w:p>
        </w:tc>
        <w:tc>
          <w:tcPr>
            <w:tcW w:w="8110" w:type="dxa"/>
            <w:vAlign w:val="bottom"/>
            <w:hideMark/>
          </w:tcPr>
          <w:p w14:paraId="501D214E" w14:textId="77777777" w:rsidR="00691378" w:rsidRPr="00245865" w:rsidRDefault="00691378" w:rsidP="00D768CD">
            <w:pPr>
              <w:spacing w:line="240" w:lineRule="auto"/>
              <w:jc w:val="left"/>
              <w:rPr>
                <w:rFonts w:ascii="Times New Roman" w:eastAsia="Times New Roman" w:hAnsi="Times New Roman"/>
                <w:b/>
                <w:color w:val="000000"/>
                <w:sz w:val="24"/>
                <w:szCs w:val="24"/>
                <w:lang w:val="en-US" w:eastAsia="pt-BR"/>
              </w:rPr>
            </w:pPr>
            <w:r w:rsidRPr="00245865">
              <w:rPr>
                <w:rFonts w:ascii="Times New Roman" w:eastAsia="Times New Roman" w:hAnsi="Times New Roman"/>
                <w:color w:val="000000"/>
                <w:sz w:val="24"/>
                <w:szCs w:val="24"/>
                <w:lang w:val="en-US" w:eastAsia="pt-BR"/>
              </w:rPr>
              <w:t>The demarcation and border signalization are adequate</w:t>
            </w:r>
          </w:p>
        </w:tc>
      </w:tr>
      <w:tr w:rsidR="00691378" w:rsidRPr="00AD609F" w14:paraId="24DE667E" w14:textId="77777777" w:rsidTr="00D768CD">
        <w:trPr>
          <w:trHeight w:val="576"/>
        </w:trPr>
        <w:tc>
          <w:tcPr>
            <w:tcW w:w="0" w:type="auto"/>
            <w:vMerge/>
            <w:vAlign w:val="center"/>
            <w:hideMark/>
          </w:tcPr>
          <w:p w14:paraId="21929A0B"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102C625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11C4EB3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4A7F4C8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852" w:type="dxa"/>
            <w:noWrap/>
            <w:vAlign w:val="bottom"/>
            <w:hideMark/>
          </w:tcPr>
          <w:p w14:paraId="10A7CACF"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7.4</w:t>
            </w:r>
          </w:p>
        </w:tc>
        <w:tc>
          <w:tcPr>
            <w:tcW w:w="8110" w:type="dxa"/>
            <w:vAlign w:val="bottom"/>
            <w:hideMark/>
          </w:tcPr>
          <w:p w14:paraId="101C3308"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Human and financial resources are adequate to perform critical protection actions </w:t>
            </w:r>
          </w:p>
        </w:tc>
      </w:tr>
      <w:tr w:rsidR="00691378" w:rsidRPr="00AD609F" w14:paraId="61D26DC4" w14:textId="77777777" w:rsidTr="00D768CD">
        <w:trPr>
          <w:trHeight w:val="288"/>
        </w:trPr>
        <w:tc>
          <w:tcPr>
            <w:tcW w:w="0" w:type="auto"/>
            <w:vMerge/>
            <w:vAlign w:val="center"/>
            <w:hideMark/>
          </w:tcPr>
          <w:p w14:paraId="030EA62D"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6409BAE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64531BD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6360BAC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10E99DA4"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7.5</w:t>
            </w:r>
          </w:p>
        </w:tc>
        <w:tc>
          <w:tcPr>
            <w:tcW w:w="8110" w:type="dxa"/>
            <w:vAlign w:val="bottom"/>
            <w:hideMark/>
          </w:tcPr>
          <w:p w14:paraId="6D514509"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is legal security for conflict management</w:t>
            </w:r>
          </w:p>
        </w:tc>
      </w:tr>
      <w:tr w:rsidR="00691378" w:rsidRPr="00AD609F" w14:paraId="4E54B91B" w14:textId="77777777" w:rsidTr="00D768CD">
        <w:trPr>
          <w:trHeight w:val="288"/>
        </w:trPr>
        <w:tc>
          <w:tcPr>
            <w:tcW w:w="1637" w:type="dxa"/>
            <w:vMerge w:val="restart"/>
            <w:vAlign w:val="center"/>
            <w:hideMark/>
          </w:tcPr>
          <w:p w14:paraId="60C9F003"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PA Site Design and Planning</w:t>
            </w:r>
          </w:p>
        </w:tc>
        <w:tc>
          <w:tcPr>
            <w:tcW w:w="587" w:type="dxa"/>
            <w:noWrap/>
            <w:vAlign w:val="bottom"/>
            <w:hideMark/>
          </w:tcPr>
          <w:p w14:paraId="3E098DF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0F970AC7"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30853EE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02CBBA48"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8.1</w:t>
            </w:r>
          </w:p>
        </w:tc>
        <w:tc>
          <w:tcPr>
            <w:tcW w:w="8110" w:type="dxa"/>
            <w:vAlign w:val="bottom"/>
            <w:hideMark/>
          </w:tcPr>
          <w:p w14:paraId="5CB607C3"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UC location is coherent with its objectives </w:t>
            </w:r>
          </w:p>
        </w:tc>
      </w:tr>
      <w:tr w:rsidR="00691378" w:rsidRPr="00AD609F" w14:paraId="02D577F5" w14:textId="77777777" w:rsidTr="00D768CD">
        <w:trPr>
          <w:trHeight w:val="576"/>
        </w:trPr>
        <w:tc>
          <w:tcPr>
            <w:tcW w:w="0" w:type="auto"/>
            <w:vMerge/>
            <w:vAlign w:val="center"/>
            <w:hideMark/>
          </w:tcPr>
          <w:p w14:paraId="234E158E"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059DACC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0CF9E6A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6A12230D"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54D7A521"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8.2</w:t>
            </w:r>
          </w:p>
        </w:tc>
        <w:tc>
          <w:tcPr>
            <w:tcW w:w="8110" w:type="dxa"/>
            <w:vAlign w:val="bottom"/>
            <w:hideMark/>
          </w:tcPr>
          <w:p w14:paraId="6FE6C30B"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design favors</w:t>
            </w:r>
            <w:r w:rsidRPr="00245865">
              <w:rPr>
                <w:rFonts w:ascii="Times New Roman" w:eastAsia="Times New Roman" w:hAnsi="Times New Roman"/>
                <w:b/>
                <w:color w:val="000000"/>
                <w:sz w:val="24"/>
                <w:szCs w:val="24"/>
                <w:lang w:val="en-US" w:eastAsia="pt-BR"/>
              </w:rPr>
              <w:t xml:space="preserve"> </w:t>
            </w:r>
            <w:r w:rsidRPr="00245865">
              <w:rPr>
                <w:rFonts w:ascii="Times New Roman" w:eastAsia="Times New Roman" w:hAnsi="Times New Roman"/>
                <w:color w:val="000000"/>
                <w:sz w:val="24"/>
                <w:szCs w:val="24"/>
                <w:lang w:val="en-US" w:eastAsia="pt-BR"/>
              </w:rPr>
              <w:t>biodiversity conservation and/or sociocultural and economic aspects</w:t>
            </w:r>
          </w:p>
        </w:tc>
      </w:tr>
      <w:tr w:rsidR="00691378" w:rsidRPr="00AD609F" w14:paraId="2343ED69" w14:textId="77777777" w:rsidTr="00D768CD">
        <w:trPr>
          <w:trHeight w:val="288"/>
        </w:trPr>
        <w:tc>
          <w:tcPr>
            <w:tcW w:w="0" w:type="auto"/>
            <w:vMerge/>
            <w:vAlign w:val="center"/>
            <w:hideMark/>
          </w:tcPr>
          <w:p w14:paraId="5267A853"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6DB16C7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4A9A184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14A2EF0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49B7D992"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8.3</w:t>
            </w:r>
          </w:p>
        </w:tc>
        <w:tc>
          <w:tcPr>
            <w:tcW w:w="8110" w:type="dxa"/>
            <w:vAlign w:val="bottom"/>
            <w:hideMark/>
          </w:tcPr>
          <w:p w14:paraId="2D229892"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 zoning is adequate to achieve its objectives</w:t>
            </w:r>
          </w:p>
        </w:tc>
      </w:tr>
      <w:tr w:rsidR="00691378" w:rsidRPr="00AD609F" w14:paraId="487E397A" w14:textId="77777777" w:rsidTr="00D768CD">
        <w:trPr>
          <w:trHeight w:val="288"/>
        </w:trPr>
        <w:tc>
          <w:tcPr>
            <w:tcW w:w="0" w:type="auto"/>
            <w:vMerge/>
            <w:vAlign w:val="center"/>
            <w:hideMark/>
          </w:tcPr>
          <w:p w14:paraId="7FF79CD9"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59492A8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66F0E33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4248B57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852" w:type="dxa"/>
            <w:noWrap/>
            <w:vAlign w:val="bottom"/>
            <w:hideMark/>
          </w:tcPr>
          <w:p w14:paraId="7A65F722"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8.4</w:t>
            </w:r>
          </w:p>
        </w:tc>
        <w:tc>
          <w:tcPr>
            <w:tcW w:w="8110" w:type="dxa"/>
            <w:vAlign w:val="bottom"/>
            <w:hideMark/>
          </w:tcPr>
          <w:p w14:paraId="34C6C4F2"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Land use around the UC allow its effective management</w:t>
            </w:r>
          </w:p>
        </w:tc>
      </w:tr>
      <w:tr w:rsidR="00691378" w:rsidRPr="00AD609F" w14:paraId="11309628" w14:textId="77777777" w:rsidTr="00D768CD">
        <w:trPr>
          <w:trHeight w:val="288"/>
        </w:trPr>
        <w:tc>
          <w:tcPr>
            <w:tcW w:w="0" w:type="auto"/>
            <w:vMerge/>
            <w:vAlign w:val="center"/>
            <w:hideMark/>
          </w:tcPr>
          <w:p w14:paraId="2D6FD4B0"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363F35D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32011AAD"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6F6920B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2F18B2FF"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8.5</w:t>
            </w:r>
          </w:p>
        </w:tc>
        <w:tc>
          <w:tcPr>
            <w:tcW w:w="8110" w:type="dxa"/>
            <w:vAlign w:val="bottom"/>
            <w:hideMark/>
          </w:tcPr>
          <w:p w14:paraId="6197A20C"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 UC is connected to other conservation unit or protected area</w:t>
            </w:r>
          </w:p>
        </w:tc>
      </w:tr>
      <w:tr w:rsidR="00691378" w:rsidRPr="00AD609F" w14:paraId="6B37A942" w14:textId="77777777" w:rsidTr="00D768CD">
        <w:trPr>
          <w:trHeight w:val="288"/>
        </w:trPr>
        <w:tc>
          <w:tcPr>
            <w:tcW w:w="0" w:type="auto"/>
            <w:vMerge/>
            <w:vAlign w:val="center"/>
            <w:hideMark/>
          </w:tcPr>
          <w:p w14:paraId="0FFD304F"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7F330DE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64A8600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shd w:val="clear" w:color="auto" w:fill="FFFFFF"/>
            <w:noWrap/>
            <w:vAlign w:val="bottom"/>
            <w:hideMark/>
          </w:tcPr>
          <w:p w14:paraId="2A77FC87"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581F8BAD"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8.6</w:t>
            </w:r>
          </w:p>
        </w:tc>
        <w:tc>
          <w:tcPr>
            <w:tcW w:w="8110" w:type="dxa"/>
            <w:vAlign w:val="bottom"/>
            <w:hideMark/>
          </w:tcPr>
          <w:p w14:paraId="4D3E545F"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 UC design and category were defined in a participative process</w:t>
            </w:r>
          </w:p>
        </w:tc>
      </w:tr>
      <w:tr w:rsidR="00691378" w:rsidRPr="00AD609F" w14:paraId="06B74B66" w14:textId="77777777" w:rsidTr="00D768CD">
        <w:trPr>
          <w:trHeight w:val="288"/>
        </w:trPr>
        <w:tc>
          <w:tcPr>
            <w:tcW w:w="1637" w:type="dxa"/>
            <w:vMerge w:val="restart"/>
            <w:vAlign w:val="center"/>
            <w:hideMark/>
          </w:tcPr>
          <w:p w14:paraId="516546A1" w14:textId="77777777" w:rsidR="00691378" w:rsidRPr="00245865" w:rsidRDefault="00691378" w:rsidP="00D768CD">
            <w:pPr>
              <w:rPr>
                <w:rFonts w:ascii="Times New Roman" w:eastAsia="Times New Roman" w:hAnsi="Times New Roman"/>
                <w:color w:val="000000"/>
                <w:sz w:val="24"/>
                <w:szCs w:val="24"/>
                <w:lang w:val="en-US" w:eastAsia="pt-BR"/>
              </w:rPr>
            </w:pPr>
          </w:p>
        </w:tc>
        <w:tc>
          <w:tcPr>
            <w:tcW w:w="587" w:type="dxa"/>
            <w:noWrap/>
            <w:vAlign w:val="bottom"/>
            <w:hideMark/>
          </w:tcPr>
          <w:p w14:paraId="35537FDB"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5F5CC79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05615C8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852" w:type="dxa"/>
            <w:noWrap/>
            <w:vAlign w:val="bottom"/>
            <w:hideMark/>
          </w:tcPr>
          <w:p w14:paraId="032644EA"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9.1</w:t>
            </w:r>
          </w:p>
        </w:tc>
        <w:tc>
          <w:tcPr>
            <w:tcW w:w="8110" w:type="dxa"/>
            <w:vAlign w:val="bottom"/>
            <w:hideMark/>
          </w:tcPr>
          <w:p w14:paraId="6E2E7123"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Staff size is enough for the effective management of the UC</w:t>
            </w:r>
          </w:p>
        </w:tc>
      </w:tr>
      <w:tr w:rsidR="00691378" w:rsidRPr="00AD609F" w14:paraId="2146E17D" w14:textId="77777777" w:rsidTr="00D768CD">
        <w:trPr>
          <w:trHeight w:val="288"/>
        </w:trPr>
        <w:tc>
          <w:tcPr>
            <w:tcW w:w="0" w:type="auto"/>
            <w:vMerge/>
            <w:vAlign w:val="center"/>
            <w:hideMark/>
          </w:tcPr>
          <w:p w14:paraId="40D43FE0"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p>
        </w:tc>
        <w:tc>
          <w:tcPr>
            <w:tcW w:w="587" w:type="dxa"/>
            <w:noWrap/>
            <w:vAlign w:val="bottom"/>
            <w:hideMark/>
          </w:tcPr>
          <w:p w14:paraId="29A35A9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7AD6B04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1936D10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66FD6C21"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9.2</w:t>
            </w:r>
          </w:p>
        </w:tc>
        <w:tc>
          <w:tcPr>
            <w:tcW w:w="8110" w:type="dxa"/>
            <w:vAlign w:val="bottom"/>
            <w:hideMark/>
          </w:tcPr>
          <w:p w14:paraId="232A1A7D"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Employees have adequate skills to perform management actions</w:t>
            </w:r>
          </w:p>
        </w:tc>
      </w:tr>
      <w:tr w:rsidR="00691378" w:rsidRPr="00AD609F" w14:paraId="076A7E4E" w14:textId="77777777" w:rsidTr="00D768CD">
        <w:trPr>
          <w:trHeight w:val="576"/>
        </w:trPr>
        <w:tc>
          <w:tcPr>
            <w:tcW w:w="0" w:type="auto"/>
            <w:vMerge/>
            <w:vAlign w:val="center"/>
            <w:hideMark/>
          </w:tcPr>
          <w:p w14:paraId="3745351A"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p>
        </w:tc>
        <w:tc>
          <w:tcPr>
            <w:tcW w:w="587" w:type="dxa"/>
            <w:noWrap/>
            <w:vAlign w:val="bottom"/>
            <w:hideMark/>
          </w:tcPr>
          <w:p w14:paraId="7513053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75BC79A7"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5A93F7F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799CF27B"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9.3</w:t>
            </w:r>
          </w:p>
        </w:tc>
        <w:tc>
          <w:tcPr>
            <w:tcW w:w="8110" w:type="dxa"/>
            <w:vAlign w:val="bottom"/>
            <w:hideMark/>
          </w:tcPr>
          <w:p w14:paraId="150F4F86"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are capacitation and development opportunities for the staff, suitable</w:t>
            </w:r>
            <w:r w:rsidRPr="00245865">
              <w:rPr>
                <w:rFonts w:ascii="Times New Roman" w:eastAsia="Times New Roman" w:hAnsi="Times New Roman"/>
                <w:b/>
                <w:color w:val="000000"/>
                <w:sz w:val="24"/>
                <w:szCs w:val="24"/>
                <w:lang w:val="en-US" w:eastAsia="pt-BR"/>
              </w:rPr>
              <w:t xml:space="preserve"> </w:t>
            </w:r>
            <w:r w:rsidRPr="00245865">
              <w:rPr>
                <w:rFonts w:ascii="Times New Roman" w:eastAsia="Times New Roman" w:hAnsi="Times New Roman"/>
                <w:color w:val="000000"/>
                <w:sz w:val="24"/>
                <w:szCs w:val="24"/>
                <w:lang w:val="en-US" w:eastAsia="pt-BR"/>
              </w:rPr>
              <w:t>to the UC’s necessities</w:t>
            </w:r>
          </w:p>
        </w:tc>
      </w:tr>
      <w:tr w:rsidR="00691378" w:rsidRPr="00AD609F" w14:paraId="1E3FFE76" w14:textId="77777777" w:rsidTr="00D768CD">
        <w:trPr>
          <w:trHeight w:val="288"/>
        </w:trPr>
        <w:tc>
          <w:tcPr>
            <w:tcW w:w="0" w:type="auto"/>
            <w:vMerge/>
            <w:vAlign w:val="center"/>
            <w:hideMark/>
          </w:tcPr>
          <w:p w14:paraId="1B7C39C6"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p>
        </w:tc>
        <w:tc>
          <w:tcPr>
            <w:tcW w:w="587" w:type="dxa"/>
            <w:noWrap/>
            <w:vAlign w:val="bottom"/>
            <w:hideMark/>
          </w:tcPr>
          <w:p w14:paraId="07C126B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17F60BE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553347D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2B58531C"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9.4</w:t>
            </w:r>
          </w:p>
        </w:tc>
        <w:tc>
          <w:tcPr>
            <w:tcW w:w="8110" w:type="dxa"/>
            <w:vAlign w:val="bottom"/>
            <w:hideMark/>
          </w:tcPr>
          <w:p w14:paraId="767915A3"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is a periodical evaluation of performance and progress of employees</w:t>
            </w:r>
          </w:p>
        </w:tc>
      </w:tr>
      <w:tr w:rsidR="00691378" w:rsidRPr="00AD609F" w14:paraId="0165D0C5" w14:textId="77777777" w:rsidTr="00D768CD">
        <w:trPr>
          <w:trHeight w:val="576"/>
        </w:trPr>
        <w:tc>
          <w:tcPr>
            <w:tcW w:w="0" w:type="auto"/>
            <w:vMerge/>
            <w:vAlign w:val="center"/>
            <w:hideMark/>
          </w:tcPr>
          <w:p w14:paraId="1811AC18"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p>
        </w:tc>
        <w:tc>
          <w:tcPr>
            <w:tcW w:w="587" w:type="dxa"/>
            <w:noWrap/>
            <w:vAlign w:val="bottom"/>
            <w:hideMark/>
          </w:tcPr>
          <w:p w14:paraId="7903C32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2063608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1F79EF8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23E716DD"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9.5</w:t>
            </w:r>
          </w:p>
        </w:tc>
        <w:tc>
          <w:tcPr>
            <w:tcW w:w="8110" w:type="dxa"/>
            <w:vAlign w:val="bottom"/>
            <w:hideMark/>
          </w:tcPr>
          <w:p w14:paraId="7364E9AF"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Work conditions are enough to maintain a team adequate to UC’s objectives</w:t>
            </w:r>
          </w:p>
        </w:tc>
      </w:tr>
      <w:tr w:rsidR="00691378" w:rsidRPr="00AD609F" w14:paraId="397EAD75" w14:textId="77777777" w:rsidTr="00D768CD">
        <w:trPr>
          <w:trHeight w:val="288"/>
        </w:trPr>
        <w:tc>
          <w:tcPr>
            <w:tcW w:w="1637" w:type="dxa"/>
            <w:vMerge w:val="restart"/>
            <w:vAlign w:val="center"/>
            <w:hideMark/>
          </w:tcPr>
          <w:p w14:paraId="3A06C226"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lastRenderedPageBreak/>
              <w:t>Communication and Information</w:t>
            </w:r>
          </w:p>
        </w:tc>
        <w:tc>
          <w:tcPr>
            <w:tcW w:w="587" w:type="dxa"/>
            <w:noWrap/>
            <w:vAlign w:val="bottom"/>
            <w:hideMark/>
          </w:tcPr>
          <w:p w14:paraId="3053089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7C7C830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4FBBBA5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6FE9C113"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10.1</w:t>
            </w:r>
          </w:p>
        </w:tc>
        <w:tc>
          <w:tcPr>
            <w:tcW w:w="8110" w:type="dxa"/>
            <w:vAlign w:val="bottom"/>
            <w:hideMark/>
          </w:tcPr>
          <w:p w14:paraId="75A0EBB0"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is an adequate communication structure between the UC and other administrative bodies</w:t>
            </w:r>
          </w:p>
        </w:tc>
      </w:tr>
      <w:tr w:rsidR="00691378" w:rsidRPr="00AD609F" w14:paraId="4CF34DAA" w14:textId="77777777" w:rsidTr="00D768CD">
        <w:trPr>
          <w:trHeight w:val="576"/>
        </w:trPr>
        <w:tc>
          <w:tcPr>
            <w:tcW w:w="0" w:type="auto"/>
            <w:vMerge/>
            <w:vAlign w:val="center"/>
            <w:hideMark/>
          </w:tcPr>
          <w:p w14:paraId="4BD13858"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346B75D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1993915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4D3B9C3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02E482C9"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10.2</w:t>
            </w:r>
          </w:p>
        </w:tc>
        <w:tc>
          <w:tcPr>
            <w:tcW w:w="8110" w:type="dxa"/>
            <w:vAlign w:val="bottom"/>
            <w:hideMark/>
          </w:tcPr>
          <w:p w14:paraId="137A1138"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Ecological and socioeconomic information available are adequate to management planning</w:t>
            </w:r>
          </w:p>
        </w:tc>
      </w:tr>
      <w:tr w:rsidR="00691378" w:rsidRPr="00AD609F" w14:paraId="7A3DC4F9" w14:textId="77777777" w:rsidTr="00D768CD">
        <w:trPr>
          <w:trHeight w:val="288"/>
        </w:trPr>
        <w:tc>
          <w:tcPr>
            <w:tcW w:w="0" w:type="auto"/>
            <w:vMerge/>
            <w:vAlign w:val="center"/>
            <w:hideMark/>
          </w:tcPr>
          <w:p w14:paraId="2CF745B4"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2539E727"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3965981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09876FF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2BDE00A9"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10.3</w:t>
            </w:r>
          </w:p>
        </w:tc>
        <w:tc>
          <w:tcPr>
            <w:tcW w:w="8110" w:type="dxa"/>
            <w:vAlign w:val="bottom"/>
            <w:hideMark/>
          </w:tcPr>
          <w:p w14:paraId="7ECC2F41"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are adequate ways to collect data</w:t>
            </w:r>
          </w:p>
        </w:tc>
      </w:tr>
      <w:tr w:rsidR="00691378" w:rsidRPr="00AD609F" w14:paraId="45C116C3" w14:textId="77777777" w:rsidTr="00D768CD">
        <w:trPr>
          <w:trHeight w:val="288"/>
        </w:trPr>
        <w:tc>
          <w:tcPr>
            <w:tcW w:w="0" w:type="auto"/>
            <w:vMerge/>
            <w:vAlign w:val="center"/>
            <w:hideMark/>
          </w:tcPr>
          <w:p w14:paraId="2EBA881C"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4504533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51F8616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40BDAE1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47CD9ED9"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10.4</w:t>
            </w:r>
          </w:p>
        </w:tc>
        <w:tc>
          <w:tcPr>
            <w:tcW w:w="8110" w:type="dxa"/>
            <w:vAlign w:val="bottom"/>
            <w:hideMark/>
          </w:tcPr>
          <w:p w14:paraId="3653BE87"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are adequate systems to storage, processing and data analysis</w:t>
            </w:r>
          </w:p>
        </w:tc>
      </w:tr>
      <w:tr w:rsidR="00691378" w:rsidRPr="00AD609F" w14:paraId="30014961" w14:textId="77777777" w:rsidTr="00D768CD">
        <w:trPr>
          <w:trHeight w:val="288"/>
        </w:trPr>
        <w:tc>
          <w:tcPr>
            <w:tcW w:w="0" w:type="auto"/>
            <w:vMerge/>
            <w:vAlign w:val="center"/>
            <w:hideMark/>
          </w:tcPr>
          <w:p w14:paraId="1B9308E4"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72C8C25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1AD416DD"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shd w:val="clear" w:color="auto" w:fill="FFFFFF"/>
            <w:noWrap/>
            <w:vAlign w:val="bottom"/>
            <w:hideMark/>
          </w:tcPr>
          <w:p w14:paraId="557DE9F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5A86503F"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10.5</w:t>
            </w:r>
          </w:p>
        </w:tc>
        <w:tc>
          <w:tcPr>
            <w:tcW w:w="8110" w:type="dxa"/>
            <w:vAlign w:val="bottom"/>
            <w:hideMark/>
          </w:tcPr>
          <w:p w14:paraId="6DC169B5"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is an effective communication between the UC and local communities</w:t>
            </w:r>
          </w:p>
        </w:tc>
      </w:tr>
      <w:tr w:rsidR="00691378" w:rsidRPr="00AD609F" w14:paraId="32722AD7" w14:textId="77777777" w:rsidTr="00D768CD">
        <w:trPr>
          <w:trHeight w:val="288"/>
        </w:trPr>
        <w:tc>
          <w:tcPr>
            <w:tcW w:w="0" w:type="auto"/>
            <w:vMerge/>
            <w:vAlign w:val="center"/>
            <w:hideMark/>
          </w:tcPr>
          <w:p w14:paraId="3C68D50C"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1CC1F9C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5898785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6C4DD07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0044234E"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10.6</w:t>
            </w:r>
          </w:p>
        </w:tc>
        <w:tc>
          <w:tcPr>
            <w:tcW w:w="8110" w:type="dxa"/>
            <w:vAlign w:val="bottom"/>
            <w:hideMark/>
          </w:tcPr>
          <w:p w14:paraId="510B1D5C"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There is an effective communication amongst local communities </w:t>
            </w:r>
          </w:p>
        </w:tc>
      </w:tr>
      <w:tr w:rsidR="00691378" w:rsidRPr="00AD609F" w14:paraId="52DCC405" w14:textId="77777777" w:rsidTr="00D768CD">
        <w:trPr>
          <w:trHeight w:val="288"/>
        </w:trPr>
        <w:tc>
          <w:tcPr>
            <w:tcW w:w="1637" w:type="dxa"/>
            <w:vMerge w:val="restart"/>
            <w:vAlign w:val="center"/>
            <w:hideMark/>
          </w:tcPr>
          <w:p w14:paraId="60E248DA"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Infrastructure</w:t>
            </w:r>
          </w:p>
        </w:tc>
        <w:tc>
          <w:tcPr>
            <w:tcW w:w="587" w:type="dxa"/>
            <w:noWrap/>
            <w:vAlign w:val="bottom"/>
            <w:hideMark/>
          </w:tcPr>
          <w:p w14:paraId="6411CFB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1A5AE81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2C85915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1B24B2A9"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11.1</w:t>
            </w:r>
          </w:p>
        </w:tc>
        <w:tc>
          <w:tcPr>
            <w:tcW w:w="8110" w:type="dxa"/>
            <w:vAlign w:val="bottom"/>
            <w:hideMark/>
          </w:tcPr>
          <w:p w14:paraId="69E6B5E3"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Transportation infrastructure is adequate for the objectives of the UC</w:t>
            </w:r>
          </w:p>
        </w:tc>
      </w:tr>
      <w:tr w:rsidR="00691378" w:rsidRPr="00AD609F" w14:paraId="12D4247F" w14:textId="77777777" w:rsidTr="00D768CD">
        <w:trPr>
          <w:trHeight w:val="288"/>
        </w:trPr>
        <w:tc>
          <w:tcPr>
            <w:tcW w:w="0" w:type="auto"/>
            <w:vMerge/>
            <w:vAlign w:val="center"/>
            <w:hideMark/>
          </w:tcPr>
          <w:p w14:paraId="7A58C5A3"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3AA2E58B"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164CCB8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1B29DA0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2F9F3243"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11.2</w:t>
            </w:r>
          </w:p>
        </w:tc>
        <w:tc>
          <w:tcPr>
            <w:tcW w:w="8110" w:type="dxa"/>
            <w:vAlign w:val="bottom"/>
            <w:hideMark/>
          </w:tcPr>
          <w:p w14:paraId="095812C1"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Work equipment is adequate for the objectives of the UC</w:t>
            </w:r>
          </w:p>
        </w:tc>
      </w:tr>
      <w:tr w:rsidR="00691378" w:rsidRPr="00AD609F" w14:paraId="60B6D27B" w14:textId="77777777" w:rsidTr="00D768CD">
        <w:trPr>
          <w:trHeight w:val="288"/>
        </w:trPr>
        <w:tc>
          <w:tcPr>
            <w:tcW w:w="0" w:type="auto"/>
            <w:vMerge/>
            <w:vAlign w:val="center"/>
            <w:hideMark/>
          </w:tcPr>
          <w:p w14:paraId="6F88E052"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71128EDD"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6FFFB5D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3FEFAED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6912DDFE"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11.3</w:t>
            </w:r>
          </w:p>
        </w:tc>
        <w:tc>
          <w:tcPr>
            <w:tcW w:w="8110" w:type="dxa"/>
            <w:vAlign w:val="bottom"/>
            <w:hideMark/>
          </w:tcPr>
          <w:p w14:paraId="13DB5775"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UC’s facilities are adequate to meet its goals</w:t>
            </w:r>
          </w:p>
        </w:tc>
      </w:tr>
      <w:tr w:rsidR="00691378" w:rsidRPr="00AD609F" w14:paraId="4E1ABD9C" w14:textId="77777777" w:rsidTr="00D768CD">
        <w:trPr>
          <w:trHeight w:val="288"/>
        </w:trPr>
        <w:tc>
          <w:tcPr>
            <w:tcW w:w="0" w:type="auto"/>
            <w:vMerge/>
            <w:vAlign w:val="center"/>
            <w:hideMark/>
          </w:tcPr>
          <w:p w14:paraId="60B5B49D"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35DED58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40B1BA5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7D46547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852" w:type="dxa"/>
            <w:noWrap/>
            <w:vAlign w:val="bottom"/>
            <w:hideMark/>
          </w:tcPr>
          <w:p w14:paraId="0E23A0FE"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11.4</w:t>
            </w:r>
          </w:p>
        </w:tc>
        <w:tc>
          <w:tcPr>
            <w:tcW w:w="8110" w:type="dxa"/>
            <w:vAlign w:val="bottom"/>
            <w:hideMark/>
          </w:tcPr>
          <w:p w14:paraId="07E3ED7E"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 Visitors infrastructure is in accordance with the visitors usage level</w:t>
            </w:r>
          </w:p>
        </w:tc>
      </w:tr>
      <w:tr w:rsidR="00691378" w:rsidRPr="00AD609F" w14:paraId="6B066BFC" w14:textId="77777777" w:rsidTr="00D768CD">
        <w:trPr>
          <w:trHeight w:val="576"/>
        </w:trPr>
        <w:tc>
          <w:tcPr>
            <w:tcW w:w="0" w:type="auto"/>
            <w:vMerge/>
            <w:vAlign w:val="center"/>
            <w:hideMark/>
          </w:tcPr>
          <w:p w14:paraId="72E8E468"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6B8F68B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77B0DC6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shd w:val="clear" w:color="auto" w:fill="FFFFFF"/>
            <w:noWrap/>
            <w:vAlign w:val="bottom"/>
            <w:hideMark/>
          </w:tcPr>
          <w:p w14:paraId="5704C7AA" w14:textId="77777777" w:rsidR="00691378" w:rsidRPr="00245865" w:rsidRDefault="00691378" w:rsidP="00D768CD">
            <w:pPr>
              <w:spacing w:line="240" w:lineRule="auto"/>
              <w:jc w:val="center"/>
              <w:rPr>
                <w:rFonts w:ascii="Times New Roman" w:eastAsia="Times New Roman" w:hAnsi="Times New Roman"/>
                <w:sz w:val="24"/>
                <w:szCs w:val="24"/>
                <w:lang w:val="en-US" w:eastAsia="pt-BR"/>
              </w:rPr>
            </w:pPr>
            <w:r w:rsidRPr="00245865">
              <w:rPr>
                <w:rFonts w:ascii="Times New Roman" w:eastAsia="Times New Roman" w:hAnsi="Times New Roman"/>
                <w:sz w:val="24"/>
                <w:szCs w:val="24"/>
                <w:lang w:val="en-US" w:eastAsia="pt-BR"/>
              </w:rPr>
              <w:t>5</w:t>
            </w:r>
          </w:p>
        </w:tc>
        <w:tc>
          <w:tcPr>
            <w:tcW w:w="852" w:type="dxa"/>
            <w:noWrap/>
            <w:vAlign w:val="bottom"/>
            <w:hideMark/>
          </w:tcPr>
          <w:p w14:paraId="6D6CBA05"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11.5</w:t>
            </w:r>
          </w:p>
        </w:tc>
        <w:tc>
          <w:tcPr>
            <w:tcW w:w="8110" w:type="dxa"/>
            <w:vAlign w:val="bottom"/>
            <w:hideMark/>
          </w:tcPr>
          <w:p w14:paraId="7F2935EB"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 Equipment maintenance and caring are adequate to allow its long term usage</w:t>
            </w:r>
          </w:p>
        </w:tc>
      </w:tr>
      <w:tr w:rsidR="00691378" w:rsidRPr="00AD609F" w14:paraId="7CFFCDCF" w14:textId="77777777" w:rsidTr="00D768CD">
        <w:trPr>
          <w:trHeight w:val="576"/>
        </w:trPr>
        <w:tc>
          <w:tcPr>
            <w:tcW w:w="1637" w:type="dxa"/>
            <w:vMerge w:val="restart"/>
            <w:vAlign w:val="center"/>
            <w:hideMark/>
          </w:tcPr>
          <w:p w14:paraId="706986E0"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Finances</w:t>
            </w:r>
          </w:p>
        </w:tc>
        <w:tc>
          <w:tcPr>
            <w:tcW w:w="587" w:type="dxa"/>
            <w:noWrap/>
            <w:vAlign w:val="bottom"/>
            <w:hideMark/>
          </w:tcPr>
          <w:p w14:paraId="1B68219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04DE163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570827A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852" w:type="dxa"/>
            <w:noWrap/>
            <w:vAlign w:val="bottom"/>
            <w:hideMark/>
          </w:tcPr>
          <w:p w14:paraId="6EE73246"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12.1</w:t>
            </w:r>
          </w:p>
        </w:tc>
        <w:tc>
          <w:tcPr>
            <w:tcW w:w="8110" w:type="dxa"/>
            <w:vAlign w:val="bottom"/>
            <w:hideMark/>
          </w:tcPr>
          <w:p w14:paraId="36808F22"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Financial resources over the last 5 years were adequate to UC’s objectives</w:t>
            </w:r>
          </w:p>
        </w:tc>
      </w:tr>
      <w:tr w:rsidR="00691378" w:rsidRPr="00AD609F" w14:paraId="12FA8111" w14:textId="77777777" w:rsidTr="00D768CD">
        <w:trPr>
          <w:trHeight w:val="576"/>
        </w:trPr>
        <w:tc>
          <w:tcPr>
            <w:tcW w:w="0" w:type="auto"/>
            <w:vMerge/>
            <w:vAlign w:val="center"/>
            <w:hideMark/>
          </w:tcPr>
          <w:p w14:paraId="7C8782D2"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75B29F7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609C3E5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6511878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6C88DE51"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12.2</w:t>
            </w:r>
          </w:p>
        </w:tc>
        <w:tc>
          <w:tcPr>
            <w:tcW w:w="8110" w:type="dxa"/>
            <w:vAlign w:val="bottom"/>
            <w:hideMark/>
          </w:tcPr>
          <w:p w14:paraId="59C5C3EF"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are financial resources foresee for the next 5 years, in accordance to UC’s objectives</w:t>
            </w:r>
          </w:p>
        </w:tc>
      </w:tr>
      <w:tr w:rsidR="00691378" w:rsidRPr="00AD609F" w14:paraId="6D02DF0A" w14:textId="77777777" w:rsidTr="00D768CD">
        <w:trPr>
          <w:trHeight w:val="288"/>
        </w:trPr>
        <w:tc>
          <w:tcPr>
            <w:tcW w:w="0" w:type="auto"/>
            <w:vMerge/>
            <w:vAlign w:val="center"/>
            <w:hideMark/>
          </w:tcPr>
          <w:p w14:paraId="2F362977"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4BE18E3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271A124D"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2E3CD58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6ED8C022"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12.3</w:t>
            </w:r>
          </w:p>
        </w:tc>
        <w:tc>
          <w:tcPr>
            <w:tcW w:w="8110" w:type="dxa"/>
            <w:vAlign w:val="bottom"/>
            <w:hideMark/>
          </w:tcPr>
          <w:p w14:paraId="0C4FD09D"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Financial administration practices allow efficient management of the UC</w:t>
            </w:r>
          </w:p>
        </w:tc>
      </w:tr>
      <w:tr w:rsidR="00691378" w:rsidRPr="00AD609F" w14:paraId="3AF04C15" w14:textId="77777777" w:rsidTr="00D768CD">
        <w:trPr>
          <w:trHeight w:val="288"/>
        </w:trPr>
        <w:tc>
          <w:tcPr>
            <w:tcW w:w="0" w:type="auto"/>
            <w:vMerge/>
            <w:vAlign w:val="center"/>
            <w:hideMark/>
          </w:tcPr>
          <w:p w14:paraId="223371D4"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2AA29AC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3B185FB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311CDBC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3B2740A6"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12.4</w:t>
            </w:r>
          </w:p>
        </w:tc>
        <w:tc>
          <w:tcPr>
            <w:tcW w:w="8110" w:type="dxa"/>
            <w:vAlign w:val="bottom"/>
            <w:hideMark/>
          </w:tcPr>
          <w:p w14:paraId="6BE7E95B"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Resources allocation is in accordance with UC’s priorities and objectives</w:t>
            </w:r>
          </w:p>
        </w:tc>
      </w:tr>
      <w:tr w:rsidR="00691378" w:rsidRPr="00AD609F" w14:paraId="26923AFB" w14:textId="77777777" w:rsidTr="00D768CD">
        <w:trPr>
          <w:trHeight w:val="288"/>
        </w:trPr>
        <w:tc>
          <w:tcPr>
            <w:tcW w:w="0" w:type="auto"/>
            <w:vMerge/>
            <w:vAlign w:val="center"/>
            <w:hideMark/>
          </w:tcPr>
          <w:p w14:paraId="2FA39D6B"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32DAD8E7"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10BFF74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2F7D2A3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6FC96342"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12.5</w:t>
            </w:r>
          </w:p>
        </w:tc>
        <w:tc>
          <w:tcPr>
            <w:tcW w:w="8110" w:type="dxa"/>
            <w:vAlign w:val="bottom"/>
            <w:hideMark/>
          </w:tcPr>
          <w:p w14:paraId="1BF1CEAB"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 The long term financial situation for the UC is considered stable </w:t>
            </w:r>
          </w:p>
        </w:tc>
      </w:tr>
      <w:tr w:rsidR="00691378" w:rsidRPr="00AD609F" w14:paraId="7278841D" w14:textId="77777777" w:rsidTr="00D768CD">
        <w:trPr>
          <w:trHeight w:val="288"/>
        </w:trPr>
        <w:tc>
          <w:tcPr>
            <w:tcW w:w="0" w:type="auto"/>
            <w:vMerge/>
            <w:vAlign w:val="center"/>
            <w:hideMark/>
          </w:tcPr>
          <w:p w14:paraId="52ED8640"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7D4421A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39CB42A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shd w:val="clear" w:color="auto" w:fill="FFFFFF"/>
            <w:noWrap/>
            <w:vAlign w:val="bottom"/>
            <w:hideMark/>
          </w:tcPr>
          <w:p w14:paraId="45C80137"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24E375F2"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12.6</w:t>
            </w:r>
          </w:p>
        </w:tc>
        <w:tc>
          <w:tcPr>
            <w:tcW w:w="8110" w:type="dxa"/>
            <w:vAlign w:val="bottom"/>
            <w:hideMark/>
          </w:tcPr>
          <w:p w14:paraId="45308C05"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 UC is capable of acquiring external resources</w:t>
            </w:r>
          </w:p>
        </w:tc>
      </w:tr>
      <w:tr w:rsidR="00691378" w:rsidRPr="00AD609F" w14:paraId="05584D42" w14:textId="77777777" w:rsidTr="00D768CD">
        <w:trPr>
          <w:trHeight w:val="288"/>
        </w:trPr>
        <w:tc>
          <w:tcPr>
            <w:tcW w:w="1637" w:type="dxa"/>
            <w:vMerge w:val="restart"/>
            <w:vAlign w:val="center"/>
            <w:hideMark/>
          </w:tcPr>
          <w:p w14:paraId="147146BF"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Planning</w:t>
            </w:r>
          </w:p>
        </w:tc>
        <w:tc>
          <w:tcPr>
            <w:tcW w:w="587" w:type="dxa"/>
            <w:noWrap/>
            <w:vAlign w:val="bottom"/>
            <w:hideMark/>
          </w:tcPr>
          <w:p w14:paraId="58B3CAC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04761EE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428BBCF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05DD02B0"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13.1</w:t>
            </w:r>
          </w:p>
        </w:tc>
        <w:tc>
          <w:tcPr>
            <w:tcW w:w="8110" w:type="dxa"/>
            <w:vAlign w:val="bottom"/>
            <w:hideMark/>
          </w:tcPr>
          <w:p w14:paraId="0ABCBAD6"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There is a management plan adequate to management </w:t>
            </w:r>
          </w:p>
        </w:tc>
      </w:tr>
      <w:tr w:rsidR="00691378" w:rsidRPr="00AD609F" w14:paraId="21F4C63B" w14:textId="77777777" w:rsidTr="00D768CD">
        <w:trPr>
          <w:trHeight w:val="288"/>
        </w:trPr>
        <w:tc>
          <w:tcPr>
            <w:tcW w:w="0" w:type="auto"/>
            <w:vMerge/>
            <w:vAlign w:val="center"/>
            <w:hideMark/>
          </w:tcPr>
          <w:p w14:paraId="27988238"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20C85C63"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418D04B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59FB2757"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1321114B"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13.2</w:t>
            </w:r>
          </w:p>
        </w:tc>
        <w:tc>
          <w:tcPr>
            <w:tcW w:w="8110" w:type="dxa"/>
            <w:vAlign w:val="bottom"/>
            <w:hideMark/>
          </w:tcPr>
          <w:p w14:paraId="76A1382B"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is an inventory of natural and cultural resources adequate to UC’s management</w:t>
            </w:r>
          </w:p>
        </w:tc>
      </w:tr>
      <w:tr w:rsidR="00691378" w:rsidRPr="00AD609F" w14:paraId="49F12C8F" w14:textId="77777777" w:rsidTr="00D768CD">
        <w:trPr>
          <w:trHeight w:val="576"/>
        </w:trPr>
        <w:tc>
          <w:tcPr>
            <w:tcW w:w="0" w:type="auto"/>
            <w:vMerge/>
            <w:vAlign w:val="center"/>
            <w:hideMark/>
          </w:tcPr>
          <w:p w14:paraId="46657B9B"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3E43CFA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4A8264E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0764E77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45100D34"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13.3</w:t>
            </w:r>
          </w:p>
        </w:tc>
        <w:tc>
          <w:tcPr>
            <w:tcW w:w="8110" w:type="dxa"/>
            <w:vAlign w:val="bottom"/>
            <w:hideMark/>
          </w:tcPr>
          <w:p w14:paraId="13D76959"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is an analysis and also a strategy to face threats and pressures in the UC</w:t>
            </w:r>
          </w:p>
        </w:tc>
      </w:tr>
      <w:tr w:rsidR="00691378" w:rsidRPr="00AD609F" w14:paraId="1AD4A1B2" w14:textId="77777777" w:rsidTr="00D768CD">
        <w:trPr>
          <w:trHeight w:val="576"/>
        </w:trPr>
        <w:tc>
          <w:tcPr>
            <w:tcW w:w="0" w:type="auto"/>
            <w:vMerge/>
            <w:vAlign w:val="center"/>
            <w:hideMark/>
          </w:tcPr>
          <w:p w14:paraId="444750C0"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7EF1B7A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1A20779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6A97919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53BA7772"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13.4</w:t>
            </w:r>
          </w:p>
        </w:tc>
        <w:tc>
          <w:tcPr>
            <w:tcW w:w="8110" w:type="dxa"/>
            <w:vAlign w:val="bottom"/>
            <w:hideMark/>
          </w:tcPr>
          <w:p w14:paraId="338545D4"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is an operational planning tool that identifies the activities to achieve the goals and objectives of the UC’s management</w:t>
            </w:r>
          </w:p>
        </w:tc>
      </w:tr>
      <w:tr w:rsidR="00691378" w:rsidRPr="00AD609F" w14:paraId="48E0D51B" w14:textId="77777777" w:rsidTr="00D768CD">
        <w:trPr>
          <w:trHeight w:val="576"/>
        </w:trPr>
        <w:tc>
          <w:tcPr>
            <w:tcW w:w="0" w:type="auto"/>
            <w:vMerge/>
            <w:vAlign w:val="center"/>
            <w:hideMark/>
          </w:tcPr>
          <w:p w14:paraId="6A4BEEAC"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7E10217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4BE18C8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26D9FCD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13C5114F"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13.5</w:t>
            </w:r>
          </w:p>
        </w:tc>
        <w:tc>
          <w:tcPr>
            <w:tcW w:w="8110" w:type="dxa"/>
            <w:vAlign w:val="bottom"/>
            <w:hideMark/>
          </w:tcPr>
          <w:p w14:paraId="0A35B156"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 The results from research, monitoring and local knowledge are included regularly</w:t>
            </w:r>
            <w:r w:rsidRPr="00245865">
              <w:rPr>
                <w:rFonts w:ascii="Times New Roman" w:eastAsia="Times New Roman" w:hAnsi="Times New Roman"/>
                <w:b/>
                <w:color w:val="000000"/>
                <w:sz w:val="24"/>
                <w:szCs w:val="24"/>
                <w:lang w:val="en-US" w:eastAsia="pt-BR"/>
              </w:rPr>
              <w:t xml:space="preserve"> </w:t>
            </w:r>
            <w:r w:rsidRPr="00245865">
              <w:rPr>
                <w:rFonts w:ascii="Times New Roman" w:eastAsia="Times New Roman" w:hAnsi="Times New Roman"/>
                <w:color w:val="000000"/>
                <w:sz w:val="24"/>
                <w:szCs w:val="24"/>
                <w:lang w:val="en-US" w:eastAsia="pt-BR"/>
              </w:rPr>
              <w:t>in planning</w:t>
            </w:r>
          </w:p>
        </w:tc>
      </w:tr>
      <w:tr w:rsidR="00691378" w:rsidRPr="00AD609F" w14:paraId="61B7EB7E" w14:textId="77777777" w:rsidTr="00D768CD">
        <w:trPr>
          <w:trHeight w:val="288"/>
        </w:trPr>
        <w:tc>
          <w:tcPr>
            <w:tcW w:w="1637" w:type="dxa"/>
            <w:vMerge w:val="restart"/>
            <w:vAlign w:val="center"/>
            <w:hideMark/>
          </w:tcPr>
          <w:p w14:paraId="745C54BB"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 xml:space="preserve">Management </w:t>
            </w:r>
            <w:r w:rsidRPr="00245865">
              <w:rPr>
                <w:rFonts w:ascii="Times New Roman" w:eastAsia="Times New Roman" w:hAnsi="Times New Roman"/>
                <w:b/>
                <w:bCs/>
                <w:color w:val="000000"/>
                <w:sz w:val="24"/>
                <w:szCs w:val="24"/>
                <w:lang w:val="en-US" w:eastAsia="pt-BR"/>
              </w:rPr>
              <w:lastRenderedPageBreak/>
              <w:t>Decision-making process</w:t>
            </w:r>
          </w:p>
        </w:tc>
        <w:tc>
          <w:tcPr>
            <w:tcW w:w="587" w:type="dxa"/>
            <w:noWrap/>
            <w:vAlign w:val="bottom"/>
            <w:hideMark/>
          </w:tcPr>
          <w:p w14:paraId="152B87AB"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lastRenderedPageBreak/>
              <w:t>5</w:t>
            </w:r>
          </w:p>
        </w:tc>
        <w:tc>
          <w:tcPr>
            <w:tcW w:w="587" w:type="dxa"/>
            <w:noWrap/>
            <w:vAlign w:val="bottom"/>
            <w:hideMark/>
          </w:tcPr>
          <w:p w14:paraId="420056A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220932F7"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55F4EF97"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14.1</w:t>
            </w:r>
          </w:p>
        </w:tc>
        <w:tc>
          <w:tcPr>
            <w:tcW w:w="8110" w:type="dxa"/>
            <w:vAlign w:val="bottom"/>
            <w:hideMark/>
          </w:tcPr>
          <w:p w14:paraId="30986719"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is a clear internal organization in the UC</w:t>
            </w:r>
          </w:p>
        </w:tc>
      </w:tr>
      <w:tr w:rsidR="00691378" w:rsidRPr="00AD609F" w14:paraId="53481ED5" w14:textId="77777777" w:rsidTr="00D768CD">
        <w:trPr>
          <w:trHeight w:val="288"/>
        </w:trPr>
        <w:tc>
          <w:tcPr>
            <w:tcW w:w="0" w:type="auto"/>
            <w:vMerge/>
            <w:vAlign w:val="center"/>
            <w:hideMark/>
          </w:tcPr>
          <w:p w14:paraId="67D23090"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059E04D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1A2B8D1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13D1341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5BC7B2FD"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14.2</w:t>
            </w:r>
          </w:p>
        </w:tc>
        <w:tc>
          <w:tcPr>
            <w:tcW w:w="8110" w:type="dxa"/>
            <w:vAlign w:val="bottom"/>
            <w:hideMark/>
          </w:tcPr>
          <w:p w14:paraId="172A77F1"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Management decision-making is transparent</w:t>
            </w:r>
          </w:p>
        </w:tc>
      </w:tr>
      <w:tr w:rsidR="00691378" w:rsidRPr="00AD609F" w14:paraId="256DDEAE" w14:textId="77777777" w:rsidTr="00D768CD">
        <w:trPr>
          <w:trHeight w:val="288"/>
        </w:trPr>
        <w:tc>
          <w:tcPr>
            <w:tcW w:w="0" w:type="auto"/>
            <w:vMerge/>
            <w:vAlign w:val="center"/>
            <w:hideMark/>
          </w:tcPr>
          <w:p w14:paraId="10D3B9C2"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2589FBE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399292A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47101B0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4FE9D500"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14.3</w:t>
            </w:r>
          </w:p>
        </w:tc>
        <w:tc>
          <w:tcPr>
            <w:tcW w:w="8110" w:type="dxa"/>
            <w:vAlign w:val="bottom"/>
            <w:hideMark/>
          </w:tcPr>
          <w:p w14:paraId="589D4BB2"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 UC regularly collaborates with partners, local communities and other organizations</w:t>
            </w:r>
          </w:p>
        </w:tc>
      </w:tr>
      <w:tr w:rsidR="00691378" w:rsidRPr="00AD609F" w14:paraId="2E7B5467" w14:textId="77777777" w:rsidTr="00D768CD">
        <w:trPr>
          <w:trHeight w:val="576"/>
        </w:trPr>
        <w:tc>
          <w:tcPr>
            <w:tcW w:w="0" w:type="auto"/>
            <w:vMerge/>
            <w:vAlign w:val="center"/>
            <w:hideMark/>
          </w:tcPr>
          <w:p w14:paraId="03048C16"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607ED76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7D1B234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1524370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295ED24B"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14.4</w:t>
            </w:r>
          </w:p>
        </w:tc>
        <w:tc>
          <w:tcPr>
            <w:tcW w:w="8110" w:type="dxa"/>
            <w:vAlign w:val="bottom"/>
            <w:hideMark/>
          </w:tcPr>
          <w:p w14:paraId="35B6522D"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Local communities have an effective participation in the UC’s management, contributing in the decision-making process</w:t>
            </w:r>
          </w:p>
        </w:tc>
      </w:tr>
      <w:tr w:rsidR="00691378" w:rsidRPr="00AD609F" w14:paraId="005E2B63" w14:textId="77777777" w:rsidTr="00D768CD">
        <w:trPr>
          <w:trHeight w:val="288"/>
        </w:trPr>
        <w:tc>
          <w:tcPr>
            <w:tcW w:w="0" w:type="auto"/>
            <w:vMerge/>
            <w:vAlign w:val="center"/>
            <w:hideMark/>
          </w:tcPr>
          <w:p w14:paraId="4C61B4E8"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5B65F8A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7202013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51F5FBFD"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64D104BB"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14.5</w:t>
            </w:r>
          </w:p>
        </w:tc>
        <w:tc>
          <w:tcPr>
            <w:tcW w:w="8110" w:type="dxa"/>
            <w:vAlign w:val="bottom"/>
            <w:hideMark/>
          </w:tcPr>
          <w:p w14:paraId="41AF6262"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is an effective communication between UC’s employees and managers</w:t>
            </w:r>
          </w:p>
        </w:tc>
      </w:tr>
      <w:tr w:rsidR="00691378" w:rsidRPr="00AD609F" w14:paraId="4D38155F" w14:textId="77777777" w:rsidTr="00D768CD">
        <w:trPr>
          <w:trHeight w:val="288"/>
        </w:trPr>
        <w:tc>
          <w:tcPr>
            <w:tcW w:w="0" w:type="auto"/>
            <w:vMerge/>
            <w:vAlign w:val="center"/>
            <w:hideMark/>
          </w:tcPr>
          <w:p w14:paraId="37B32A04"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6F5FA60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437078B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shd w:val="clear" w:color="auto" w:fill="FFFFFF"/>
            <w:noWrap/>
            <w:vAlign w:val="bottom"/>
            <w:hideMark/>
          </w:tcPr>
          <w:p w14:paraId="4CD2C93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4D7EDFB5"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14.6</w:t>
            </w:r>
          </w:p>
        </w:tc>
        <w:tc>
          <w:tcPr>
            <w:tcW w:w="8110" w:type="dxa"/>
            <w:vAlign w:val="bottom"/>
            <w:hideMark/>
          </w:tcPr>
          <w:p w14:paraId="17590596"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is an implemented and effective council</w:t>
            </w:r>
          </w:p>
        </w:tc>
      </w:tr>
      <w:tr w:rsidR="00691378" w:rsidRPr="00AD609F" w14:paraId="568597C2" w14:textId="77777777" w:rsidTr="00D768CD">
        <w:trPr>
          <w:trHeight w:val="288"/>
        </w:trPr>
        <w:tc>
          <w:tcPr>
            <w:tcW w:w="1637" w:type="dxa"/>
            <w:vMerge w:val="restart"/>
            <w:vAlign w:val="center"/>
            <w:hideMark/>
          </w:tcPr>
          <w:p w14:paraId="7B98BB18" w14:textId="2EFDC83B"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Research,</w:t>
            </w:r>
            <w:r w:rsidR="00AD609F">
              <w:rPr>
                <w:rFonts w:ascii="Times New Roman" w:eastAsia="Times New Roman" w:hAnsi="Times New Roman"/>
                <w:b/>
                <w:bCs/>
                <w:color w:val="000000"/>
                <w:sz w:val="24"/>
                <w:szCs w:val="24"/>
                <w:lang w:val="en-US" w:eastAsia="pt-BR"/>
              </w:rPr>
              <w:t xml:space="preserve"> </w:t>
            </w:r>
            <w:r w:rsidRPr="00245865">
              <w:rPr>
                <w:rFonts w:ascii="Times New Roman" w:eastAsia="Times New Roman" w:hAnsi="Times New Roman"/>
                <w:b/>
                <w:bCs/>
                <w:color w:val="000000"/>
                <w:sz w:val="24"/>
                <w:szCs w:val="24"/>
                <w:lang w:val="en-US" w:eastAsia="pt-BR"/>
              </w:rPr>
              <w:t>Monitoring and Evaluation</w:t>
            </w:r>
          </w:p>
        </w:tc>
        <w:tc>
          <w:tcPr>
            <w:tcW w:w="587" w:type="dxa"/>
            <w:noWrap/>
            <w:vAlign w:val="bottom"/>
            <w:hideMark/>
          </w:tcPr>
          <w:p w14:paraId="2D4E82E7"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3800A31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shd w:val="clear" w:color="auto" w:fill="FFFFFF"/>
            <w:noWrap/>
            <w:vAlign w:val="bottom"/>
            <w:hideMark/>
          </w:tcPr>
          <w:p w14:paraId="0B7CCA8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4D7145A0"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15.1</w:t>
            </w:r>
          </w:p>
        </w:tc>
        <w:tc>
          <w:tcPr>
            <w:tcW w:w="8110" w:type="dxa"/>
            <w:vAlign w:val="bottom"/>
            <w:hideMark/>
          </w:tcPr>
          <w:p w14:paraId="0D88DCA6"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 impact of legal activities in the UC is precisely monitored and recorded</w:t>
            </w:r>
          </w:p>
        </w:tc>
      </w:tr>
      <w:tr w:rsidR="00691378" w:rsidRPr="00AD609F" w14:paraId="64EA8834" w14:textId="77777777" w:rsidTr="00D768CD">
        <w:trPr>
          <w:trHeight w:val="288"/>
        </w:trPr>
        <w:tc>
          <w:tcPr>
            <w:tcW w:w="0" w:type="auto"/>
            <w:vMerge/>
            <w:vAlign w:val="center"/>
            <w:hideMark/>
          </w:tcPr>
          <w:p w14:paraId="5E1BC3F1"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6A38E5E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23D93B6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shd w:val="clear" w:color="auto" w:fill="FFFFFF"/>
            <w:noWrap/>
            <w:vAlign w:val="bottom"/>
            <w:hideMark/>
          </w:tcPr>
          <w:p w14:paraId="5FC84F0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228DC339"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15.2</w:t>
            </w:r>
          </w:p>
        </w:tc>
        <w:tc>
          <w:tcPr>
            <w:tcW w:w="8110" w:type="dxa"/>
            <w:vAlign w:val="bottom"/>
            <w:hideMark/>
          </w:tcPr>
          <w:p w14:paraId="33873434"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 The impact of illegal activities in the UC is precisely monitored and recorded</w:t>
            </w:r>
          </w:p>
        </w:tc>
      </w:tr>
      <w:tr w:rsidR="00691378" w:rsidRPr="00AD609F" w14:paraId="44715F49" w14:textId="77777777" w:rsidTr="00D768CD">
        <w:trPr>
          <w:trHeight w:val="288"/>
        </w:trPr>
        <w:tc>
          <w:tcPr>
            <w:tcW w:w="0" w:type="auto"/>
            <w:vMerge/>
            <w:vAlign w:val="center"/>
            <w:hideMark/>
          </w:tcPr>
          <w:p w14:paraId="14782084"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5F84117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689ECDD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2F4B48C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852" w:type="dxa"/>
            <w:noWrap/>
            <w:vAlign w:val="bottom"/>
            <w:hideMark/>
          </w:tcPr>
          <w:p w14:paraId="763409C7"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15.3</w:t>
            </w:r>
          </w:p>
        </w:tc>
        <w:tc>
          <w:tcPr>
            <w:tcW w:w="8110" w:type="dxa"/>
            <w:vAlign w:val="bottom"/>
            <w:hideMark/>
          </w:tcPr>
          <w:p w14:paraId="4568116D"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Research on ecological questions are in accordance with UC’s needs</w:t>
            </w:r>
          </w:p>
        </w:tc>
      </w:tr>
      <w:tr w:rsidR="00691378" w:rsidRPr="00AD609F" w14:paraId="3F16FDBF" w14:textId="77777777" w:rsidTr="00D768CD">
        <w:trPr>
          <w:trHeight w:val="288"/>
        </w:trPr>
        <w:tc>
          <w:tcPr>
            <w:tcW w:w="0" w:type="auto"/>
            <w:vMerge/>
            <w:vAlign w:val="center"/>
            <w:hideMark/>
          </w:tcPr>
          <w:p w14:paraId="4C614172"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4A1888A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2A3F717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5EF1CE2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852" w:type="dxa"/>
            <w:noWrap/>
            <w:vAlign w:val="bottom"/>
            <w:hideMark/>
          </w:tcPr>
          <w:p w14:paraId="7D7EB722"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15.4</w:t>
            </w:r>
          </w:p>
        </w:tc>
        <w:tc>
          <w:tcPr>
            <w:tcW w:w="8110" w:type="dxa"/>
            <w:vAlign w:val="bottom"/>
            <w:hideMark/>
          </w:tcPr>
          <w:p w14:paraId="0144950E"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Research on socioeconomic questions are in accordance with UC’s needs</w:t>
            </w:r>
          </w:p>
        </w:tc>
      </w:tr>
      <w:tr w:rsidR="00691378" w:rsidRPr="00AD609F" w14:paraId="0C78FE4C" w14:textId="77777777" w:rsidTr="00D768CD">
        <w:trPr>
          <w:trHeight w:val="576"/>
        </w:trPr>
        <w:tc>
          <w:tcPr>
            <w:tcW w:w="0" w:type="auto"/>
            <w:vMerge/>
            <w:vAlign w:val="center"/>
            <w:hideMark/>
          </w:tcPr>
          <w:p w14:paraId="7011630C"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6611C6C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5303D76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556C323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32D00622"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15.5</w:t>
            </w:r>
          </w:p>
        </w:tc>
        <w:tc>
          <w:tcPr>
            <w:tcW w:w="8110" w:type="dxa"/>
            <w:vAlign w:val="bottom"/>
            <w:hideMark/>
          </w:tcPr>
          <w:p w14:paraId="71881420"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 UC staff and local communities have regular access to the information generated by research in the UC</w:t>
            </w:r>
          </w:p>
        </w:tc>
      </w:tr>
      <w:tr w:rsidR="00691378" w:rsidRPr="00AD609F" w14:paraId="788195F1" w14:textId="77777777" w:rsidTr="00D768CD">
        <w:trPr>
          <w:trHeight w:val="288"/>
        </w:trPr>
        <w:tc>
          <w:tcPr>
            <w:tcW w:w="0" w:type="auto"/>
            <w:vMerge/>
            <w:vAlign w:val="center"/>
            <w:hideMark/>
          </w:tcPr>
          <w:p w14:paraId="18C06807"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286393C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0F29453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3D4FFAA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404EFB88"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15.6</w:t>
            </w:r>
          </w:p>
        </w:tc>
        <w:tc>
          <w:tcPr>
            <w:tcW w:w="8110" w:type="dxa"/>
            <w:vAlign w:val="bottom"/>
            <w:hideMark/>
          </w:tcPr>
          <w:p w14:paraId="311472B7"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Critical necessities of research and monitoring are identified and prioritized</w:t>
            </w:r>
          </w:p>
        </w:tc>
      </w:tr>
      <w:tr w:rsidR="00691378" w:rsidRPr="00AD609F" w14:paraId="576F2D33" w14:textId="77777777" w:rsidTr="00D768CD">
        <w:trPr>
          <w:trHeight w:val="288"/>
        </w:trPr>
        <w:tc>
          <w:tcPr>
            <w:tcW w:w="1637" w:type="dxa"/>
            <w:vMerge w:val="restart"/>
            <w:vAlign w:val="center"/>
            <w:hideMark/>
          </w:tcPr>
          <w:p w14:paraId="1E6238FC" w14:textId="77777777" w:rsidR="00691378" w:rsidRPr="00245865" w:rsidRDefault="00691378" w:rsidP="00D768CD">
            <w:pPr>
              <w:spacing w:line="240" w:lineRule="auto"/>
              <w:jc w:val="center"/>
              <w:rPr>
                <w:rFonts w:ascii="Times New Roman" w:eastAsia="Times New Roman" w:hAnsi="Times New Roman"/>
                <w:b/>
                <w:bCs/>
                <w:color w:val="000000"/>
                <w:sz w:val="24"/>
                <w:szCs w:val="24"/>
                <w:lang w:val="en-US" w:eastAsia="pt-BR"/>
              </w:rPr>
            </w:pPr>
            <w:r w:rsidRPr="00245865">
              <w:rPr>
                <w:rFonts w:ascii="Times New Roman" w:eastAsia="Times New Roman" w:hAnsi="Times New Roman"/>
                <w:b/>
                <w:bCs/>
                <w:color w:val="000000"/>
                <w:sz w:val="24"/>
                <w:szCs w:val="24"/>
                <w:lang w:val="en-US" w:eastAsia="pt-BR"/>
              </w:rPr>
              <w:t>Outcomes</w:t>
            </w:r>
          </w:p>
        </w:tc>
        <w:tc>
          <w:tcPr>
            <w:tcW w:w="587" w:type="dxa"/>
            <w:noWrap/>
            <w:vAlign w:val="bottom"/>
            <w:hideMark/>
          </w:tcPr>
          <w:p w14:paraId="3930EDB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251D75D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763E1DC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480869DA"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16.1</w:t>
            </w:r>
          </w:p>
        </w:tc>
        <w:tc>
          <w:tcPr>
            <w:tcW w:w="8110" w:type="dxa"/>
            <w:vAlign w:val="bottom"/>
            <w:hideMark/>
          </w:tcPr>
          <w:p w14:paraId="05D1A9E3"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 UC performed management planning during the last two years</w:t>
            </w:r>
          </w:p>
        </w:tc>
      </w:tr>
      <w:tr w:rsidR="00691378" w:rsidRPr="00AD609F" w14:paraId="01C5807E" w14:textId="77777777" w:rsidTr="00D768CD">
        <w:trPr>
          <w:trHeight w:val="576"/>
        </w:trPr>
        <w:tc>
          <w:tcPr>
            <w:tcW w:w="0" w:type="auto"/>
            <w:vMerge/>
            <w:vAlign w:val="center"/>
            <w:hideMark/>
          </w:tcPr>
          <w:p w14:paraId="5F25DF28"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4AEEF55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4C48104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03A67587"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23F772D1"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16.2</w:t>
            </w:r>
          </w:p>
        </w:tc>
        <w:tc>
          <w:tcPr>
            <w:tcW w:w="8110" w:type="dxa"/>
            <w:vAlign w:val="bottom"/>
            <w:hideMark/>
          </w:tcPr>
          <w:p w14:paraId="66FC8D4C"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 UC performed recovery of areas and mitigation actions in accordance to its needs in the last two years</w:t>
            </w:r>
          </w:p>
        </w:tc>
      </w:tr>
      <w:tr w:rsidR="00691378" w:rsidRPr="00AD609F" w14:paraId="50472BD1" w14:textId="77777777" w:rsidTr="00D768CD">
        <w:trPr>
          <w:trHeight w:val="576"/>
        </w:trPr>
        <w:tc>
          <w:tcPr>
            <w:tcW w:w="0" w:type="auto"/>
            <w:vMerge/>
            <w:vAlign w:val="center"/>
            <w:hideMark/>
          </w:tcPr>
          <w:p w14:paraId="10DF1A1F"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59F9E18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624D760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50B57B5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5D49135D"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16.3</w:t>
            </w:r>
          </w:p>
        </w:tc>
        <w:tc>
          <w:tcPr>
            <w:tcW w:w="8110" w:type="dxa"/>
            <w:vAlign w:val="bottom"/>
            <w:hideMark/>
          </w:tcPr>
          <w:p w14:paraId="5778CC6C"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 UC performed wildlife, habitat, or natural resources management adequate to its needs in the last two years</w:t>
            </w:r>
          </w:p>
        </w:tc>
      </w:tr>
      <w:tr w:rsidR="00691378" w:rsidRPr="00AD609F" w14:paraId="5C39E00B" w14:textId="77777777" w:rsidTr="00D768CD">
        <w:trPr>
          <w:trHeight w:val="288"/>
        </w:trPr>
        <w:tc>
          <w:tcPr>
            <w:tcW w:w="0" w:type="auto"/>
            <w:vMerge/>
            <w:vAlign w:val="center"/>
            <w:hideMark/>
          </w:tcPr>
          <w:p w14:paraId="5568CFEF"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30FDE9F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1804FF39"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12BFEF6C"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6850C12C"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16.4</w:t>
            </w:r>
          </w:p>
        </w:tc>
        <w:tc>
          <w:tcPr>
            <w:tcW w:w="8110" w:type="dxa"/>
            <w:vAlign w:val="bottom"/>
            <w:hideMark/>
          </w:tcPr>
          <w:p w14:paraId="7D0FA500"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The UC performed information dissemination to the society in the last two years </w:t>
            </w:r>
          </w:p>
        </w:tc>
      </w:tr>
      <w:tr w:rsidR="00691378" w:rsidRPr="00AD609F" w14:paraId="151D3328" w14:textId="77777777" w:rsidTr="00D768CD">
        <w:trPr>
          <w:trHeight w:val="576"/>
        </w:trPr>
        <w:tc>
          <w:tcPr>
            <w:tcW w:w="0" w:type="auto"/>
            <w:vMerge/>
            <w:vAlign w:val="center"/>
            <w:hideMark/>
          </w:tcPr>
          <w:p w14:paraId="3354E72E"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5B3599BD"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3257D32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6E4D7EA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2E009892"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16.5</w:t>
            </w:r>
          </w:p>
        </w:tc>
        <w:tc>
          <w:tcPr>
            <w:tcW w:w="8110" w:type="dxa"/>
            <w:vAlign w:val="bottom"/>
            <w:hideMark/>
          </w:tcPr>
          <w:p w14:paraId="67E9F307"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The UC performed visitor’s control suitable to its needs in the last two years </w:t>
            </w:r>
          </w:p>
        </w:tc>
      </w:tr>
      <w:tr w:rsidR="00691378" w:rsidRPr="00AD609F" w14:paraId="0D0D2787" w14:textId="77777777" w:rsidTr="00D768CD">
        <w:trPr>
          <w:trHeight w:val="288"/>
        </w:trPr>
        <w:tc>
          <w:tcPr>
            <w:tcW w:w="0" w:type="auto"/>
            <w:vMerge/>
            <w:vAlign w:val="center"/>
            <w:hideMark/>
          </w:tcPr>
          <w:p w14:paraId="1C403051"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658A626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08EDCE2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2609911F"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58111087"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16.6</w:t>
            </w:r>
          </w:p>
        </w:tc>
        <w:tc>
          <w:tcPr>
            <w:tcW w:w="8110" w:type="dxa"/>
            <w:vAlign w:val="bottom"/>
            <w:hideMark/>
          </w:tcPr>
          <w:p w14:paraId="21B3E2B6"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 UC implemented and maintained its infrastructure in the last two years</w:t>
            </w:r>
          </w:p>
        </w:tc>
      </w:tr>
      <w:tr w:rsidR="00691378" w:rsidRPr="00AD609F" w14:paraId="1AC7F6D9" w14:textId="77777777" w:rsidTr="00D768CD">
        <w:trPr>
          <w:trHeight w:val="288"/>
        </w:trPr>
        <w:tc>
          <w:tcPr>
            <w:tcW w:w="0" w:type="auto"/>
            <w:vMerge/>
            <w:vAlign w:val="center"/>
            <w:hideMark/>
          </w:tcPr>
          <w:p w14:paraId="4CB21D7D"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68222E2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noWrap/>
            <w:vAlign w:val="bottom"/>
            <w:hideMark/>
          </w:tcPr>
          <w:p w14:paraId="0250B382"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6D033DF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852" w:type="dxa"/>
            <w:noWrap/>
            <w:vAlign w:val="bottom"/>
            <w:hideMark/>
          </w:tcPr>
          <w:p w14:paraId="306C3DD7"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16.7</w:t>
            </w:r>
          </w:p>
        </w:tc>
        <w:tc>
          <w:tcPr>
            <w:tcW w:w="8110" w:type="dxa"/>
            <w:vAlign w:val="bottom"/>
            <w:hideMark/>
          </w:tcPr>
          <w:p w14:paraId="438D321A"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 UC performed prevention, detection of threats and law application in the last two years</w:t>
            </w:r>
          </w:p>
        </w:tc>
      </w:tr>
      <w:tr w:rsidR="00691378" w:rsidRPr="00AD609F" w14:paraId="24E91A7A" w14:textId="77777777" w:rsidTr="00D768CD">
        <w:trPr>
          <w:trHeight w:val="576"/>
        </w:trPr>
        <w:tc>
          <w:tcPr>
            <w:tcW w:w="0" w:type="auto"/>
            <w:vMerge/>
            <w:vAlign w:val="center"/>
            <w:hideMark/>
          </w:tcPr>
          <w:p w14:paraId="0455AFCA"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66457A66"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127586BB"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noWrap/>
            <w:vAlign w:val="bottom"/>
            <w:hideMark/>
          </w:tcPr>
          <w:p w14:paraId="41BE681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40ABD7A7"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16.8</w:t>
            </w:r>
          </w:p>
        </w:tc>
        <w:tc>
          <w:tcPr>
            <w:tcW w:w="8110" w:type="dxa"/>
            <w:vAlign w:val="bottom"/>
            <w:hideMark/>
          </w:tcPr>
          <w:p w14:paraId="1B7CFC55"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 UC performed supervision and evaluation of its employee’s performance</w:t>
            </w:r>
            <w:r w:rsidRPr="00245865">
              <w:rPr>
                <w:rFonts w:ascii="Times New Roman" w:eastAsia="Times New Roman" w:hAnsi="Times New Roman"/>
                <w:b/>
                <w:color w:val="000000"/>
                <w:sz w:val="24"/>
                <w:szCs w:val="24"/>
                <w:lang w:val="en-US" w:eastAsia="pt-BR"/>
              </w:rPr>
              <w:t xml:space="preserve"> </w:t>
            </w:r>
            <w:r w:rsidRPr="00245865">
              <w:rPr>
                <w:rFonts w:ascii="Times New Roman" w:eastAsia="Times New Roman" w:hAnsi="Times New Roman"/>
                <w:color w:val="000000"/>
                <w:sz w:val="24"/>
                <w:szCs w:val="24"/>
                <w:lang w:val="en-US" w:eastAsia="pt-BR"/>
              </w:rPr>
              <w:t>in the last two years</w:t>
            </w:r>
          </w:p>
        </w:tc>
      </w:tr>
      <w:tr w:rsidR="00691378" w:rsidRPr="00AD609F" w14:paraId="660A8108" w14:textId="77777777" w:rsidTr="00D768CD">
        <w:trPr>
          <w:trHeight w:val="576"/>
        </w:trPr>
        <w:tc>
          <w:tcPr>
            <w:tcW w:w="0" w:type="auto"/>
            <w:vMerge/>
            <w:vAlign w:val="center"/>
            <w:hideMark/>
          </w:tcPr>
          <w:p w14:paraId="1DA98CBE"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0C892760"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04B832E5"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587" w:type="dxa"/>
            <w:noWrap/>
            <w:vAlign w:val="bottom"/>
            <w:hideMark/>
          </w:tcPr>
          <w:p w14:paraId="2985245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73CF79A3"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16.9</w:t>
            </w:r>
          </w:p>
        </w:tc>
        <w:tc>
          <w:tcPr>
            <w:tcW w:w="8110" w:type="dxa"/>
            <w:vAlign w:val="bottom"/>
            <w:hideMark/>
          </w:tcPr>
          <w:p w14:paraId="797A5B39"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 xml:space="preserve">The UC performed capacitation and development of human resources in the last two years </w:t>
            </w:r>
          </w:p>
        </w:tc>
      </w:tr>
      <w:tr w:rsidR="00691378" w:rsidRPr="00AD609F" w14:paraId="668E3234" w14:textId="77777777" w:rsidTr="00D768CD">
        <w:trPr>
          <w:trHeight w:val="576"/>
        </w:trPr>
        <w:tc>
          <w:tcPr>
            <w:tcW w:w="0" w:type="auto"/>
            <w:vMerge/>
            <w:vAlign w:val="center"/>
            <w:hideMark/>
          </w:tcPr>
          <w:p w14:paraId="3C04FC54"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2650F5FD"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0AF9ABBA"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shd w:val="clear" w:color="auto" w:fill="FFFFFF"/>
            <w:noWrap/>
            <w:vAlign w:val="bottom"/>
            <w:hideMark/>
          </w:tcPr>
          <w:p w14:paraId="273DB69E"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0593A025"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16.10</w:t>
            </w:r>
          </w:p>
        </w:tc>
        <w:tc>
          <w:tcPr>
            <w:tcW w:w="8110" w:type="dxa"/>
            <w:vAlign w:val="bottom"/>
            <w:hideMark/>
          </w:tcPr>
          <w:p w14:paraId="0B736FA1"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 UC supported the organization, capacitation and development of local communities and council in the last two years</w:t>
            </w:r>
          </w:p>
        </w:tc>
      </w:tr>
      <w:tr w:rsidR="00691378" w:rsidRPr="00AD609F" w14:paraId="2DF2A260" w14:textId="77777777" w:rsidTr="00D768CD">
        <w:trPr>
          <w:trHeight w:val="576"/>
        </w:trPr>
        <w:tc>
          <w:tcPr>
            <w:tcW w:w="0" w:type="auto"/>
            <w:vMerge/>
            <w:vAlign w:val="center"/>
            <w:hideMark/>
          </w:tcPr>
          <w:p w14:paraId="7828D000"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noWrap/>
            <w:vAlign w:val="bottom"/>
            <w:hideMark/>
          </w:tcPr>
          <w:p w14:paraId="50C08B6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noWrap/>
            <w:vAlign w:val="bottom"/>
            <w:hideMark/>
          </w:tcPr>
          <w:p w14:paraId="05B0F4EB"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587" w:type="dxa"/>
            <w:shd w:val="clear" w:color="auto" w:fill="FFFFFF"/>
            <w:noWrap/>
            <w:vAlign w:val="bottom"/>
            <w:hideMark/>
          </w:tcPr>
          <w:p w14:paraId="70B09091"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5</w:t>
            </w:r>
          </w:p>
        </w:tc>
        <w:tc>
          <w:tcPr>
            <w:tcW w:w="852" w:type="dxa"/>
            <w:noWrap/>
            <w:vAlign w:val="bottom"/>
            <w:hideMark/>
          </w:tcPr>
          <w:p w14:paraId="40A70988"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16.11</w:t>
            </w:r>
          </w:p>
        </w:tc>
        <w:tc>
          <w:tcPr>
            <w:tcW w:w="8110" w:type="dxa"/>
            <w:vAlign w:val="bottom"/>
            <w:hideMark/>
          </w:tcPr>
          <w:p w14:paraId="63256DD0"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There has been research in the UC in the last two years, in accordance to its objectives</w:t>
            </w:r>
          </w:p>
        </w:tc>
      </w:tr>
      <w:tr w:rsidR="00691378" w:rsidRPr="00AD609F" w14:paraId="3A77C1C8" w14:textId="77777777" w:rsidTr="00D768CD">
        <w:trPr>
          <w:trHeight w:val="70"/>
        </w:trPr>
        <w:tc>
          <w:tcPr>
            <w:tcW w:w="0" w:type="auto"/>
            <w:vMerge/>
            <w:vAlign w:val="center"/>
            <w:hideMark/>
          </w:tcPr>
          <w:p w14:paraId="504C003C" w14:textId="77777777" w:rsidR="00691378" w:rsidRPr="00245865" w:rsidRDefault="00691378" w:rsidP="00D768CD">
            <w:pPr>
              <w:spacing w:line="240" w:lineRule="auto"/>
              <w:jc w:val="left"/>
              <w:rPr>
                <w:rFonts w:ascii="Times New Roman" w:eastAsia="Times New Roman" w:hAnsi="Times New Roman"/>
                <w:b/>
                <w:bCs/>
                <w:color w:val="000000"/>
                <w:sz w:val="24"/>
                <w:szCs w:val="24"/>
                <w:lang w:val="en-US" w:eastAsia="pt-BR"/>
              </w:rPr>
            </w:pPr>
          </w:p>
        </w:tc>
        <w:tc>
          <w:tcPr>
            <w:tcW w:w="587" w:type="dxa"/>
            <w:shd w:val="clear" w:color="auto" w:fill="FFFFFF"/>
            <w:noWrap/>
            <w:vAlign w:val="bottom"/>
            <w:hideMark/>
          </w:tcPr>
          <w:p w14:paraId="0EB1E2F4"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3</w:t>
            </w:r>
          </w:p>
        </w:tc>
        <w:tc>
          <w:tcPr>
            <w:tcW w:w="587" w:type="dxa"/>
            <w:shd w:val="clear" w:color="auto" w:fill="FFFFFF"/>
            <w:noWrap/>
            <w:vAlign w:val="bottom"/>
            <w:hideMark/>
          </w:tcPr>
          <w:p w14:paraId="595C665B"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0</w:t>
            </w:r>
          </w:p>
        </w:tc>
        <w:tc>
          <w:tcPr>
            <w:tcW w:w="587" w:type="dxa"/>
            <w:shd w:val="clear" w:color="auto" w:fill="FFFFFF"/>
            <w:noWrap/>
            <w:vAlign w:val="bottom"/>
            <w:hideMark/>
          </w:tcPr>
          <w:p w14:paraId="48CFA858" w14:textId="77777777" w:rsidR="00691378" w:rsidRPr="00245865" w:rsidRDefault="00691378" w:rsidP="00D768CD">
            <w:pPr>
              <w:spacing w:line="240" w:lineRule="auto"/>
              <w:jc w:val="center"/>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w:t>
            </w:r>
          </w:p>
        </w:tc>
        <w:tc>
          <w:tcPr>
            <w:tcW w:w="852" w:type="dxa"/>
            <w:noWrap/>
            <w:vAlign w:val="bottom"/>
            <w:hideMark/>
          </w:tcPr>
          <w:p w14:paraId="617A1866" w14:textId="77777777" w:rsidR="00691378" w:rsidRPr="00245865" w:rsidRDefault="00691378" w:rsidP="00D768CD">
            <w:pPr>
              <w:spacing w:line="240" w:lineRule="auto"/>
              <w:jc w:val="righ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16.12</w:t>
            </w:r>
          </w:p>
        </w:tc>
        <w:tc>
          <w:tcPr>
            <w:tcW w:w="8110" w:type="dxa"/>
            <w:vAlign w:val="bottom"/>
            <w:hideMark/>
          </w:tcPr>
          <w:p w14:paraId="2406F87E" w14:textId="77777777" w:rsidR="00691378" w:rsidRPr="00245865" w:rsidRDefault="00691378" w:rsidP="00D768CD">
            <w:pPr>
              <w:spacing w:line="240" w:lineRule="auto"/>
              <w:jc w:val="left"/>
              <w:rPr>
                <w:rFonts w:ascii="Times New Roman" w:eastAsia="Times New Roman" w:hAnsi="Times New Roman"/>
                <w:color w:val="000000"/>
                <w:sz w:val="24"/>
                <w:szCs w:val="24"/>
                <w:lang w:val="en-US" w:eastAsia="pt-BR"/>
              </w:rPr>
            </w:pPr>
            <w:r w:rsidRPr="00245865">
              <w:rPr>
                <w:rFonts w:ascii="Times New Roman" w:eastAsia="Times New Roman" w:hAnsi="Times New Roman"/>
                <w:color w:val="000000"/>
                <w:sz w:val="24"/>
                <w:szCs w:val="24"/>
                <w:lang w:val="en-US" w:eastAsia="pt-BR"/>
              </w:rPr>
              <w:t>Management results were monitored in the last two years</w:t>
            </w:r>
          </w:p>
        </w:tc>
      </w:tr>
    </w:tbl>
    <w:p w14:paraId="1F51DE7D" w14:textId="77777777" w:rsidR="00691378" w:rsidRPr="00245865" w:rsidRDefault="00691378" w:rsidP="00691378">
      <w:pPr>
        <w:suppressAutoHyphens/>
        <w:spacing w:line="100" w:lineRule="atLeast"/>
        <w:rPr>
          <w:rFonts w:ascii="Times New Roman" w:hAnsi="Times New Roman"/>
          <w:sz w:val="24"/>
          <w:szCs w:val="24"/>
          <w:lang w:val="en-US"/>
        </w:rPr>
      </w:pPr>
    </w:p>
    <w:p w14:paraId="3E4B88BB" w14:textId="22D12A2B" w:rsidR="00691378" w:rsidRDefault="00691378">
      <w:pPr>
        <w:rPr>
          <w:rFonts w:ascii="Times New Roman" w:hAnsi="Times New Roman"/>
          <w:b/>
          <w:sz w:val="24"/>
          <w:szCs w:val="24"/>
          <w:lang w:val="en-US"/>
        </w:rPr>
      </w:pPr>
      <w:r>
        <w:rPr>
          <w:rFonts w:ascii="Times New Roman" w:hAnsi="Times New Roman"/>
          <w:b/>
          <w:sz w:val="24"/>
          <w:szCs w:val="24"/>
          <w:lang w:val="en-US"/>
        </w:rPr>
        <w:br w:type="page"/>
      </w:r>
    </w:p>
    <w:p w14:paraId="50D9E766" w14:textId="77777777" w:rsidR="00691378" w:rsidRDefault="00691378" w:rsidP="00BD564A">
      <w:pPr>
        <w:spacing w:line="240" w:lineRule="auto"/>
        <w:rPr>
          <w:rFonts w:ascii="Times New Roman" w:hAnsi="Times New Roman"/>
          <w:b/>
          <w:sz w:val="24"/>
          <w:szCs w:val="24"/>
          <w:lang w:val="en-US"/>
        </w:rPr>
        <w:sectPr w:rsidR="00691378" w:rsidSect="00691378">
          <w:pgSz w:w="16838" w:h="11906" w:orient="landscape"/>
          <w:pgMar w:top="1134" w:right="1134" w:bottom="1134" w:left="1134" w:header="709" w:footer="709" w:gutter="0"/>
          <w:cols w:space="720"/>
          <w:docGrid w:linePitch="299"/>
        </w:sectPr>
      </w:pPr>
    </w:p>
    <w:p w14:paraId="0C9B90DF" w14:textId="5792FF27" w:rsidR="00BD564A" w:rsidRPr="00245865" w:rsidRDefault="00BD564A" w:rsidP="00BD564A">
      <w:pPr>
        <w:spacing w:line="240" w:lineRule="auto"/>
        <w:rPr>
          <w:rFonts w:ascii="Times New Roman" w:hAnsi="Times New Roman"/>
          <w:sz w:val="24"/>
          <w:szCs w:val="24"/>
          <w:lang w:val="en-US"/>
        </w:rPr>
      </w:pPr>
      <w:r w:rsidRPr="00245865">
        <w:rPr>
          <w:rFonts w:ascii="Times New Roman" w:hAnsi="Times New Roman"/>
          <w:b/>
          <w:sz w:val="24"/>
          <w:szCs w:val="24"/>
          <w:lang w:val="en-US"/>
        </w:rPr>
        <w:lastRenderedPageBreak/>
        <w:t xml:space="preserve">Table </w:t>
      </w:r>
      <w:r w:rsidR="004D055E" w:rsidRPr="00245865">
        <w:rPr>
          <w:rFonts w:ascii="Times New Roman" w:hAnsi="Times New Roman"/>
          <w:b/>
          <w:sz w:val="24"/>
          <w:szCs w:val="24"/>
          <w:lang w:val="en-US"/>
        </w:rPr>
        <w:t>S</w:t>
      </w:r>
      <w:r w:rsidR="00691378">
        <w:rPr>
          <w:rFonts w:ascii="Times New Roman" w:hAnsi="Times New Roman"/>
          <w:b/>
          <w:sz w:val="24"/>
          <w:szCs w:val="24"/>
          <w:lang w:val="en-US"/>
        </w:rPr>
        <w:t>3</w:t>
      </w:r>
      <w:r w:rsidR="0045146A">
        <w:rPr>
          <w:rFonts w:ascii="Times New Roman" w:hAnsi="Times New Roman"/>
          <w:b/>
          <w:sz w:val="24"/>
          <w:szCs w:val="24"/>
          <w:lang w:val="en-US"/>
        </w:rPr>
        <w:t>:</w:t>
      </w:r>
      <w:r w:rsidRPr="00245865">
        <w:rPr>
          <w:rFonts w:ascii="Times New Roman" w:hAnsi="Times New Roman"/>
          <w:sz w:val="24"/>
          <w:szCs w:val="24"/>
          <w:lang w:val="en-US"/>
        </w:rPr>
        <w:t xml:space="preserve"> Scores </w:t>
      </w:r>
      <w:r w:rsidR="0045146A">
        <w:rPr>
          <w:rFonts w:ascii="Times New Roman" w:hAnsi="Times New Roman"/>
          <w:sz w:val="24"/>
          <w:szCs w:val="24"/>
          <w:lang w:val="en-US"/>
        </w:rPr>
        <w:t xml:space="preserve">adopted in RAPPAM </w:t>
      </w:r>
      <w:r w:rsidRPr="00245865">
        <w:rPr>
          <w:rFonts w:ascii="Times New Roman" w:hAnsi="Times New Roman"/>
          <w:sz w:val="24"/>
          <w:szCs w:val="24"/>
          <w:lang w:val="en-US"/>
        </w:rPr>
        <w:t>for Pressures and Threats</w:t>
      </w:r>
      <w:r w:rsidR="0045146A">
        <w:rPr>
          <w:rFonts w:ascii="Times New Roman" w:hAnsi="Times New Roman"/>
          <w:sz w:val="24"/>
          <w:szCs w:val="24"/>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13"/>
        <w:gridCol w:w="3913"/>
      </w:tblGrid>
      <w:tr w:rsidR="00BD564A" w:rsidRPr="00245865" w14:paraId="6B779BDF" w14:textId="77777777" w:rsidTr="00F75E8C">
        <w:trPr>
          <w:trHeight w:val="210"/>
        </w:trPr>
        <w:tc>
          <w:tcPr>
            <w:tcW w:w="3913" w:type="dxa"/>
            <w:tcBorders>
              <w:top w:val="single" w:sz="4" w:space="0" w:color="auto"/>
              <w:left w:val="single" w:sz="4" w:space="0" w:color="auto"/>
              <w:bottom w:val="single" w:sz="4" w:space="0" w:color="auto"/>
              <w:right w:val="single" w:sz="4" w:space="0" w:color="auto"/>
            </w:tcBorders>
            <w:hideMark/>
          </w:tcPr>
          <w:p w14:paraId="4711639F" w14:textId="57B6151D" w:rsidR="00BD564A" w:rsidRPr="00245865" w:rsidRDefault="00BD564A" w:rsidP="0045146A">
            <w:pPr>
              <w:spacing w:line="240" w:lineRule="auto"/>
              <w:jc w:val="center"/>
              <w:rPr>
                <w:rFonts w:ascii="Times New Roman" w:hAnsi="Times New Roman"/>
                <w:b/>
                <w:sz w:val="24"/>
                <w:szCs w:val="24"/>
                <w:lang w:val="en-US"/>
              </w:rPr>
            </w:pPr>
            <w:r w:rsidRPr="00245865">
              <w:rPr>
                <w:rFonts w:ascii="Times New Roman" w:hAnsi="Times New Roman"/>
                <w:b/>
                <w:sz w:val="24"/>
                <w:szCs w:val="24"/>
                <w:lang w:val="en-US"/>
              </w:rPr>
              <w:t>Aspect</w:t>
            </w:r>
          </w:p>
        </w:tc>
        <w:tc>
          <w:tcPr>
            <w:tcW w:w="3913" w:type="dxa"/>
            <w:tcBorders>
              <w:top w:val="single" w:sz="4" w:space="0" w:color="auto"/>
              <w:left w:val="single" w:sz="4" w:space="0" w:color="auto"/>
              <w:bottom w:val="single" w:sz="4" w:space="0" w:color="auto"/>
              <w:right w:val="single" w:sz="4" w:space="0" w:color="auto"/>
            </w:tcBorders>
            <w:hideMark/>
          </w:tcPr>
          <w:p w14:paraId="0127B5D7" w14:textId="77777777" w:rsidR="00BD564A" w:rsidRPr="00245865" w:rsidRDefault="00BD564A" w:rsidP="0045146A">
            <w:pPr>
              <w:spacing w:line="240" w:lineRule="auto"/>
              <w:jc w:val="center"/>
              <w:rPr>
                <w:rFonts w:ascii="Times New Roman" w:hAnsi="Times New Roman"/>
                <w:b/>
                <w:sz w:val="24"/>
                <w:szCs w:val="24"/>
                <w:lang w:val="en-US"/>
              </w:rPr>
            </w:pPr>
            <w:r w:rsidRPr="00245865">
              <w:rPr>
                <w:rFonts w:ascii="Times New Roman" w:hAnsi="Times New Roman"/>
                <w:b/>
                <w:sz w:val="24"/>
                <w:szCs w:val="24"/>
                <w:lang w:val="en-US"/>
              </w:rPr>
              <w:t>Score</w:t>
            </w:r>
          </w:p>
        </w:tc>
      </w:tr>
      <w:tr w:rsidR="00BD564A" w:rsidRPr="00245865" w14:paraId="555D3128" w14:textId="77777777" w:rsidTr="00F75E8C">
        <w:trPr>
          <w:trHeight w:val="921"/>
        </w:trPr>
        <w:tc>
          <w:tcPr>
            <w:tcW w:w="3913" w:type="dxa"/>
            <w:tcBorders>
              <w:top w:val="single" w:sz="4" w:space="0" w:color="auto"/>
              <w:left w:val="single" w:sz="4" w:space="0" w:color="auto"/>
              <w:bottom w:val="single" w:sz="4" w:space="0" w:color="auto"/>
              <w:right w:val="single" w:sz="4" w:space="0" w:color="auto"/>
            </w:tcBorders>
          </w:tcPr>
          <w:p w14:paraId="66A39EA4" w14:textId="77777777" w:rsidR="00BD564A" w:rsidRPr="00245865" w:rsidRDefault="00BD564A"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Tendency / Probability</w:t>
            </w:r>
          </w:p>
          <w:p w14:paraId="2E09DCDC" w14:textId="77777777" w:rsidR="00BD564A" w:rsidRPr="00245865" w:rsidRDefault="00BD564A" w:rsidP="00F75E8C">
            <w:pPr>
              <w:spacing w:line="240" w:lineRule="auto"/>
              <w:jc w:val="left"/>
              <w:rPr>
                <w:rFonts w:ascii="Times New Roman" w:hAnsi="Times New Roman"/>
                <w:b/>
                <w:sz w:val="24"/>
                <w:szCs w:val="24"/>
                <w:lang w:val="en-US"/>
              </w:rPr>
            </w:pPr>
          </w:p>
        </w:tc>
        <w:tc>
          <w:tcPr>
            <w:tcW w:w="3913" w:type="dxa"/>
            <w:tcBorders>
              <w:top w:val="single" w:sz="4" w:space="0" w:color="auto"/>
              <w:left w:val="single" w:sz="4" w:space="0" w:color="auto"/>
              <w:bottom w:val="single" w:sz="4" w:space="0" w:color="auto"/>
              <w:right w:val="single" w:sz="4" w:space="0" w:color="auto"/>
            </w:tcBorders>
            <w:hideMark/>
          </w:tcPr>
          <w:p w14:paraId="4B6AB13F" w14:textId="77777777" w:rsidR="00BD564A" w:rsidRPr="00245865" w:rsidRDefault="00BD564A"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Dramatic Increase / Very High = 2</w:t>
            </w:r>
          </w:p>
          <w:p w14:paraId="571EA91C" w14:textId="77777777" w:rsidR="00BD564A" w:rsidRPr="00245865" w:rsidRDefault="00BD564A"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Slight Increase / High = 1</w:t>
            </w:r>
          </w:p>
          <w:p w14:paraId="4E4A6E3D" w14:textId="77777777" w:rsidR="00BD564A" w:rsidRPr="00245865" w:rsidRDefault="00BD564A"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Stability  / Medium = 0</w:t>
            </w:r>
          </w:p>
          <w:p w14:paraId="1873F68D" w14:textId="77777777" w:rsidR="00BD564A" w:rsidRPr="00245865" w:rsidRDefault="00BD564A"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Slight decrease / Low = -1</w:t>
            </w:r>
          </w:p>
          <w:p w14:paraId="33C63147" w14:textId="77777777" w:rsidR="00BD564A" w:rsidRPr="00245865" w:rsidRDefault="00BD564A" w:rsidP="00F75E8C">
            <w:pPr>
              <w:spacing w:line="240" w:lineRule="auto"/>
              <w:jc w:val="left"/>
              <w:rPr>
                <w:rFonts w:ascii="Times New Roman" w:hAnsi="Times New Roman"/>
                <w:sz w:val="24"/>
                <w:szCs w:val="24"/>
                <w:lang w:val="en-US"/>
              </w:rPr>
            </w:pPr>
            <w:r w:rsidRPr="00245865">
              <w:rPr>
                <w:rFonts w:ascii="Times New Roman" w:hAnsi="Times New Roman"/>
                <w:sz w:val="24"/>
                <w:szCs w:val="24"/>
                <w:lang w:val="en-US"/>
              </w:rPr>
              <w:t>Dramatic decrease = -2</w:t>
            </w:r>
          </w:p>
        </w:tc>
      </w:tr>
      <w:tr w:rsidR="00BD564A" w:rsidRPr="00245865" w14:paraId="387A0DC1" w14:textId="77777777" w:rsidTr="00F75E8C">
        <w:trPr>
          <w:trHeight w:val="729"/>
        </w:trPr>
        <w:tc>
          <w:tcPr>
            <w:tcW w:w="3913" w:type="dxa"/>
            <w:tcBorders>
              <w:top w:val="single" w:sz="4" w:space="0" w:color="auto"/>
              <w:left w:val="single" w:sz="4" w:space="0" w:color="auto"/>
              <w:bottom w:val="single" w:sz="4" w:space="0" w:color="auto"/>
              <w:right w:val="single" w:sz="4" w:space="0" w:color="auto"/>
            </w:tcBorders>
            <w:hideMark/>
          </w:tcPr>
          <w:p w14:paraId="7333A67E" w14:textId="77777777" w:rsidR="00BD564A" w:rsidRPr="00245865" w:rsidRDefault="00BD564A"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Coverage</w:t>
            </w:r>
          </w:p>
        </w:tc>
        <w:tc>
          <w:tcPr>
            <w:tcW w:w="3913" w:type="dxa"/>
            <w:tcBorders>
              <w:top w:val="single" w:sz="4" w:space="0" w:color="auto"/>
              <w:left w:val="single" w:sz="4" w:space="0" w:color="auto"/>
              <w:bottom w:val="single" w:sz="4" w:space="0" w:color="auto"/>
              <w:right w:val="single" w:sz="4" w:space="0" w:color="auto"/>
            </w:tcBorders>
            <w:hideMark/>
          </w:tcPr>
          <w:p w14:paraId="1F871D3F" w14:textId="77777777" w:rsidR="00BD564A" w:rsidRPr="00245865" w:rsidRDefault="00BD564A"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Total = 4</w:t>
            </w:r>
          </w:p>
          <w:p w14:paraId="1D79BBE7" w14:textId="77777777" w:rsidR="00BD564A" w:rsidRPr="00245865" w:rsidRDefault="00BD564A"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Generalized = 3</w:t>
            </w:r>
          </w:p>
          <w:p w14:paraId="622A415E" w14:textId="77777777" w:rsidR="00BD564A" w:rsidRPr="00245865" w:rsidRDefault="00BD564A"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Disperse = 2</w:t>
            </w:r>
          </w:p>
          <w:p w14:paraId="0A1A92B0" w14:textId="77777777" w:rsidR="00BD564A" w:rsidRPr="00245865" w:rsidRDefault="00BD564A" w:rsidP="00F75E8C">
            <w:pPr>
              <w:spacing w:line="240" w:lineRule="auto"/>
              <w:jc w:val="left"/>
              <w:rPr>
                <w:rFonts w:ascii="Times New Roman" w:hAnsi="Times New Roman"/>
                <w:sz w:val="24"/>
                <w:szCs w:val="24"/>
                <w:lang w:val="en-US"/>
              </w:rPr>
            </w:pPr>
            <w:r w:rsidRPr="00245865">
              <w:rPr>
                <w:rFonts w:ascii="Times New Roman" w:hAnsi="Times New Roman"/>
                <w:sz w:val="24"/>
                <w:szCs w:val="24"/>
                <w:lang w:val="en-US"/>
              </w:rPr>
              <w:t>Localized = 1</w:t>
            </w:r>
          </w:p>
        </w:tc>
      </w:tr>
      <w:tr w:rsidR="00BD564A" w:rsidRPr="00245865" w14:paraId="2BC72751" w14:textId="77777777" w:rsidTr="00F75E8C">
        <w:trPr>
          <w:trHeight w:val="729"/>
        </w:trPr>
        <w:tc>
          <w:tcPr>
            <w:tcW w:w="3913" w:type="dxa"/>
            <w:tcBorders>
              <w:top w:val="single" w:sz="4" w:space="0" w:color="auto"/>
              <w:left w:val="single" w:sz="4" w:space="0" w:color="auto"/>
              <w:bottom w:val="single" w:sz="4" w:space="0" w:color="auto"/>
              <w:right w:val="single" w:sz="4" w:space="0" w:color="auto"/>
            </w:tcBorders>
            <w:hideMark/>
          </w:tcPr>
          <w:p w14:paraId="3D6E7836" w14:textId="77777777" w:rsidR="00BD564A" w:rsidRPr="00245865" w:rsidRDefault="00BD564A"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Impact</w:t>
            </w:r>
          </w:p>
        </w:tc>
        <w:tc>
          <w:tcPr>
            <w:tcW w:w="3913" w:type="dxa"/>
            <w:tcBorders>
              <w:top w:val="single" w:sz="4" w:space="0" w:color="auto"/>
              <w:left w:val="single" w:sz="4" w:space="0" w:color="auto"/>
              <w:bottom w:val="single" w:sz="4" w:space="0" w:color="auto"/>
              <w:right w:val="single" w:sz="4" w:space="0" w:color="auto"/>
            </w:tcBorders>
            <w:hideMark/>
          </w:tcPr>
          <w:p w14:paraId="520673F3" w14:textId="77777777" w:rsidR="00BD564A" w:rsidRPr="00245865" w:rsidRDefault="00BD564A"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Severe = 4</w:t>
            </w:r>
          </w:p>
          <w:p w14:paraId="5C9B244A" w14:textId="77777777" w:rsidR="00BD564A" w:rsidRPr="00245865" w:rsidRDefault="00BD564A"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High = 3</w:t>
            </w:r>
          </w:p>
          <w:p w14:paraId="46CC241E" w14:textId="77777777" w:rsidR="00BD564A" w:rsidRPr="00245865" w:rsidRDefault="00BD564A"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Moderate = 2</w:t>
            </w:r>
          </w:p>
          <w:p w14:paraId="209268B2" w14:textId="77777777" w:rsidR="00BD564A" w:rsidRPr="00245865" w:rsidRDefault="00BD564A" w:rsidP="00F75E8C">
            <w:pPr>
              <w:spacing w:line="240" w:lineRule="auto"/>
              <w:jc w:val="left"/>
              <w:rPr>
                <w:rFonts w:ascii="Times New Roman" w:hAnsi="Times New Roman"/>
                <w:sz w:val="24"/>
                <w:szCs w:val="24"/>
                <w:lang w:val="en-US"/>
              </w:rPr>
            </w:pPr>
            <w:r w:rsidRPr="00245865">
              <w:rPr>
                <w:rFonts w:ascii="Times New Roman" w:hAnsi="Times New Roman"/>
                <w:sz w:val="24"/>
                <w:szCs w:val="24"/>
                <w:lang w:val="en-US"/>
              </w:rPr>
              <w:t>Soft = 1</w:t>
            </w:r>
          </w:p>
        </w:tc>
      </w:tr>
      <w:tr w:rsidR="00BD564A" w:rsidRPr="00245865" w14:paraId="03B2F211" w14:textId="77777777" w:rsidTr="00F75E8C">
        <w:trPr>
          <w:trHeight w:val="729"/>
        </w:trPr>
        <w:tc>
          <w:tcPr>
            <w:tcW w:w="3913" w:type="dxa"/>
            <w:tcBorders>
              <w:top w:val="single" w:sz="4" w:space="0" w:color="auto"/>
              <w:left w:val="single" w:sz="4" w:space="0" w:color="auto"/>
              <w:bottom w:val="single" w:sz="4" w:space="0" w:color="auto"/>
              <w:right w:val="single" w:sz="4" w:space="0" w:color="auto"/>
            </w:tcBorders>
            <w:hideMark/>
          </w:tcPr>
          <w:p w14:paraId="123C202D" w14:textId="77777777" w:rsidR="00BD564A" w:rsidRPr="00245865" w:rsidRDefault="00BD564A" w:rsidP="00F75E8C">
            <w:pPr>
              <w:spacing w:line="240" w:lineRule="auto"/>
              <w:jc w:val="left"/>
              <w:rPr>
                <w:rFonts w:ascii="Times New Roman" w:hAnsi="Times New Roman"/>
                <w:b/>
                <w:sz w:val="24"/>
                <w:szCs w:val="24"/>
                <w:lang w:val="en-US"/>
              </w:rPr>
            </w:pPr>
            <w:r w:rsidRPr="00245865">
              <w:rPr>
                <w:rFonts w:ascii="Times New Roman" w:hAnsi="Times New Roman"/>
                <w:b/>
                <w:sz w:val="24"/>
                <w:szCs w:val="24"/>
                <w:lang w:val="en-US"/>
              </w:rPr>
              <w:t>Permanency</w:t>
            </w:r>
          </w:p>
        </w:tc>
        <w:tc>
          <w:tcPr>
            <w:tcW w:w="3913" w:type="dxa"/>
            <w:tcBorders>
              <w:top w:val="single" w:sz="4" w:space="0" w:color="auto"/>
              <w:left w:val="single" w:sz="4" w:space="0" w:color="auto"/>
              <w:bottom w:val="single" w:sz="4" w:space="0" w:color="auto"/>
              <w:right w:val="single" w:sz="4" w:space="0" w:color="auto"/>
            </w:tcBorders>
            <w:hideMark/>
          </w:tcPr>
          <w:p w14:paraId="27AB1858" w14:textId="77777777" w:rsidR="00BD564A" w:rsidRPr="00245865" w:rsidRDefault="00BD564A"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Permanent = 4</w:t>
            </w:r>
          </w:p>
          <w:p w14:paraId="69D1B212" w14:textId="77777777" w:rsidR="00BD564A" w:rsidRPr="00245865" w:rsidRDefault="00BD564A"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Long term = 3</w:t>
            </w:r>
          </w:p>
          <w:p w14:paraId="2CA94F08" w14:textId="77777777" w:rsidR="00BD564A" w:rsidRPr="00245865" w:rsidRDefault="00BD564A" w:rsidP="00F75E8C">
            <w:pPr>
              <w:spacing w:line="240" w:lineRule="auto"/>
              <w:rPr>
                <w:rFonts w:ascii="Times New Roman" w:hAnsi="Times New Roman"/>
                <w:sz w:val="24"/>
                <w:szCs w:val="24"/>
                <w:lang w:val="en-US"/>
              </w:rPr>
            </w:pPr>
            <w:r w:rsidRPr="00245865">
              <w:rPr>
                <w:rFonts w:ascii="Times New Roman" w:hAnsi="Times New Roman"/>
                <w:sz w:val="24"/>
                <w:szCs w:val="24"/>
                <w:lang w:val="en-US"/>
              </w:rPr>
              <w:t>Medium term = 2</w:t>
            </w:r>
          </w:p>
          <w:p w14:paraId="7649AE5C" w14:textId="77777777" w:rsidR="00BD564A" w:rsidRPr="00245865" w:rsidRDefault="00BD564A" w:rsidP="00F75E8C">
            <w:pPr>
              <w:spacing w:line="240" w:lineRule="auto"/>
              <w:jc w:val="left"/>
              <w:rPr>
                <w:rFonts w:ascii="Times New Roman" w:hAnsi="Times New Roman"/>
                <w:sz w:val="24"/>
                <w:szCs w:val="24"/>
                <w:lang w:val="en-US"/>
              </w:rPr>
            </w:pPr>
            <w:r w:rsidRPr="00245865">
              <w:rPr>
                <w:rFonts w:ascii="Times New Roman" w:hAnsi="Times New Roman"/>
                <w:sz w:val="24"/>
                <w:szCs w:val="24"/>
                <w:lang w:val="en-US"/>
              </w:rPr>
              <w:t>Short term = 1</w:t>
            </w:r>
          </w:p>
        </w:tc>
      </w:tr>
    </w:tbl>
    <w:p w14:paraId="02FD265C" w14:textId="77777777" w:rsidR="00BD564A" w:rsidRPr="00245865" w:rsidRDefault="00BD564A" w:rsidP="00BD564A">
      <w:pPr>
        <w:rPr>
          <w:rFonts w:ascii="Times New Roman" w:hAnsi="Times New Roman"/>
          <w:sz w:val="24"/>
          <w:szCs w:val="24"/>
          <w:lang w:val="en-US"/>
        </w:rPr>
      </w:pPr>
    </w:p>
    <w:p w14:paraId="11D75319" w14:textId="77777777" w:rsidR="00BD564A" w:rsidRPr="00245865" w:rsidRDefault="00BD564A" w:rsidP="00BD564A">
      <w:pPr>
        <w:rPr>
          <w:rFonts w:ascii="Times New Roman" w:hAnsi="Times New Roman"/>
          <w:sz w:val="24"/>
          <w:szCs w:val="24"/>
          <w:lang w:val="en-US"/>
        </w:rPr>
      </w:pPr>
    </w:p>
    <w:p w14:paraId="561C2242" w14:textId="3D6BF414" w:rsidR="00BF102B" w:rsidRPr="00245865" w:rsidRDefault="00BF102B" w:rsidP="00BD564A">
      <w:pPr>
        <w:jc w:val="center"/>
        <w:rPr>
          <w:rFonts w:ascii="Times New Roman" w:hAnsi="Times New Roman"/>
          <w:sz w:val="24"/>
          <w:szCs w:val="24"/>
          <w:lang w:val="en-US"/>
        </w:rPr>
        <w:sectPr w:rsidR="00BF102B" w:rsidRPr="00245865" w:rsidSect="00691378">
          <w:pgSz w:w="11906" w:h="16838"/>
          <w:pgMar w:top="1134" w:right="1134" w:bottom="1134" w:left="1134" w:header="709" w:footer="709" w:gutter="0"/>
          <w:cols w:space="720"/>
          <w:docGrid w:linePitch="299"/>
        </w:sectPr>
      </w:pPr>
      <w:r w:rsidRPr="00245865">
        <w:rPr>
          <w:rFonts w:ascii="Times New Roman" w:hAnsi="Times New Roman"/>
          <w:sz w:val="24"/>
          <w:szCs w:val="24"/>
          <w:lang w:val="en-US"/>
        </w:rPr>
        <w:br w:type="page"/>
      </w:r>
    </w:p>
    <w:p w14:paraId="3A2AA245" w14:textId="77777777" w:rsidR="001C3614" w:rsidRPr="00474C5E" w:rsidRDefault="001C3614" w:rsidP="001C3614">
      <w:pPr>
        <w:pStyle w:val="Caption"/>
        <w:keepNext/>
        <w:jc w:val="both"/>
        <w:rPr>
          <w:rFonts w:ascii="Times New Roman" w:hAnsi="Times New Roman"/>
          <w:i w:val="0"/>
          <w:color w:val="auto"/>
          <w:sz w:val="24"/>
          <w:szCs w:val="24"/>
          <w:lang w:val="en-US"/>
        </w:rPr>
      </w:pPr>
      <w:r w:rsidRPr="00245865">
        <w:rPr>
          <w:rFonts w:ascii="Times New Roman" w:hAnsi="Times New Roman"/>
          <w:b/>
          <w:i w:val="0"/>
          <w:color w:val="auto"/>
          <w:sz w:val="24"/>
          <w:szCs w:val="24"/>
          <w:lang w:val="en-US"/>
        </w:rPr>
        <w:lastRenderedPageBreak/>
        <w:t>Table S</w:t>
      </w:r>
      <w:r>
        <w:rPr>
          <w:rFonts w:ascii="Times New Roman" w:hAnsi="Times New Roman"/>
          <w:b/>
          <w:i w:val="0"/>
          <w:color w:val="auto"/>
          <w:sz w:val="24"/>
          <w:szCs w:val="24"/>
          <w:lang w:val="en-US"/>
        </w:rPr>
        <w:t xml:space="preserve">4: </w:t>
      </w:r>
      <w:r w:rsidRPr="00245865">
        <w:rPr>
          <w:rFonts w:ascii="Times New Roman" w:hAnsi="Times New Roman"/>
          <w:i w:val="0"/>
          <w:color w:val="auto"/>
          <w:sz w:val="24"/>
          <w:szCs w:val="24"/>
          <w:lang w:val="en-US"/>
        </w:rPr>
        <w:t>Performance, tendencies and balance of Pressures in APACC. Overall Balance was calculated using variations between balances in 2005/2010 and 2010/2014. Overall Tendencies were deducted based on the result from Overall Balance.  Green represents a scenario of increase in criticality; yellow stability; and red worsening</w:t>
      </w:r>
      <w:r w:rsidRPr="00474C5E">
        <w:rPr>
          <w:rFonts w:ascii="Times New Roman" w:hAnsi="Times New Roman"/>
          <w:i w:val="0"/>
          <w:color w:val="auto"/>
          <w:sz w:val="24"/>
          <w:szCs w:val="24"/>
          <w:lang w:val="en-US"/>
        </w:rPr>
        <w:t>.</w:t>
      </w:r>
      <w:r>
        <w:rPr>
          <w:rFonts w:ascii="Times New Roman" w:hAnsi="Times New Roman"/>
          <w:i w:val="0"/>
          <w:color w:val="auto"/>
          <w:sz w:val="24"/>
          <w:szCs w:val="24"/>
          <w:lang w:val="en-US"/>
        </w:rPr>
        <w:t xml:space="preserve"> </w:t>
      </w:r>
      <w:r w:rsidRPr="00474C5E">
        <w:rPr>
          <w:rFonts w:ascii="Wingdings 3" w:eastAsia="Times New Roman" w:hAnsi="Wingdings 3"/>
          <w:i w:val="0"/>
          <w:sz w:val="24"/>
          <w:szCs w:val="24"/>
          <w:lang w:eastAsia="pt-BR"/>
        </w:rPr>
        <w:t></w:t>
      </w:r>
      <w:r w:rsidRPr="00474C5E">
        <w:rPr>
          <w:rFonts w:ascii="Times New Roman" w:hAnsi="Times New Roman"/>
          <w:i w:val="0"/>
          <w:color w:val="auto"/>
          <w:sz w:val="24"/>
          <w:szCs w:val="24"/>
          <w:lang w:val="en-US"/>
        </w:rPr>
        <w:t xml:space="preserve"> represents Dramatic increase (&gt;60%) in criticality; </w:t>
      </w:r>
      <w:r w:rsidRPr="00474C5E">
        <w:rPr>
          <w:rFonts w:ascii="Wingdings 3" w:eastAsia="Times New Roman" w:hAnsi="Wingdings 3"/>
          <w:i w:val="0"/>
          <w:sz w:val="24"/>
          <w:szCs w:val="24"/>
          <w:lang w:eastAsia="pt-BR"/>
        </w:rPr>
        <w:t></w:t>
      </w:r>
      <w:r w:rsidRPr="00474C5E">
        <w:rPr>
          <w:rFonts w:ascii="Times New Roman" w:hAnsi="Times New Roman"/>
          <w:i w:val="0"/>
          <w:color w:val="auto"/>
          <w:sz w:val="24"/>
          <w:szCs w:val="24"/>
          <w:lang w:val="en-US"/>
        </w:rPr>
        <w:t xml:space="preserve"> represents Slight Increase (&gt;40% and  </w:t>
      </w:r>
      <w:r w:rsidRPr="00474C5E">
        <w:rPr>
          <w:rFonts w:ascii="Times New Roman" w:eastAsia="Times New Roman" w:hAnsi="Times New Roman"/>
          <w:i w:val="0"/>
          <w:color w:val="auto"/>
          <w:sz w:val="24"/>
          <w:szCs w:val="24"/>
          <w:lang w:val="en-US" w:eastAsia="pt-BR"/>
        </w:rPr>
        <w:t xml:space="preserve">≤ 60%); </w:t>
      </w:r>
      <w:r w:rsidRPr="00474C5E">
        <w:rPr>
          <w:rFonts w:ascii="Wingdings 3" w:eastAsia="Times New Roman" w:hAnsi="Wingdings 3"/>
          <w:i w:val="0"/>
          <w:sz w:val="24"/>
          <w:szCs w:val="24"/>
          <w:lang w:eastAsia="pt-BR"/>
        </w:rPr>
        <w:t></w:t>
      </w:r>
      <w:r w:rsidRPr="00474C5E">
        <w:rPr>
          <w:rFonts w:ascii="Times New Roman" w:hAnsi="Times New Roman"/>
          <w:i w:val="0"/>
          <w:color w:val="auto"/>
          <w:sz w:val="24"/>
          <w:szCs w:val="24"/>
          <w:lang w:val="en-US"/>
        </w:rPr>
        <w:t xml:space="preserve"> represents stability </w:t>
      </w:r>
      <w:r w:rsidRPr="00474C5E">
        <w:rPr>
          <w:rFonts w:ascii="Times New Roman" w:eastAsia="Times New Roman" w:hAnsi="Times New Roman"/>
          <w:i w:val="0"/>
          <w:color w:val="auto"/>
          <w:sz w:val="24"/>
          <w:szCs w:val="24"/>
          <w:lang w:val="en-US" w:eastAsia="pt-BR"/>
        </w:rPr>
        <w:t xml:space="preserve"> (≥ 0% e ≤ 40 %);  </w:t>
      </w:r>
      <w:r w:rsidRPr="00474C5E">
        <w:rPr>
          <w:rFonts w:ascii="Wingdings 3" w:eastAsia="Times New Roman" w:hAnsi="Wingdings 3"/>
          <w:i w:val="0"/>
          <w:sz w:val="24"/>
          <w:szCs w:val="24"/>
          <w:lang w:eastAsia="pt-BR"/>
        </w:rPr>
        <w:t></w:t>
      </w:r>
      <w:r w:rsidRPr="00474C5E">
        <w:rPr>
          <w:rFonts w:ascii="Times New Roman" w:hAnsi="Times New Roman"/>
          <w:i w:val="0"/>
          <w:color w:val="auto"/>
          <w:sz w:val="24"/>
          <w:szCs w:val="24"/>
          <w:lang w:val="en-US"/>
        </w:rPr>
        <w:t xml:space="preserve"> represents Slight worsening </w:t>
      </w:r>
      <w:r w:rsidRPr="00474C5E">
        <w:rPr>
          <w:rFonts w:ascii="Times New Roman" w:eastAsia="Times New Roman" w:hAnsi="Times New Roman"/>
          <w:i w:val="0"/>
          <w:color w:val="auto"/>
          <w:sz w:val="24"/>
          <w:szCs w:val="24"/>
          <w:lang w:val="en-US" w:eastAsia="pt-BR"/>
        </w:rPr>
        <w:t xml:space="preserve">(&gt; 40% e ≤ 60%) and </w:t>
      </w:r>
      <w:r w:rsidRPr="00474C5E">
        <w:rPr>
          <w:rFonts w:ascii="Wingdings 3" w:eastAsia="Times New Roman" w:hAnsi="Wingdings 3"/>
          <w:i w:val="0"/>
          <w:color w:val="000000"/>
          <w:sz w:val="24"/>
          <w:szCs w:val="24"/>
          <w:lang w:eastAsia="pt-BR"/>
        </w:rPr>
        <w:t></w:t>
      </w:r>
      <w:r w:rsidRPr="00474C5E">
        <w:rPr>
          <w:rFonts w:ascii="Times New Roman" w:eastAsia="Times New Roman" w:hAnsi="Times New Roman"/>
          <w:i w:val="0"/>
          <w:color w:val="000000"/>
          <w:sz w:val="24"/>
          <w:szCs w:val="24"/>
          <w:lang w:val="en-US" w:eastAsia="pt-BR"/>
        </w:rPr>
        <w:t xml:space="preserve"> represents Dramatic worsening (&gt;60%) in criticality</w:t>
      </w:r>
      <w:r w:rsidRPr="00474C5E">
        <w:rPr>
          <w:rFonts w:ascii="Times New Roman" w:eastAsia="Times New Roman" w:hAnsi="Times New Roman"/>
          <w:i w:val="0"/>
          <w:color w:val="auto"/>
          <w:sz w:val="24"/>
          <w:szCs w:val="24"/>
          <w:lang w:val="en-US" w:eastAsia="pt-BR"/>
        </w:rPr>
        <w:t xml:space="preserve"> .</w:t>
      </w:r>
    </w:p>
    <w:p w14:paraId="109FFCF9" w14:textId="77777777" w:rsidR="001C3614" w:rsidRPr="00245865" w:rsidRDefault="001C3614" w:rsidP="001C3614">
      <w:pPr>
        <w:pStyle w:val="Caption"/>
        <w:keepNext/>
        <w:jc w:val="both"/>
        <w:rPr>
          <w:rFonts w:ascii="Times New Roman" w:hAnsi="Times New Roman"/>
          <w:i w:val="0"/>
          <w:color w:val="auto"/>
          <w:sz w:val="24"/>
          <w:szCs w:val="24"/>
          <w:lang w:val="en-US"/>
        </w:rPr>
      </w:pPr>
    </w:p>
    <w:tbl>
      <w:tblPr>
        <w:tblW w:w="12420" w:type="dxa"/>
        <w:jc w:val="center"/>
        <w:tblCellMar>
          <w:left w:w="70" w:type="dxa"/>
          <w:right w:w="70" w:type="dxa"/>
        </w:tblCellMar>
        <w:tblLook w:val="04A0" w:firstRow="1" w:lastRow="0" w:firstColumn="1" w:lastColumn="0" w:noHBand="0" w:noVBand="1"/>
      </w:tblPr>
      <w:tblGrid>
        <w:gridCol w:w="3665"/>
        <w:gridCol w:w="680"/>
        <w:gridCol w:w="620"/>
        <w:gridCol w:w="1167"/>
        <w:gridCol w:w="1180"/>
        <w:gridCol w:w="740"/>
        <w:gridCol w:w="1167"/>
        <w:gridCol w:w="1167"/>
        <w:gridCol w:w="954"/>
        <w:gridCol w:w="1080"/>
      </w:tblGrid>
      <w:tr w:rsidR="001C3614" w:rsidRPr="00474C5E" w14:paraId="4EF9C918" w14:textId="77777777" w:rsidTr="00C853BA">
        <w:trPr>
          <w:trHeight w:val="852"/>
          <w:jc w:val="center"/>
        </w:trPr>
        <w:tc>
          <w:tcPr>
            <w:tcW w:w="3665" w:type="dxa"/>
            <w:tcBorders>
              <w:top w:val="single" w:sz="4" w:space="0" w:color="auto"/>
              <w:left w:val="single" w:sz="4" w:space="0" w:color="auto"/>
              <w:bottom w:val="single" w:sz="4" w:space="0" w:color="auto"/>
              <w:right w:val="nil"/>
              <w:tl2br w:val="single" w:sz="4" w:space="0" w:color="auto"/>
            </w:tcBorders>
            <w:vAlign w:val="center"/>
            <w:hideMark/>
          </w:tcPr>
          <w:p w14:paraId="64B89001"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 xml:space="preserve">                                                               Year</w:t>
            </w:r>
            <w:r w:rsidRPr="00474C5E">
              <w:rPr>
                <w:rFonts w:ascii="Times New Roman" w:eastAsia="Times New Roman" w:hAnsi="Times New Roman"/>
                <w:b/>
                <w:bCs/>
                <w:color w:val="000000"/>
                <w:sz w:val="24"/>
                <w:szCs w:val="24"/>
                <w:lang w:val="en-US" w:eastAsia="pt-BR"/>
              </w:rPr>
              <w:br/>
              <w:t>Pressure</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1779755F" w14:textId="77777777" w:rsidR="001C3614" w:rsidRPr="00474C5E" w:rsidRDefault="001C3614" w:rsidP="00C853BA">
            <w:pPr>
              <w:spacing w:line="240" w:lineRule="auto"/>
              <w:jc w:val="center"/>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2005</w:t>
            </w:r>
          </w:p>
        </w:tc>
        <w:tc>
          <w:tcPr>
            <w:tcW w:w="620" w:type="dxa"/>
            <w:tcBorders>
              <w:top w:val="single" w:sz="4" w:space="0" w:color="auto"/>
              <w:left w:val="nil"/>
              <w:bottom w:val="single" w:sz="4" w:space="0" w:color="auto"/>
              <w:right w:val="single" w:sz="4" w:space="0" w:color="auto"/>
            </w:tcBorders>
            <w:noWrap/>
            <w:vAlign w:val="center"/>
            <w:hideMark/>
          </w:tcPr>
          <w:p w14:paraId="29986C6B" w14:textId="77777777" w:rsidR="001C3614" w:rsidRPr="00474C5E" w:rsidRDefault="001C3614" w:rsidP="00C853BA">
            <w:pPr>
              <w:spacing w:line="240" w:lineRule="auto"/>
              <w:jc w:val="center"/>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2010</w:t>
            </w:r>
          </w:p>
        </w:tc>
        <w:tc>
          <w:tcPr>
            <w:tcW w:w="1167" w:type="dxa"/>
            <w:vMerge w:val="restart"/>
            <w:tcBorders>
              <w:top w:val="single" w:sz="4" w:space="0" w:color="auto"/>
              <w:left w:val="single" w:sz="4" w:space="0" w:color="auto"/>
              <w:bottom w:val="single" w:sz="4" w:space="0" w:color="auto"/>
              <w:right w:val="single" w:sz="4" w:space="0" w:color="auto"/>
            </w:tcBorders>
            <w:vAlign w:val="center"/>
            <w:hideMark/>
          </w:tcPr>
          <w:p w14:paraId="57841378" w14:textId="77777777" w:rsidR="001C3614" w:rsidRPr="00474C5E" w:rsidRDefault="001C3614" w:rsidP="00C853BA">
            <w:pPr>
              <w:spacing w:line="240" w:lineRule="auto"/>
              <w:jc w:val="center"/>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Balance 2005/2010</w:t>
            </w:r>
          </w:p>
        </w:tc>
        <w:tc>
          <w:tcPr>
            <w:tcW w:w="1180" w:type="dxa"/>
            <w:vMerge w:val="restart"/>
            <w:tcBorders>
              <w:top w:val="single" w:sz="4" w:space="0" w:color="auto"/>
              <w:left w:val="single" w:sz="4" w:space="0" w:color="auto"/>
              <w:bottom w:val="single" w:sz="4" w:space="0" w:color="auto"/>
              <w:right w:val="single" w:sz="4" w:space="0" w:color="auto"/>
            </w:tcBorders>
            <w:vAlign w:val="center"/>
            <w:hideMark/>
          </w:tcPr>
          <w:p w14:paraId="00EBD131" w14:textId="77777777" w:rsidR="001C3614" w:rsidRPr="00474C5E" w:rsidRDefault="001C3614" w:rsidP="00C853BA">
            <w:pPr>
              <w:spacing w:line="240" w:lineRule="auto"/>
              <w:jc w:val="center"/>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Trend 2005/2010</w:t>
            </w:r>
          </w:p>
        </w:tc>
        <w:tc>
          <w:tcPr>
            <w:tcW w:w="740" w:type="dxa"/>
            <w:tcBorders>
              <w:top w:val="single" w:sz="4" w:space="0" w:color="auto"/>
              <w:left w:val="nil"/>
              <w:bottom w:val="single" w:sz="4" w:space="0" w:color="auto"/>
              <w:right w:val="single" w:sz="4" w:space="0" w:color="auto"/>
            </w:tcBorders>
            <w:noWrap/>
            <w:vAlign w:val="center"/>
            <w:hideMark/>
          </w:tcPr>
          <w:p w14:paraId="71C4FC2C" w14:textId="77777777" w:rsidR="001C3614" w:rsidRPr="00474C5E" w:rsidRDefault="001C3614" w:rsidP="00C853BA">
            <w:pPr>
              <w:spacing w:line="240" w:lineRule="auto"/>
              <w:jc w:val="center"/>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2014</w:t>
            </w:r>
          </w:p>
        </w:tc>
        <w:tc>
          <w:tcPr>
            <w:tcW w:w="1167" w:type="dxa"/>
            <w:vMerge w:val="restart"/>
            <w:tcBorders>
              <w:top w:val="single" w:sz="4" w:space="0" w:color="auto"/>
              <w:left w:val="single" w:sz="4" w:space="0" w:color="auto"/>
              <w:bottom w:val="single" w:sz="4" w:space="0" w:color="auto"/>
              <w:right w:val="single" w:sz="4" w:space="0" w:color="auto"/>
            </w:tcBorders>
            <w:vAlign w:val="center"/>
            <w:hideMark/>
          </w:tcPr>
          <w:p w14:paraId="2D0B06BE" w14:textId="77777777" w:rsidR="001C3614" w:rsidRPr="00474C5E" w:rsidRDefault="001C3614" w:rsidP="00C853BA">
            <w:pPr>
              <w:spacing w:line="240" w:lineRule="auto"/>
              <w:jc w:val="center"/>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Balance 2010/2014</w:t>
            </w:r>
          </w:p>
        </w:tc>
        <w:tc>
          <w:tcPr>
            <w:tcW w:w="1167" w:type="dxa"/>
            <w:vMerge w:val="restart"/>
            <w:tcBorders>
              <w:top w:val="single" w:sz="4" w:space="0" w:color="auto"/>
              <w:left w:val="single" w:sz="4" w:space="0" w:color="auto"/>
              <w:bottom w:val="single" w:sz="4" w:space="0" w:color="auto"/>
              <w:right w:val="single" w:sz="4" w:space="0" w:color="auto"/>
            </w:tcBorders>
            <w:vAlign w:val="center"/>
            <w:hideMark/>
          </w:tcPr>
          <w:p w14:paraId="1B0E757A" w14:textId="77777777" w:rsidR="001C3614" w:rsidRPr="00474C5E" w:rsidRDefault="001C3614" w:rsidP="00C853BA">
            <w:pPr>
              <w:spacing w:line="240" w:lineRule="auto"/>
              <w:jc w:val="center"/>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Trend 2010/2014</w:t>
            </w:r>
          </w:p>
        </w:tc>
        <w:tc>
          <w:tcPr>
            <w:tcW w:w="954" w:type="dxa"/>
            <w:vMerge w:val="restart"/>
            <w:tcBorders>
              <w:top w:val="single" w:sz="4" w:space="0" w:color="auto"/>
              <w:left w:val="single" w:sz="4" w:space="0" w:color="auto"/>
              <w:bottom w:val="single" w:sz="4" w:space="0" w:color="auto"/>
              <w:right w:val="single" w:sz="4" w:space="0" w:color="auto"/>
            </w:tcBorders>
            <w:vAlign w:val="center"/>
            <w:hideMark/>
          </w:tcPr>
          <w:p w14:paraId="14BD839E" w14:textId="77777777" w:rsidR="001C3614" w:rsidRPr="00474C5E" w:rsidRDefault="001C3614" w:rsidP="00C853BA">
            <w:pPr>
              <w:spacing w:line="240" w:lineRule="auto"/>
              <w:jc w:val="center"/>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Overall Balance</w:t>
            </w:r>
          </w:p>
        </w:tc>
        <w:tc>
          <w:tcPr>
            <w:tcW w:w="1080" w:type="dxa"/>
            <w:vMerge w:val="restart"/>
            <w:tcBorders>
              <w:top w:val="single" w:sz="4" w:space="0" w:color="auto"/>
              <w:left w:val="single" w:sz="4" w:space="0" w:color="auto"/>
              <w:bottom w:val="single" w:sz="4" w:space="0" w:color="auto"/>
              <w:right w:val="single" w:sz="4" w:space="0" w:color="auto"/>
            </w:tcBorders>
            <w:vAlign w:val="center"/>
            <w:hideMark/>
          </w:tcPr>
          <w:p w14:paraId="456F0403" w14:textId="77777777" w:rsidR="001C3614" w:rsidRPr="00474C5E" w:rsidRDefault="001C3614" w:rsidP="00C853BA">
            <w:pPr>
              <w:spacing w:line="240" w:lineRule="auto"/>
              <w:jc w:val="center"/>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Overall Trend</w:t>
            </w:r>
          </w:p>
        </w:tc>
      </w:tr>
      <w:tr w:rsidR="001C3614" w:rsidRPr="00474C5E" w14:paraId="33623C20" w14:textId="77777777" w:rsidTr="00C853BA">
        <w:trPr>
          <w:trHeight w:val="288"/>
          <w:jc w:val="center"/>
        </w:trPr>
        <w:tc>
          <w:tcPr>
            <w:tcW w:w="3665" w:type="dxa"/>
            <w:tcBorders>
              <w:top w:val="single" w:sz="4" w:space="0" w:color="auto"/>
              <w:left w:val="single" w:sz="4" w:space="0" w:color="auto"/>
              <w:bottom w:val="single" w:sz="4" w:space="0" w:color="auto"/>
              <w:right w:val="nil"/>
            </w:tcBorders>
            <w:vAlign w:val="center"/>
            <w:hideMark/>
          </w:tcPr>
          <w:p w14:paraId="5FA48E09"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 </w:t>
            </w:r>
          </w:p>
        </w:tc>
        <w:tc>
          <w:tcPr>
            <w:tcW w:w="1300" w:type="dxa"/>
            <w:gridSpan w:val="2"/>
            <w:tcBorders>
              <w:top w:val="single" w:sz="4" w:space="0" w:color="auto"/>
              <w:left w:val="single" w:sz="4" w:space="0" w:color="auto"/>
              <w:bottom w:val="single" w:sz="4" w:space="0" w:color="auto"/>
              <w:right w:val="single" w:sz="4" w:space="0" w:color="auto"/>
            </w:tcBorders>
            <w:noWrap/>
            <w:vAlign w:val="center"/>
            <w:hideMark/>
          </w:tcPr>
          <w:p w14:paraId="46E9D3D3" w14:textId="77777777" w:rsidR="001C3614" w:rsidRPr="00474C5E" w:rsidRDefault="001C3614" w:rsidP="00C853BA">
            <w:pPr>
              <w:spacing w:line="240" w:lineRule="auto"/>
              <w:jc w:val="center"/>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70165A"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164639"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p>
        </w:tc>
        <w:tc>
          <w:tcPr>
            <w:tcW w:w="740" w:type="dxa"/>
            <w:tcBorders>
              <w:top w:val="single" w:sz="4" w:space="0" w:color="auto"/>
              <w:left w:val="nil"/>
              <w:bottom w:val="single" w:sz="4" w:space="0" w:color="auto"/>
              <w:right w:val="single" w:sz="4" w:space="0" w:color="auto"/>
            </w:tcBorders>
            <w:noWrap/>
            <w:vAlign w:val="center"/>
            <w:hideMark/>
          </w:tcPr>
          <w:p w14:paraId="4790D624" w14:textId="77777777" w:rsidR="001C3614" w:rsidRPr="00474C5E" w:rsidRDefault="001C3614" w:rsidP="00C853BA">
            <w:pPr>
              <w:spacing w:line="240" w:lineRule="auto"/>
              <w:jc w:val="center"/>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41054"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1A3138B"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31C212"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EEE8B5"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p>
        </w:tc>
      </w:tr>
      <w:tr w:rsidR="001C3614" w:rsidRPr="00474C5E" w14:paraId="0C5AE912" w14:textId="77777777" w:rsidTr="00C853BA">
        <w:trPr>
          <w:trHeight w:val="288"/>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5AA95F54"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Tourism and Recreation</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2EBB1333"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100,0</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59DC64C4"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18,8</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771299DA"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-81,3</w:t>
            </w:r>
          </w:p>
        </w:tc>
        <w:tc>
          <w:tcPr>
            <w:tcW w:w="1180"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1FA53A8E"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Wingdings 3" w:eastAsia="Times New Roman" w:hAnsi="Wingdings 3"/>
                <w:color w:val="000000"/>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20C424E4"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100,0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1FC8075C"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81,3</w:t>
            </w:r>
          </w:p>
        </w:tc>
        <w:tc>
          <w:tcPr>
            <w:tcW w:w="1167"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57CF27AB"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41319D65"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162,6</w:t>
            </w:r>
          </w:p>
        </w:tc>
        <w:tc>
          <w:tcPr>
            <w:tcW w:w="108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276FF01A"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r w:rsidR="001C3614" w:rsidRPr="00474C5E" w14:paraId="34592692" w14:textId="77777777" w:rsidTr="00C853BA">
        <w:trPr>
          <w:trHeight w:val="264"/>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16ABFFEE"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Use of Resources by Local Population</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5F85FD43"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100,0</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3251EF33"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0C5234AC"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-100,0</w:t>
            </w:r>
          </w:p>
        </w:tc>
        <w:tc>
          <w:tcPr>
            <w:tcW w:w="1180"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48BB665A"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Wingdings 3" w:eastAsia="Times New Roman" w:hAnsi="Wingdings 3"/>
                <w:color w:val="000000"/>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5852698E"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56,3</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6CA844C6"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56,3</w:t>
            </w:r>
          </w:p>
        </w:tc>
        <w:tc>
          <w:tcPr>
            <w:tcW w:w="1167"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E63581E"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143837DD"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156,3</w:t>
            </w:r>
          </w:p>
        </w:tc>
        <w:tc>
          <w:tcPr>
            <w:tcW w:w="108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BC3DF45"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r w:rsidR="001C3614" w:rsidRPr="00474C5E" w14:paraId="113C0169" w14:textId="77777777" w:rsidTr="00C853BA">
        <w:trPr>
          <w:trHeight w:val="288"/>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5B2973F9"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Construction and Operation of Infrastructure</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6052F57E"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75,0</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69A0BB09"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5634476C"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-75,0</w:t>
            </w:r>
          </w:p>
        </w:tc>
        <w:tc>
          <w:tcPr>
            <w:tcW w:w="1180"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2EA4DD71"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Wingdings 3" w:eastAsia="Times New Roman" w:hAnsi="Wingdings 3"/>
                <w:color w:val="000000"/>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05CFFE6A"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1,6</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175FCB21"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1,6</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1006151"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16A24056"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76,6</w:t>
            </w:r>
          </w:p>
        </w:tc>
        <w:tc>
          <w:tcPr>
            <w:tcW w:w="108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698AE9E6"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r w:rsidR="001C3614" w:rsidRPr="00474C5E" w14:paraId="147D1097" w14:textId="77777777" w:rsidTr="00C853BA">
        <w:trPr>
          <w:trHeight w:val="288"/>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460EDF5A"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Human Occupation</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439B611A"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56,3</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3AE90161"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17E6C566"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-56,3</w:t>
            </w:r>
          </w:p>
        </w:tc>
        <w:tc>
          <w:tcPr>
            <w:tcW w:w="1180"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0B2FA7C2"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3E437ED1"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18,8</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3E64DA63"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18,8</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E1AE63A"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28FF05E1"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75,1</w:t>
            </w:r>
          </w:p>
        </w:tc>
        <w:tc>
          <w:tcPr>
            <w:tcW w:w="108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5A91552A"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r w:rsidR="001C3614" w:rsidRPr="00474C5E" w14:paraId="692C7874" w14:textId="77777777" w:rsidTr="00C853BA">
        <w:trPr>
          <w:trHeight w:val="288"/>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1CF22CA7"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Fishing</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11A7B433"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100,0</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69B8BE79"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56,3</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6F701FC4"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-43,8</w:t>
            </w:r>
          </w:p>
        </w:tc>
        <w:tc>
          <w:tcPr>
            <w:tcW w:w="1180"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3B7F8D0D"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27530650"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75,0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3725F5B1"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18,8</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64F5DD8"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6DCFF970"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62,6</w:t>
            </w:r>
          </w:p>
        </w:tc>
        <w:tc>
          <w:tcPr>
            <w:tcW w:w="108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5EA132F3"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r w:rsidR="001C3614" w:rsidRPr="00474C5E" w14:paraId="6BB5EBB9" w14:textId="77777777" w:rsidTr="00C853BA">
        <w:trPr>
          <w:trHeight w:val="288"/>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6A15F4B9"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Mineral Extraction</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675A3D57"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42,2</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0BF00E2C"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135C601D"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-42,2</w:t>
            </w:r>
          </w:p>
        </w:tc>
        <w:tc>
          <w:tcPr>
            <w:tcW w:w="1180"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59DFFFDE"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0167BE7F"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4,7</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0403AF42"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4,7</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C673565"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3E782E6F"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46,9</w:t>
            </w:r>
          </w:p>
        </w:tc>
        <w:tc>
          <w:tcPr>
            <w:tcW w:w="108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239A2624"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r w:rsidR="001C3614" w:rsidRPr="00474C5E" w14:paraId="47699E9C" w14:textId="77777777" w:rsidTr="00C853BA">
        <w:trPr>
          <w:trHeight w:val="288"/>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3D20FE56"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External Influences</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35C9F2E6"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6,3</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1F782A3D"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42,2</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5FF920FA"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35,9</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3730736"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1EE88E24"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42,2</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5AA1C7BA"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B7823CF"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1B026BA2"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35,9</w:t>
            </w:r>
          </w:p>
        </w:tc>
        <w:tc>
          <w:tcPr>
            <w:tcW w:w="10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6E7D881"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r w:rsidR="001C3614" w:rsidRPr="00474C5E" w14:paraId="0262B92E" w14:textId="77777777" w:rsidTr="00C853BA">
        <w:trPr>
          <w:trHeight w:val="288"/>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39F6A708"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Non-timber Collection</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4672A803"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37A44738"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344CF7CD"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7CB3FC1"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1B597F25"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28,1</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536F727A"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28,1</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5878975"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6BB15738"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28,1</w:t>
            </w:r>
          </w:p>
        </w:tc>
        <w:tc>
          <w:tcPr>
            <w:tcW w:w="10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D6BFA01"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r w:rsidR="001C3614" w:rsidRPr="00474C5E" w14:paraId="2FB7FEC3" w14:textId="77777777" w:rsidTr="00C853BA">
        <w:trPr>
          <w:trHeight w:val="288"/>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2066D1C2"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Pollution</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2389D43A"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18,8</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799F69E4"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18,8</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73AE5233"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19470D5"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36B94A0F"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42,2</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7D5B0181"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23,4</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755B849"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1E8B9D1E"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23,4</w:t>
            </w:r>
          </w:p>
        </w:tc>
        <w:tc>
          <w:tcPr>
            <w:tcW w:w="10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D173E25"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r w:rsidR="001C3614" w:rsidRPr="00474C5E" w14:paraId="4D1C9C41" w14:textId="77777777" w:rsidTr="00C853BA">
        <w:trPr>
          <w:trHeight w:val="288"/>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40B55947"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Semi natural Processes</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082EDBDA"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6,3</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08B4F29F"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20CC689F"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-6,3</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CD671B4"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29D4ED58"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6,3</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68A21279"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6,3</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CAB8D11"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4C4F883C"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12,6</w:t>
            </w:r>
          </w:p>
        </w:tc>
        <w:tc>
          <w:tcPr>
            <w:tcW w:w="10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22A5571"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r w:rsidR="001C3614" w:rsidRPr="00474C5E" w14:paraId="6D9FBD8F" w14:textId="77777777" w:rsidTr="00C853BA">
        <w:trPr>
          <w:trHeight w:val="288"/>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5DA33909"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Timber Extraction</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59CFFCCA"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18,8</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1B21A827"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12,5</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753CA0AE"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-6,3</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1ED1C1D"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705C4366"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12,5</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1E92891B"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6A29D9B"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57854A7A"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6,3</w:t>
            </w:r>
          </w:p>
        </w:tc>
        <w:tc>
          <w:tcPr>
            <w:tcW w:w="10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F871E3C"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r w:rsidR="001C3614" w:rsidRPr="00474C5E" w14:paraId="4B1E6011" w14:textId="77777777" w:rsidTr="00C853BA">
        <w:trPr>
          <w:trHeight w:val="288"/>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24380805"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Poaching</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14985F0B"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1,6</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3482D774"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1A90484C"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-1,6</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C324634"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1FBC1461"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0D669EC4"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4E56A4B"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602B95B6"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1,6</w:t>
            </w:r>
          </w:p>
        </w:tc>
        <w:tc>
          <w:tcPr>
            <w:tcW w:w="10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31B587D"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r w:rsidR="001C3614" w:rsidRPr="00474C5E" w14:paraId="2FBDE93D" w14:textId="77777777" w:rsidTr="00C853BA">
        <w:trPr>
          <w:trHeight w:val="288"/>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67584FE8"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Agriculture and Forestry</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41FE5F0F"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56918BE1"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28B010E1"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5844EED"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3FD47CA4"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55BE6F4D"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5C0C101"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4EB909A5"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0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BB3E751"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r w:rsidR="001C3614" w:rsidRPr="00474C5E" w14:paraId="6E2E924D" w14:textId="77777777" w:rsidTr="00C853BA">
        <w:trPr>
          <w:trHeight w:val="288"/>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23A9A8B2"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Pasture</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3EB97ED8"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6D43F790"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637D3A02"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62751BE"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3D77B8E5"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34FCFEFC"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8CEE28F"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63D6800F"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0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6FB9FCF"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r w:rsidR="001C3614" w:rsidRPr="00474C5E" w14:paraId="2FC2249B" w14:textId="77777777" w:rsidTr="00C853BA">
        <w:trPr>
          <w:trHeight w:val="288"/>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0BAF8677"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Anthropogenic Fire</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67C64BAF"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3D526B37"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1DE7F360"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6706DE8"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02355ACA"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53E8B460"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15C9B2D"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78B9BEB9"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0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8D6B3F3"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r w:rsidR="001C3614" w:rsidRPr="00474C5E" w14:paraId="25E0400C" w14:textId="77777777" w:rsidTr="00C853BA">
        <w:trPr>
          <w:trHeight w:val="288"/>
          <w:jc w:val="center"/>
        </w:trPr>
        <w:tc>
          <w:tcPr>
            <w:tcW w:w="3665" w:type="dxa"/>
            <w:tcBorders>
              <w:top w:val="single" w:sz="4" w:space="0" w:color="auto"/>
              <w:left w:val="single" w:sz="4" w:space="0" w:color="auto"/>
              <w:bottom w:val="single" w:sz="4" w:space="0" w:color="auto"/>
              <w:right w:val="single" w:sz="4" w:space="0" w:color="auto"/>
            </w:tcBorders>
            <w:vAlign w:val="bottom"/>
            <w:hideMark/>
          </w:tcPr>
          <w:p w14:paraId="4603120B" w14:textId="77777777" w:rsidR="001C3614" w:rsidRPr="00474C5E" w:rsidRDefault="001C3614" w:rsidP="00C853BA">
            <w:pPr>
              <w:spacing w:line="240" w:lineRule="auto"/>
              <w:jc w:val="left"/>
              <w:rPr>
                <w:rFonts w:ascii="Times New Roman" w:eastAsia="Times New Roman" w:hAnsi="Times New Roman"/>
                <w:b/>
                <w:bCs/>
                <w:color w:val="000000"/>
                <w:sz w:val="24"/>
                <w:szCs w:val="24"/>
                <w:lang w:val="en-US" w:eastAsia="pt-BR"/>
              </w:rPr>
            </w:pPr>
            <w:r w:rsidRPr="00474C5E">
              <w:rPr>
                <w:rFonts w:ascii="Times New Roman" w:eastAsia="Times New Roman" w:hAnsi="Times New Roman"/>
                <w:b/>
                <w:bCs/>
                <w:color w:val="000000"/>
                <w:sz w:val="24"/>
                <w:szCs w:val="24"/>
                <w:lang w:val="en-US" w:eastAsia="pt-BR"/>
              </w:rPr>
              <w:t>Invasive Exotic Species</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7ED811A0"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42,2</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42291AF7"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25,0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3DFC4887"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-17,2</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27731DF"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01C0EECA"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61956664"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-25,0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B85EE36"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1C105CF8" w14:textId="77777777" w:rsidR="001C3614" w:rsidRPr="00474C5E" w:rsidRDefault="001C3614" w:rsidP="00C853BA">
            <w:pPr>
              <w:spacing w:line="240" w:lineRule="auto"/>
              <w:jc w:val="center"/>
              <w:rPr>
                <w:rFonts w:ascii="Times New Roman" w:eastAsia="Times New Roman" w:hAnsi="Times New Roman"/>
                <w:color w:val="000000"/>
                <w:sz w:val="24"/>
                <w:szCs w:val="24"/>
                <w:lang w:val="en-US" w:eastAsia="pt-BR"/>
              </w:rPr>
            </w:pPr>
            <w:r w:rsidRPr="00474C5E">
              <w:rPr>
                <w:rFonts w:ascii="Times New Roman" w:eastAsia="Times New Roman" w:hAnsi="Times New Roman"/>
                <w:color w:val="000000"/>
                <w:sz w:val="24"/>
                <w:szCs w:val="24"/>
                <w:lang w:val="en-US" w:eastAsia="pt-BR"/>
              </w:rPr>
              <w:t>-7,8</w:t>
            </w:r>
          </w:p>
        </w:tc>
        <w:tc>
          <w:tcPr>
            <w:tcW w:w="10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ACB5748" w14:textId="77777777" w:rsidR="001C3614" w:rsidRPr="00474C5E" w:rsidRDefault="001C3614" w:rsidP="00C853BA">
            <w:pPr>
              <w:spacing w:line="240" w:lineRule="auto"/>
              <w:jc w:val="center"/>
              <w:rPr>
                <w:rFonts w:ascii="Times New Roman" w:eastAsia="Times New Roman" w:hAnsi="Times New Roman"/>
                <w:sz w:val="24"/>
                <w:szCs w:val="24"/>
                <w:lang w:val="en-US" w:eastAsia="pt-BR"/>
              </w:rPr>
            </w:pPr>
            <w:r w:rsidRPr="00474C5E">
              <w:rPr>
                <w:rFonts w:ascii="Wingdings 3" w:eastAsia="Times New Roman" w:hAnsi="Wingdings 3"/>
                <w:sz w:val="24"/>
                <w:szCs w:val="24"/>
                <w:lang w:eastAsia="pt-BR"/>
              </w:rPr>
              <w:t></w:t>
            </w:r>
          </w:p>
        </w:tc>
      </w:tr>
    </w:tbl>
    <w:p w14:paraId="2705CC80" w14:textId="77777777" w:rsidR="001C3614" w:rsidRPr="00245865" w:rsidRDefault="001C3614" w:rsidP="001C3614">
      <w:pPr>
        <w:spacing w:line="240" w:lineRule="auto"/>
        <w:jc w:val="left"/>
        <w:rPr>
          <w:rFonts w:ascii="Times New Roman" w:hAnsi="Times New Roman"/>
          <w:sz w:val="24"/>
          <w:szCs w:val="24"/>
          <w:lang w:val="en-US"/>
        </w:rPr>
      </w:pPr>
    </w:p>
    <w:p w14:paraId="70F12269" w14:textId="77777777" w:rsidR="000B3F31" w:rsidRDefault="000B3F31" w:rsidP="00936272">
      <w:pPr>
        <w:pStyle w:val="Caption"/>
        <w:keepNext/>
        <w:jc w:val="both"/>
        <w:rPr>
          <w:rFonts w:ascii="Times New Roman" w:hAnsi="Times New Roman"/>
          <w:b/>
          <w:i w:val="0"/>
          <w:color w:val="auto"/>
          <w:sz w:val="24"/>
          <w:szCs w:val="24"/>
          <w:lang w:val="en-US"/>
        </w:rPr>
      </w:pPr>
    </w:p>
    <w:p w14:paraId="6DC21A77" w14:textId="77777777" w:rsidR="000B3F31" w:rsidRDefault="000B3F31" w:rsidP="00936272">
      <w:pPr>
        <w:pStyle w:val="Caption"/>
        <w:keepNext/>
        <w:jc w:val="both"/>
        <w:rPr>
          <w:rFonts w:ascii="Times New Roman" w:hAnsi="Times New Roman"/>
          <w:b/>
          <w:i w:val="0"/>
          <w:color w:val="auto"/>
          <w:sz w:val="24"/>
          <w:szCs w:val="24"/>
          <w:lang w:val="en-US"/>
        </w:rPr>
      </w:pPr>
    </w:p>
    <w:p w14:paraId="43DC81C0" w14:textId="69304E5C" w:rsidR="00936272" w:rsidRPr="00474C5E" w:rsidRDefault="000B3F31" w:rsidP="00936272">
      <w:pPr>
        <w:pStyle w:val="Caption"/>
        <w:keepNext/>
        <w:jc w:val="both"/>
        <w:rPr>
          <w:rFonts w:ascii="Times New Roman" w:hAnsi="Times New Roman"/>
          <w:i w:val="0"/>
          <w:color w:val="auto"/>
          <w:sz w:val="24"/>
          <w:szCs w:val="24"/>
          <w:lang w:val="en-US"/>
        </w:rPr>
      </w:pPr>
      <w:r>
        <w:rPr>
          <w:rFonts w:ascii="Times New Roman" w:hAnsi="Times New Roman"/>
          <w:b/>
          <w:i w:val="0"/>
          <w:color w:val="auto"/>
          <w:sz w:val="24"/>
          <w:szCs w:val="24"/>
          <w:lang w:val="en-US"/>
        </w:rPr>
        <w:t>Table S5</w:t>
      </w:r>
      <w:r w:rsidR="0045146A" w:rsidRPr="00474C5E">
        <w:rPr>
          <w:rFonts w:ascii="Times New Roman" w:hAnsi="Times New Roman"/>
          <w:b/>
          <w:i w:val="0"/>
          <w:color w:val="auto"/>
          <w:sz w:val="24"/>
          <w:szCs w:val="24"/>
          <w:lang w:val="en-US"/>
        </w:rPr>
        <w:t>:</w:t>
      </w:r>
      <w:r w:rsidR="00936272" w:rsidRPr="00474C5E">
        <w:rPr>
          <w:rFonts w:ascii="Times New Roman" w:hAnsi="Times New Roman"/>
          <w:i w:val="0"/>
          <w:color w:val="auto"/>
          <w:sz w:val="24"/>
          <w:szCs w:val="24"/>
          <w:lang w:val="en-US"/>
        </w:rPr>
        <w:t xml:space="preserve"> Performance, tendencies and balance of modules </w:t>
      </w:r>
      <w:r w:rsidR="0045146A" w:rsidRPr="00474C5E">
        <w:rPr>
          <w:rFonts w:ascii="Times New Roman" w:hAnsi="Times New Roman"/>
          <w:i w:val="0"/>
          <w:color w:val="auto"/>
          <w:sz w:val="24"/>
          <w:szCs w:val="24"/>
          <w:lang w:val="en-US"/>
        </w:rPr>
        <w:t xml:space="preserve">obtained using the RAPPAM methodology </w:t>
      </w:r>
      <w:r w:rsidR="00936272" w:rsidRPr="00474C5E">
        <w:rPr>
          <w:rFonts w:ascii="Times New Roman" w:hAnsi="Times New Roman"/>
          <w:i w:val="0"/>
          <w:color w:val="auto"/>
          <w:sz w:val="24"/>
          <w:szCs w:val="24"/>
          <w:lang w:val="en-US"/>
        </w:rPr>
        <w:t>in</w:t>
      </w:r>
      <w:r w:rsidR="0045146A" w:rsidRPr="00474C5E">
        <w:rPr>
          <w:rFonts w:ascii="Times New Roman" w:hAnsi="Times New Roman"/>
          <w:i w:val="0"/>
          <w:color w:val="auto"/>
          <w:sz w:val="24"/>
          <w:szCs w:val="24"/>
          <w:lang w:val="en-US"/>
        </w:rPr>
        <w:t xml:space="preserve"> the Environmental Protect Area Costa dos </w:t>
      </w:r>
      <w:proofErr w:type="spellStart"/>
      <w:r w:rsidR="0045146A" w:rsidRPr="00474C5E">
        <w:rPr>
          <w:rFonts w:ascii="Times New Roman" w:hAnsi="Times New Roman"/>
          <w:i w:val="0"/>
          <w:color w:val="auto"/>
          <w:sz w:val="24"/>
          <w:szCs w:val="24"/>
          <w:lang w:val="en-US"/>
        </w:rPr>
        <w:t>Corais</w:t>
      </w:r>
      <w:proofErr w:type="spellEnd"/>
      <w:r w:rsidR="0045146A" w:rsidRPr="00474C5E">
        <w:rPr>
          <w:rFonts w:ascii="Times New Roman" w:hAnsi="Times New Roman"/>
          <w:i w:val="0"/>
          <w:color w:val="auto"/>
          <w:sz w:val="24"/>
          <w:szCs w:val="24"/>
          <w:lang w:val="en-US"/>
        </w:rPr>
        <w:t>, in Northeastern Brazil</w:t>
      </w:r>
      <w:r w:rsidR="00936272" w:rsidRPr="00474C5E">
        <w:rPr>
          <w:rFonts w:ascii="Times New Roman" w:hAnsi="Times New Roman"/>
          <w:i w:val="0"/>
          <w:color w:val="auto"/>
          <w:sz w:val="24"/>
          <w:szCs w:val="24"/>
          <w:lang w:val="en-US"/>
        </w:rPr>
        <w:t xml:space="preserve">. Overall Balance was calculated using variations between balances in 2005/2010 and 2010/2014. Overall Tendencies were deducted based on the result from Overall Balance. Green represents a scenario of increase in management effectiveness; yellow stability; and red worsening. </w:t>
      </w:r>
      <w:r w:rsidR="00474C5E" w:rsidRPr="00474C5E">
        <w:rPr>
          <w:rFonts w:ascii="Wingdings 3" w:eastAsia="Times New Roman" w:hAnsi="Wingdings 3"/>
          <w:i w:val="0"/>
          <w:color w:val="auto"/>
          <w:sz w:val="24"/>
          <w:szCs w:val="24"/>
          <w:lang w:eastAsia="pt-BR"/>
        </w:rPr>
        <w:t></w:t>
      </w:r>
      <w:r w:rsidR="00474C5E" w:rsidRPr="00474C5E">
        <w:rPr>
          <w:rFonts w:ascii="Times New Roman" w:hAnsi="Times New Roman"/>
          <w:i w:val="0"/>
          <w:color w:val="auto"/>
          <w:sz w:val="24"/>
          <w:szCs w:val="24"/>
          <w:lang w:val="en-US"/>
        </w:rPr>
        <w:t xml:space="preserve"> represents Dramatic increase (&gt;60%) in management effectiveness ; </w:t>
      </w:r>
      <w:r w:rsidR="00474C5E" w:rsidRPr="00474C5E">
        <w:rPr>
          <w:rFonts w:ascii="Wingdings 3" w:eastAsia="Times New Roman" w:hAnsi="Wingdings 3"/>
          <w:i w:val="0"/>
          <w:color w:val="auto"/>
          <w:sz w:val="24"/>
          <w:szCs w:val="24"/>
          <w:lang w:eastAsia="pt-BR"/>
        </w:rPr>
        <w:t></w:t>
      </w:r>
      <w:r w:rsidR="00474C5E" w:rsidRPr="00474C5E">
        <w:rPr>
          <w:rFonts w:ascii="Times New Roman" w:hAnsi="Times New Roman"/>
          <w:i w:val="0"/>
          <w:color w:val="auto"/>
          <w:sz w:val="24"/>
          <w:szCs w:val="24"/>
          <w:lang w:val="en-US"/>
        </w:rPr>
        <w:t xml:space="preserve"> represents Slight Increase (&gt;40% and  </w:t>
      </w:r>
      <w:r w:rsidR="00474C5E" w:rsidRPr="00474C5E">
        <w:rPr>
          <w:rFonts w:ascii="Times New Roman" w:eastAsia="Times New Roman" w:hAnsi="Times New Roman"/>
          <w:i w:val="0"/>
          <w:color w:val="auto"/>
          <w:sz w:val="24"/>
          <w:szCs w:val="24"/>
          <w:lang w:val="en-US" w:eastAsia="pt-BR"/>
        </w:rPr>
        <w:t xml:space="preserve">≤ 60%); </w:t>
      </w:r>
      <w:r w:rsidR="00474C5E" w:rsidRPr="00474C5E">
        <w:rPr>
          <w:rFonts w:ascii="Wingdings 3" w:eastAsia="Times New Roman" w:hAnsi="Wingdings 3"/>
          <w:i w:val="0"/>
          <w:color w:val="auto"/>
          <w:sz w:val="24"/>
          <w:szCs w:val="24"/>
          <w:lang w:eastAsia="pt-BR"/>
        </w:rPr>
        <w:t></w:t>
      </w:r>
      <w:r w:rsidR="00474C5E" w:rsidRPr="00474C5E">
        <w:rPr>
          <w:rFonts w:ascii="Times New Roman" w:hAnsi="Times New Roman"/>
          <w:i w:val="0"/>
          <w:color w:val="auto"/>
          <w:sz w:val="24"/>
          <w:szCs w:val="24"/>
          <w:lang w:val="en-US"/>
        </w:rPr>
        <w:t xml:space="preserve"> represents stability </w:t>
      </w:r>
      <w:r w:rsidR="00474C5E" w:rsidRPr="00474C5E">
        <w:rPr>
          <w:rFonts w:ascii="Times New Roman" w:eastAsia="Times New Roman" w:hAnsi="Times New Roman"/>
          <w:i w:val="0"/>
          <w:color w:val="auto"/>
          <w:sz w:val="24"/>
          <w:szCs w:val="24"/>
          <w:lang w:val="en-US" w:eastAsia="pt-BR"/>
        </w:rPr>
        <w:t xml:space="preserve"> (≥ 0% e ≤ 40 %);  </w:t>
      </w:r>
      <w:r w:rsidR="00474C5E" w:rsidRPr="00474C5E">
        <w:rPr>
          <w:rFonts w:ascii="Wingdings 3" w:eastAsia="Times New Roman" w:hAnsi="Wingdings 3"/>
          <w:i w:val="0"/>
          <w:color w:val="auto"/>
          <w:sz w:val="24"/>
          <w:szCs w:val="24"/>
          <w:lang w:eastAsia="pt-BR"/>
        </w:rPr>
        <w:t></w:t>
      </w:r>
      <w:r w:rsidR="00474C5E" w:rsidRPr="00474C5E">
        <w:rPr>
          <w:rFonts w:ascii="Times New Roman" w:hAnsi="Times New Roman"/>
          <w:i w:val="0"/>
          <w:color w:val="auto"/>
          <w:sz w:val="24"/>
          <w:szCs w:val="24"/>
          <w:lang w:val="en-US"/>
        </w:rPr>
        <w:t xml:space="preserve"> represents Slight worsening </w:t>
      </w:r>
      <w:r w:rsidR="00474C5E" w:rsidRPr="00474C5E">
        <w:rPr>
          <w:rFonts w:ascii="Times New Roman" w:eastAsia="Times New Roman" w:hAnsi="Times New Roman"/>
          <w:i w:val="0"/>
          <w:color w:val="auto"/>
          <w:sz w:val="24"/>
          <w:szCs w:val="24"/>
          <w:lang w:val="en-US" w:eastAsia="pt-BR"/>
        </w:rPr>
        <w:t xml:space="preserve">(&gt; 40% e ≤ 60%) and </w:t>
      </w:r>
      <w:r w:rsidR="00474C5E" w:rsidRPr="00474C5E">
        <w:rPr>
          <w:rFonts w:ascii="Wingdings 3" w:eastAsia="Times New Roman" w:hAnsi="Wingdings 3"/>
          <w:i w:val="0"/>
          <w:color w:val="auto"/>
          <w:sz w:val="24"/>
          <w:szCs w:val="24"/>
          <w:lang w:eastAsia="pt-BR"/>
        </w:rPr>
        <w:t></w:t>
      </w:r>
      <w:r w:rsidR="00474C5E" w:rsidRPr="00474C5E">
        <w:rPr>
          <w:rFonts w:ascii="Times New Roman" w:eastAsia="Times New Roman" w:hAnsi="Times New Roman"/>
          <w:i w:val="0"/>
          <w:color w:val="auto"/>
          <w:sz w:val="24"/>
          <w:szCs w:val="24"/>
          <w:lang w:val="en-US" w:eastAsia="pt-BR"/>
        </w:rPr>
        <w:t xml:space="preserve"> represents Dramatic worsening (&gt;60%) in management effectiveness.</w:t>
      </w:r>
    </w:p>
    <w:tbl>
      <w:tblPr>
        <w:tblpPr w:leftFromText="141" w:rightFromText="141" w:vertAnchor="text" w:horzAnchor="margin" w:tblpXSpec="center" w:tblpY="73"/>
        <w:tblW w:w="15532" w:type="dxa"/>
        <w:tblCellMar>
          <w:left w:w="70" w:type="dxa"/>
          <w:right w:w="70" w:type="dxa"/>
        </w:tblCellMar>
        <w:tblLook w:val="04A0" w:firstRow="1" w:lastRow="0" w:firstColumn="1" w:lastColumn="0" w:noHBand="0" w:noVBand="1"/>
      </w:tblPr>
      <w:tblGrid>
        <w:gridCol w:w="2972"/>
        <w:gridCol w:w="1843"/>
        <w:gridCol w:w="425"/>
        <w:gridCol w:w="1134"/>
        <w:gridCol w:w="709"/>
        <w:gridCol w:w="1167"/>
        <w:gridCol w:w="1167"/>
        <w:gridCol w:w="1134"/>
        <w:gridCol w:w="500"/>
        <w:gridCol w:w="1226"/>
        <w:gridCol w:w="1167"/>
        <w:gridCol w:w="954"/>
        <w:gridCol w:w="1134"/>
      </w:tblGrid>
      <w:tr w:rsidR="00003672" w14:paraId="2DE39855" w14:textId="77777777" w:rsidTr="00003672">
        <w:trPr>
          <w:trHeight w:val="288"/>
        </w:trPr>
        <w:tc>
          <w:tcPr>
            <w:tcW w:w="2972" w:type="dxa"/>
            <w:vMerge w:val="restart"/>
            <w:tcBorders>
              <w:top w:val="single" w:sz="4" w:space="0" w:color="auto"/>
              <w:left w:val="single" w:sz="4" w:space="0" w:color="auto"/>
              <w:bottom w:val="single" w:sz="4" w:space="0" w:color="auto"/>
              <w:right w:val="single" w:sz="4" w:space="0" w:color="auto"/>
              <w:tl2br w:val="single" w:sz="4" w:space="0" w:color="auto"/>
            </w:tcBorders>
            <w:hideMark/>
          </w:tcPr>
          <w:p w14:paraId="6B039372" w14:textId="77777777" w:rsidR="00003672" w:rsidRDefault="00003672" w:rsidP="008431E4">
            <w:pPr>
              <w:spacing w:line="240" w:lineRule="auto"/>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 xml:space="preserve">                                                             </w:t>
            </w:r>
            <w:r>
              <w:rPr>
                <w:rFonts w:ascii="Times New Roman" w:eastAsia="Times New Roman" w:hAnsi="Times New Roman"/>
                <w:b/>
                <w:color w:val="000000"/>
                <w:sz w:val="24"/>
                <w:szCs w:val="24"/>
                <w:lang w:val="en-US" w:eastAsia="pt-BR"/>
              </w:rPr>
              <w:t>Module</w:t>
            </w:r>
            <w:r>
              <w:rPr>
                <w:rFonts w:ascii="Times New Roman" w:eastAsia="Times New Roman" w:hAnsi="Times New Roman"/>
                <w:color w:val="000000"/>
                <w:sz w:val="24"/>
                <w:szCs w:val="24"/>
                <w:lang w:val="en-US" w:eastAsia="pt-BR"/>
              </w:rPr>
              <w:t xml:space="preserve">                           </w:t>
            </w:r>
            <w:r>
              <w:rPr>
                <w:rFonts w:ascii="Times New Roman" w:eastAsia="Times New Roman" w:hAnsi="Times New Roman"/>
                <w:b/>
                <w:color w:val="000000"/>
                <w:sz w:val="24"/>
                <w:szCs w:val="24"/>
                <w:lang w:val="en-US" w:eastAsia="pt-BR"/>
              </w:rPr>
              <w:t>Year</w:t>
            </w:r>
          </w:p>
        </w:tc>
        <w:tc>
          <w:tcPr>
            <w:tcW w:w="2268" w:type="dxa"/>
            <w:gridSpan w:val="2"/>
            <w:tcBorders>
              <w:top w:val="single" w:sz="4" w:space="0" w:color="auto"/>
              <w:left w:val="single" w:sz="4" w:space="0" w:color="auto"/>
              <w:bottom w:val="single" w:sz="4" w:space="0" w:color="auto"/>
              <w:right w:val="single" w:sz="4" w:space="0" w:color="auto"/>
            </w:tcBorders>
            <w:noWrap/>
            <w:vAlign w:val="center"/>
            <w:hideMark/>
          </w:tcPr>
          <w:p w14:paraId="033C7534"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2005</w:t>
            </w:r>
          </w:p>
        </w:tc>
        <w:tc>
          <w:tcPr>
            <w:tcW w:w="1843" w:type="dxa"/>
            <w:gridSpan w:val="2"/>
            <w:tcBorders>
              <w:top w:val="single" w:sz="4" w:space="0" w:color="auto"/>
              <w:left w:val="single" w:sz="4" w:space="0" w:color="auto"/>
              <w:bottom w:val="single" w:sz="4" w:space="0" w:color="auto"/>
              <w:right w:val="single" w:sz="4" w:space="0" w:color="auto"/>
            </w:tcBorders>
            <w:noWrap/>
            <w:vAlign w:val="center"/>
            <w:hideMark/>
          </w:tcPr>
          <w:p w14:paraId="4168F7E0"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2010</w:t>
            </w:r>
          </w:p>
        </w:tc>
        <w:tc>
          <w:tcPr>
            <w:tcW w:w="1167" w:type="dxa"/>
            <w:vMerge w:val="restart"/>
            <w:tcBorders>
              <w:top w:val="single" w:sz="4" w:space="0" w:color="auto"/>
              <w:left w:val="single" w:sz="4" w:space="0" w:color="auto"/>
              <w:bottom w:val="single" w:sz="4" w:space="0" w:color="auto"/>
              <w:right w:val="single" w:sz="4" w:space="0" w:color="auto"/>
            </w:tcBorders>
            <w:noWrap/>
            <w:vAlign w:val="center"/>
            <w:hideMark/>
          </w:tcPr>
          <w:p w14:paraId="72FA17C1"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Balance 2005/2010</w:t>
            </w:r>
          </w:p>
        </w:tc>
        <w:tc>
          <w:tcPr>
            <w:tcW w:w="1167" w:type="dxa"/>
            <w:vMerge w:val="restart"/>
            <w:tcBorders>
              <w:top w:val="single" w:sz="4" w:space="0" w:color="auto"/>
              <w:left w:val="single" w:sz="4" w:space="0" w:color="auto"/>
              <w:bottom w:val="single" w:sz="4" w:space="0" w:color="auto"/>
              <w:right w:val="single" w:sz="4" w:space="0" w:color="auto"/>
            </w:tcBorders>
            <w:noWrap/>
            <w:vAlign w:val="center"/>
            <w:hideMark/>
          </w:tcPr>
          <w:p w14:paraId="7F6E2D9D"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Trend 2005/2010</w:t>
            </w:r>
          </w:p>
        </w:tc>
        <w:tc>
          <w:tcPr>
            <w:tcW w:w="1634" w:type="dxa"/>
            <w:gridSpan w:val="2"/>
            <w:tcBorders>
              <w:top w:val="single" w:sz="4" w:space="0" w:color="auto"/>
              <w:left w:val="single" w:sz="4" w:space="0" w:color="auto"/>
              <w:bottom w:val="single" w:sz="4" w:space="0" w:color="auto"/>
              <w:right w:val="single" w:sz="4" w:space="0" w:color="auto"/>
            </w:tcBorders>
            <w:noWrap/>
            <w:vAlign w:val="center"/>
            <w:hideMark/>
          </w:tcPr>
          <w:p w14:paraId="40D8CC75"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2014</w:t>
            </w:r>
          </w:p>
        </w:tc>
        <w:tc>
          <w:tcPr>
            <w:tcW w:w="1226" w:type="dxa"/>
            <w:vMerge w:val="restart"/>
            <w:tcBorders>
              <w:top w:val="single" w:sz="4" w:space="0" w:color="auto"/>
              <w:left w:val="single" w:sz="4" w:space="0" w:color="auto"/>
              <w:bottom w:val="single" w:sz="4" w:space="0" w:color="auto"/>
              <w:right w:val="single" w:sz="4" w:space="0" w:color="auto"/>
            </w:tcBorders>
            <w:noWrap/>
            <w:vAlign w:val="center"/>
            <w:hideMark/>
          </w:tcPr>
          <w:p w14:paraId="5828780C"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Balance 2010/2014</w:t>
            </w:r>
          </w:p>
        </w:tc>
        <w:tc>
          <w:tcPr>
            <w:tcW w:w="1167" w:type="dxa"/>
            <w:vMerge w:val="restart"/>
            <w:tcBorders>
              <w:top w:val="single" w:sz="4" w:space="0" w:color="auto"/>
              <w:left w:val="single" w:sz="4" w:space="0" w:color="auto"/>
              <w:bottom w:val="single" w:sz="4" w:space="0" w:color="auto"/>
              <w:right w:val="single" w:sz="4" w:space="0" w:color="auto"/>
            </w:tcBorders>
            <w:noWrap/>
            <w:vAlign w:val="center"/>
            <w:hideMark/>
          </w:tcPr>
          <w:p w14:paraId="23925282"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Trend 2010/2014</w:t>
            </w:r>
          </w:p>
        </w:tc>
        <w:tc>
          <w:tcPr>
            <w:tcW w:w="954" w:type="dxa"/>
            <w:vMerge w:val="restart"/>
            <w:tcBorders>
              <w:top w:val="single" w:sz="4" w:space="0" w:color="auto"/>
              <w:left w:val="single" w:sz="4" w:space="0" w:color="auto"/>
              <w:bottom w:val="single" w:sz="4" w:space="0" w:color="auto"/>
              <w:right w:val="single" w:sz="4" w:space="0" w:color="auto"/>
            </w:tcBorders>
            <w:noWrap/>
            <w:vAlign w:val="center"/>
            <w:hideMark/>
          </w:tcPr>
          <w:p w14:paraId="3F73F927"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Overall Balance</w:t>
            </w:r>
          </w:p>
        </w:tc>
        <w:tc>
          <w:tcPr>
            <w:tcW w:w="1134" w:type="dxa"/>
            <w:vMerge w:val="restart"/>
            <w:tcBorders>
              <w:top w:val="single" w:sz="4" w:space="0" w:color="auto"/>
              <w:left w:val="single" w:sz="4" w:space="0" w:color="auto"/>
              <w:bottom w:val="single" w:sz="4" w:space="0" w:color="auto"/>
              <w:right w:val="single" w:sz="4" w:space="0" w:color="auto"/>
            </w:tcBorders>
            <w:noWrap/>
          </w:tcPr>
          <w:p w14:paraId="5F2A2249"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p>
          <w:p w14:paraId="6E72318B"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Overall Trend</w:t>
            </w:r>
          </w:p>
        </w:tc>
      </w:tr>
      <w:tr w:rsidR="00003672" w14:paraId="7957CE1B" w14:textId="77777777" w:rsidTr="00003672">
        <w:trPr>
          <w:trHeight w:val="57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57D1DE" w14:textId="77777777" w:rsidR="00003672" w:rsidRDefault="00003672" w:rsidP="008431E4">
            <w:pPr>
              <w:spacing w:line="240" w:lineRule="auto"/>
              <w:jc w:val="left"/>
              <w:rPr>
                <w:rFonts w:ascii="Times New Roman" w:eastAsia="Times New Roman" w:hAnsi="Times New Roman"/>
                <w:color w:val="000000"/>
                <w:sz w:val="24"/>
                <w:szCs w:val="24"/>
                <w:lang w:val="en-US" w:eastAsia="pt-BR"/>
              </w:rPr>
            </w:pPr>
          </w:p>
        </w:tc>
        <w:tc>
          <w:tcPr>
            <w:tcW w:w="1843" w:type="dxa"/>
            <w:tcBorders>
              <w:top w:val="single" w:sz="4" w:space="0" w:color="auto"/>
              <w:left w:val="nil"/>
              <w:bottom w:val="single" w:sz="4" w:space="0" w:color="auto"/>
              <w:right w:val="single" w:sz="4" w:space="0" w:color="auto"/>
            </w:tcBorders>
            <w:noWrap/>
            <w:vAlign w:val="center"/>
            <w:hideMark/>
          </w:tcPr>
          <w:p w14:paraId="371AF516"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Score</w:t>
            </w:r>
          </w:p>
        </w:tc>
        <w:tc>
          <w:tcPr>
            <w:tcW w:w="425" w:type="dxa"/>
            <w:tcBorders>
              <w:top w:val="single" w:sz="4" w:space="0" w:color="auto"/>
              <w:left w:val="nil"/>
              <w:bottom w:val="single" w:sz="4" w:space="0" w:color="auto"/>
              <w:right w:val="single" w:sz="4" w:space="0" w:color="auto"/>
            </w:tcBorders>
            <w:noWrap/>
            <w:vAlign w:val="center"/>
            <w:hideMark/>
          </w:tcPr>
          <w:p w14:paraId="203912C1"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w:t>
            </w:r>
          </w:p>
        </w:tc>
        <w:tc>
          <w:tcPr>
            <w:tcW w:w="1134" w:type="dxa"/>
            <w:tcBorders>
              <w:top w:val="single" w:sz="4" w:space="0" w:color="auto"/>
              <w:left w:val="nil"/>
              <w:bottom w:val="single" w:sz="4" w:space="0" w:color="auto"/>
              <w:right w:val="single" w:sz="4" w:space="0" w:color="auto"/>
            </w:tcBorders>
            <w:noWrap/>
            <w:vAlign w:val="center"/>
            <w:hideMark/>
          </w:tcPr>
          <w:p w14:paraId="48912DB6"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Score</w:t>
            </w:r>
          </w:p>
        </w:tc>
        <w:tc>
          <w:tcPr>
            <w:tcW w:w="709" w:type="dxa"/>
            <w:tcBorders>
              <w:top w:val="single" w:sz="4" w:space="0" w:color="auto"/>
              <w:left w:val="nil"/>
              <w:bottom w:val="single" w:sz="4" w:space="0" w:color="auto"/>
              <w:right w:val="single" w:sz="4" w:space="0" w:color="auto"/>
            </w:tcBorders>
            <w:noWrap/>
            <w:vAlign w:val="center"/>
            <w:hideMark/>
          </w:tcPr>
          <w:p w14:paraId="0493706B"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w:t>
            </w:r>
          </w:p>
        </w:tc>
        <w:tc>
          <w:tcPr>
            <w:tcW w:w="0" w:type="auto"/>
            <w:vMerge/>
            <w:tcBorders>
              <w:top w:val="single" w:sz="4" w:space="0" w:color="auto"/>
              <w:left w:val="nil"/>
              <w:bottom w:val="single" w:sz="4" w:space="0" w:color="auto"/>
              <w:right w:val="single" w:sz="4" w:space="0" w:color="auto"/>
            </w:tcBorders>
            <w:vAlign w:val="center"/>
            <w:hideMark/>
          </w:tcPr>
          <w:p w14:paraId="274C6F6C" w14:textId="77777777" w:rsidR="00003672" w:rsidRDefault="00003672" w:rsidP="008431E4">
            <w:pPr>
              <w:spacing w:line="240" w:lineRule="auto"/>
              <w:jc w:val="left"/>
              <w:rPr>
                <w:rFonts w:ascii="Times New Roman" w:eastAsia="Times New Roman" w:hAnsi="Times New Roman"/>
                <w:b/>
                <w:color w:val="000000"/>
                <w:sz w:val="24"/>
                <w:szCs w:val="24"/>
                <w:lang w:val="en-US" w:eastAsia="pt-BR"/>
              </w:rPr>
            </w:pPr>
          </w:p>
        </w:tc>
        <w:tc>
          <w:tcPr>
            <w:tcW w:w="0" w:type="auto"/>
            <w:vMerge/>
            <w:tcBorders>
              <w:top w:val="single" w:sz="4" w:space="0" w:color="auto"/>
              <w:left w:val="nil"/>
              <w:bottom w:val="single" w:sz="4" w:space="0" w:color="auto"/>
              <w:right w:val="single" w:sz="4" w:space="0" w:color="auto"/>
            </w:tcBorders>
            <w:vAlign w:val="center"/>
            <w:hideMark/>
          </w:tcPr>
          <w:p w14:paraId="3A5B3EB4" w14:textId="77777777" w:rsidR="00003672" w:rsidRDefault="00003672" w:rsidP="008431E4">
            <w:pPr>
              <w:spacing w:line="240" w:lineRule="auto"/>
              <w:jc w:val="left"/>
              <w:rPr>
                <w:rFonts w:ascii="Times New Roman" w:eastAsia="Times New Roman" w:hAnsi="Times New Roman"/>
                <w:b/>
                <w:color w:val="000000"/>
                <w:sz w:val="24"/>
                <w:szCs w:val="24"/>
                <w:lang w:val="en-US" w:eastAsia="pt-BR"/>
              </w:rPr>
            </w:pPr>
          </w:p>
        </w:tc>
        <w:tc>
          <w:tcPr>
            <w:tcW w:w="1134" w:type="dxa"/>
            <w:tcBorders>
              <w:top w:val="single" w:sz="4" w:space="0" w:color="auto"/>
              <w:left w:val="nil"/>
              <w:bottom w:val="single" w:sz="4" w:space="0" w:color="auto"/>
              <w:right w:val="single" w:sz="4" w:space="0" w:color="auto"/>
            </w:tcBorders>
            <w:noWrap/>
            <w:vAlign w:val="center"/>
            <w:hideMark/>
          </w:tcPr>
          <w:p w14:paraId="59814945"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Score</w:t>
            </w:r>
          </w:p>
        </w:tc>
        <w:tc>
          <w:tcPr>
            <w:tcW w:w="500" w:type="dxa"/>
            <w:tcBorders>
              <w:top w:val="single" w:sz="4" w:space="0" w:color="auto"/>
              <w:left w:val="nil"/>
              <w:bottom w:val="single" w:sz="4" w:space="0" w:color="auto"/>
              <w:right w:val="single" w:sz="4" w:space="0" w:color="auto"/>
            </w:tcBorders>
            <w:noWrap/>
            <w:vAlign w:val="center"/>
            <w:hideMark/>
          </w:tcPr>
          <w:p w14:paraId="4FE4B9A7"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w:t>
            </w:r>
          </w:p>
        </w:tc>
        <w:tc>
          <w:tcPr>
            <w:tcW w:w="0" w:type="auto"/>
            <w:vMerge/>
            <w:tcBorders>
              <w:top w:val="single" w:sz="4" w:space="0" w:color="auto"/>
              <w:left w:val="nil"/>
              <w:bottom w:val="single" w:sz="4" w:space="0" w:color="auto"/>
              <w:right w:val="single" w:sz="4" w:space="0" w:color="auto"/>
            </w:tcBorders>
            <w:vAlign w:val="center"/>
            <w:hideMark/>
          </w:tcPr>
          <w:p w14:paraId="14B3107D" w14:textId="77777777" w:rsidR="00003672" w:rsidRDefault="00003672" w:rsidP="008431E4">
            <w:pPr>
              <w:spacing w:line="240" w:lineRule="auto"/>
              <w:jc w:val="left"/>
              <w:rPr>
                <w:rFonts w:ascii="Times New Roman" w:eastAsia="Times New Roman" w:hAnsi="Times New Roman"/>
                <w:b/>
                <w:color w:val="000000"/>
                <w:sz w:val="24"/>
                <w:szCs w:val="24"/>
                <w:lang w:val="en-US" w:eastAsia="pt-BR"/>
              </w:rPr>
            </w:pPr>
          </w:p>
        </w:tc>
        <w:tc>
          <w:tcPr>
            <w:tcW w:w="0" w:type="auto"/>
            <w:vMerge/>
            <w:tcBorders>
              <w:top w:val="single" w:sz="4" w:space="0" w:color="auto"/>
              <w:left w:val="nil"/>
              <w:bottom w:val="single" w:sz="4" w:space="0" w:color="auto"/>
              <w:right w:val="single" w:sz="4" w:space="0" w:color="auto"/>
            </w:tcBorders>
            <w:vAlign w:val="center"/>
            <w:hideMark/>
          </w:tcPr>
          <w:p w14:paraId="348C5690" w14:textId="77777777" w:rsidR="00003672" w:rsidRDefault="00003672" w:rsidP="008431E4">
            <w:pPr>
              <w:spacing w:line="240" w:lineRule="auto"/>
              <w:jc w:val="left"/>
              <w:rPr>
                <w:rFonts w:ascii="Times New Roman" w:eastAsia="Times New Roman" w:hAnsi="Times New Roman"/>
                <w:b/>
                <w:color w:val="000000"/>
                <w:sz w:val="24"/>
                <w:szCs w:val="24"/>
                <w:lang w:val="en-US" w:eastAsia="pt-BR"/>
              </w:rPr>
            </w:pPr>
          </w:p>
        </w:tc>
        <w:tc>
          <w:tcPr>
            <w:tcW w:w="0" w:type="auto"/>
            <w:vMerge/>
            <w:tcBorders>
              <w:top w:val="single" w:sz="4" w:space="0" w:color="auto"/>
              <w:left w:val="nil"/>
              <w:bottom w:val="single" w:sz="4" w:space="0" w:color="auto"/>
              <w:right w:val="single" w:sz="4" w:space="0" w:color="auto"/>
            </w:tcBorders>
            <w:vAlign w:val="center"/>
            <w:hideMark/>
          </w:tcPr>
          <w:p w14:paraId="06E1B346" w14:textId="77777777" w:rsidR="00003672" w:rsidRDefault="00003672" w:rsidP="008431E4">
            <w:pPr>
              <w:spacing w:line="240" w:lineRule="auto"/>
              <w:jc w:val="left"/>
              <w:rPr>
                <w:rFonts w:ascii="Times New Roman" w:eastAsia="Times New Roman" w:hAnsi="Times New Roman"/>
                <w:b/>
                <w:color w:val="000000"/>
                <w:sz w:val="24"/>
                <w:szCs w:val="24"/>
                <w:lang w:val="en-US" w:eastAsia="pt-BR"/>
              </w:rPr>
            </w:pPr>
          </w:p>
        </w:tc>
        <w:tc>
          <w:tcPr>
            <w:tcW w:w="0" w:type="auto"/>
            <w:vMerge/>
            <w:tcBorders>
              <w:top w:val="single" w:sz="4" w:space="0" w:color="auto"/>
              <w:left w:val="nil"/>
              <w:bottom w:val="single" w:sz="4" w:space="0" w:color="auto"/>
              <w:right w:val="single" w:sz="4" w:space="0" w:color="auto"/>
            </w:tcBorders>
            <w:vAlign w:val="center"/>
            <w:hideMark/>
          </w:tcPr>
          <w:p w14:paraId="1BA7398E" w14:textId="77777777" w:rsidR="00003672" w:rsidRDefault="00003672" w:rsidP="008431E4">
            <w:pPr>
              <w:spacing w:line="240" w:lineRule="auto"/>
              <w:jc w:val="left"/>
              <w:rPr>
                <w:rFonts w:ascii="Times New Roman" w:eastAsia="Times New Roman" w:hAnsi="Times New Roman"/>
                <w:b/>
                <w:color w:val="000000"/>
                <w:sz w:val="24"/>
                <w:szCs w:val="24"/>
                <w:lang w:val="en-US" w:eastAsia="pt-BR"/>
              </w:rPr>
            </w:pPr>
          </w:p>
        </w:tc>
      </w:tr>
      <w:tr w:rsidR="00003672" w14:paraId="423E2277" w14:textId="77777777" w:rsidTr="00003672">
        <w:trPr>
          <w:trHeight w:val="288"/>
        </w:trPr>
        <w:tc>
          <w:tcPr>
            <w:tcW w:w="2972" w:type="dxa"/>
            <w:tcBorders>
              <w:top w:val="single" w:sz="4" w:space="0" w:color="auto"/>
              <w:left w:val="single" w:sz="4" w:space="0" w:color="auto"/>
              <w:bottom w:val="single" w:sz="4" w:space="0" w:color="auto"/>
              <w:right w:val="single" w:sz="4" w:space="0" w:color="auto"/>
            </w:tcBorders>
            <w:noWrap/>
            <w:vAlign w:val="bottom"/>
            <w:hideMark/>
          </w:tcPr>
          <w:p w14:paraId="388AD3A0" w14:textId="77777777" w:rsidR="00003672" w:rsidRDefault="00003672" w:rsidP="008431E4">
            <w:pPr>
              <w:spacing w:line="240" w:lineRule="auto"/>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Finance (30)</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40E577AB"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15</w:t>
            </w: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3E2CAD18"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50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52F9409E"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3F30D181"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4EE20F1D"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16AAFCA"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04E6B393"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21</w:t>
            </w:r>
          </w:p>
        </w:tc>
        <w:tc>
          <w:tcPr>
            <w:tcW w:w="500" w:type="dxa"/>
            <w:tcBorders>
              <w:top w:val="single" w:sz="4" w:space="0" w:color="auto"/>
              <w:left w:val="single" w:sz="4" w:space="0" w:color="auto"/>
              <w:bottom w:val="single" w:sz="4" w:space="0" w:color="auto"/>
              <w:right w:val="single" w:sz="4" w:space="0" w:color="auto"/>
            </w:tcBorders>
            <w:noWrap/>
            <w:vAlign w:val="center"/>
            <w:hideMark/>
          </w:tcPr>
          <w:p w14:paraId="2183C40E"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70</w:t>
            </w:r>
          </w:p>
        </w:tc>
        <w:tc>
          <w:tcPr>
            <w:tcW w:w="1226" w:type="dxa"/>
            <w:tcBorders>
              <w:top w:val="single" w:sz="4" w:space="0" w:color="auto"/>
              <w:left w:val="single" w:sz="4" w:space="0" w:color="auto"/>
              <w:bottom w:val="single" w:sz="4" w:space="0" w:color="auto"/>
              <w:right w:val="single" w:sz="4" w:space="0" w:color="auto"/>
            </w:tcBorders>
            <w:noWrap/>
            <w:vAlign w:val="center"/>
            <w:hideMark/>
          </w:tcPr>
          <w:p w14:paraId="570502A9"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60</w:t>
            </w:r>
          </w:p>
        </w:tc>
        <w:tc>
          <w:tcPr>
            <w:tcW w:w="1167"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7643E25C"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954" w:type="dxa"/>
            <w:tcBorders>
              <w:top w:val="single" w:sz="4" w:space="0" w:color="auto"/>
              <w:left w:val="single" w:sz="4" w:space="0" w:color="auto"/>
              <w:bottom w:val="single" w:sz="4" w:space="0" w:color="auto"/>
              <w:right w:val="single" w:sz="4" w:space="0" w:color="auto"/>
            </w:tcBorders>
            <w:noWrap/>
            <w:vAlign w:val="bottom"/>
            <w:hideMark/>
          </w:tcPr>
          <w:p w14:paraId="254FE2E0" w14:textId="77777777" w:rsidR="00003672" w:rsidRDefault="00003672" w:rsidP="008431E4">
            <w:pPr>
              <w:spacing w:line="240" w:lineRule="auto"/>
              <w:jc w:val="right"/>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100</w:t>
            </w:r>
          </w:p>
        </w:tc>
        <w:tc>
          <w:tcPr>
            <w:tcW w:w="1134" w:type="dxa"/>
            <w:tcBorders>
              <w:top w:val="single" w:sz="4" w:space="0" w:color="auto"/>
              <w:left w:val="single" w:sz="4" w:space="0" w:color="auto"/>
              <w:bottom w:val="single" w:sz="4" w:space="0" w:color="auto"/>
              <w:right w:val="single" w:sz="4" w:space="0" w:color="auto"/>
            </w:tcBorders>
            <w:shd w:val="clear" w:color="000000" w:fill="00B050"/>
            <w:noWrap/>
            <w:vAlign w:val="bottom"/>
            <w:hideMark/>
          </w:tcPr>
          <w:p w14:paraId="04BF842B"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r>
      <w:tr w:rsidR="00003672" w14:paraId="2F61775C" w14:textId="77777777" w:rsidTr="00003672">
        <w:trPr>
          <w:trHeight w:val="288"/>
        </w:trPr>
        <w:tc>
          <w:tcPr>
            <w:tcW w:w="2972" w:type="dxa"/>
            <w:tcBorders>
              <w:top w:val="single" w:sz="4" w:space="0" w:color="auto"/>
              <w:left w:val="single" w:sz="4" w:space="0" w:color="auto"/>
              <w:bottom w:val="single" w:sz="4" w:space="0" w:color="auto"/>
              <w:right w:val="single" w:sz="4" w:space="0" w:color="auto"/>
            </w:tcBorders>
            <w:noWrap/>
            <w:vAlign w:val="bottom"/>
            <w:hideMark/>
          </w:tcPr>
          <w:p w14:paraId="64BCF596" w14:textId="77777777" w:rsidR="00003672" w:rsidRDefault="00003672" w:rsidP="008431E4">
            <w:pPr>
              <w:spacing w:line="240" w:lineRule="auto"/>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Outcomes (60)</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40266AD6"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40</w:t>
            </w: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1CDD6A70"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66</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549043B"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14</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0D343875"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23</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27669F12"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-43</w:t>
            </w:r>
          </w:p>
        </w:tc>
        <w:tc>
          <w:tcPr>
            <w:tcW w:w="1167"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26F142B8"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109943C5"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46</w:t>
            </w:r>
          </w:p>
        </w:tc>
        <w:tc>
          <w:tcPr>
            <w:tcW w:w="500" w:type="dxa"/>
            <w:tcBorders>
              <w:top w:val="single" w:sz="4" w:space="0" w:color="auto"/>
              <w:left w:val="single" w:sz="4" w:space="0" w:color="auto"/>
              <w:bottom w:val="single" w:sz="4" w:space="0" w:color="auto"/>
              <w:right w:val="single" w:sz="4" w:space="0" w:color="auto"/>
            </w:tcBorders>
            <w:noWrap/>
            <w:vAlign w:val="center"/>
            <w:hideMark/>
          </w:tcPr>
          <w:p w14:paraId="62C99583"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76</w:t>
            </w:r>
          </w:p>
        </w:tc>
        <w:tc>
          <w:tcPr>
            <w:tcW w:w="1226" w:type="dxa"/>
            <w:tcBorders>
              <w:top w:val="single" w:sz="4" w:space="0" w:color="auto"/>
              <w:left w:val="single" w:sz="4" w:space="0" w:color="auto"/>
              <w:bottom w:val="single" w:sz="4" w:space="0" w:color="auto"/>
              <w:right w:val="single" w:sz="4" w:space="0" w:color="auto"/>
            </w:tcBorders>
            <w:noWrap/>
            <w:vAlign w:val="center"/>
            <w:hideMark/>
          </w:tcPr>
          <w:p w14:paraId="6A799E3A"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53</w:t>
            </w:r>
          </w:p>
        </w:tc>
        <w:tc>
          <w:tcPr>
            <w:tcW w:w="1167"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56B7F687"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954" w:type="dxa"/>
            <w:tcBorders>
              <w:top w:val="single" w:sz="4" w:space="0" w:color="auto"/>
              <w:left w:val="single" w:sz="4" w:space="0" w:color="auto"/>
              <w:bottom w:val="single" w:sz="4" w:space="0" w:color="auto"/>
              <w:right w:val="single" w:sz="4" w:space="0" w:color="auto"/>
            </w:tcBorders>
            <w:noWrap/>
            <w:vAlign w:val="bottom"/>
            <w:hideMark/>
          </w:tcPr>
          <w:p w14:paraId="6A79829D" w14:textId="77777777" w:rsidR="00003672" w:rsidRDefault="00003672" w:rsidP="008431E4">
            <w:pPr>
              <w:spacing w:line="240" w:lineRule="auto"/>
              <w:jc w:val="right"/>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96</w:t>
            </w:r>
          </w:p>
        </w:tc>
        <w:tc>
          <w:tcPr>
            <w:tcW w:w="1134" w:type="dxa"/>
            <w:tcBorders>
              <w:top w:val="single" w:sz="4" w:space="0" w:color="auto"/>
              <w:left w:val="single" w:sz="4" w:space="0" w:color="auto"/>
              <w:bottom w:val="single" w:sz="4" w:space="0" w:color="auto"/>
              <w:right w:val="single" w:sz="4" w:space="0" w:color="auto"/>
            </w:tcBorders>
            <w:shd w:val="clear" w:color="000000" w:fill="00B050"/>
            <w:noWrap/>
            <w:vAlign w:val="bottom"/>
            <w:hideMark/>
          </w:tcPr>
          <w:p w14:paraId="5294BE9D"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r>
      <w:tr w:rsidR="00003672" w14:paraId="7C78ED4B" w14:textId="77777777" w:rsidTr="00003672">
        <w:trPr>
          <w:trHeight w:val="288"/>
        </w:trPr>
        <w:tc>
          <w:tcPr>
            <w:tcW w:w="2972" w:type="dxa"/>
            <w:tcBorders>
              <w:top w:val="single" w:sz="4" w:space="0" w:color="auto"/>
              <w:left w:val="single" w:sz="4" w:space="0" w:color="auto"/>
              <w:bottom w:val="single" w:sz="4" w:space="0" w:color="auto"/>
              <w:right w:val="single" w:sz="4" w:space="0" w:color="auto"/>
            </w:tcBorders>
            <w:noWrap/>
            <w:vAlign w:val="bottom"/>
            <w:hideMark/>
          </w:tcPr>
          <w:p w14:paraId="492CD498" w14:textId="77777777" w:rsidR="00003672" w:rsidRDefault="00003672" w:rsidP="008431E4">
            <w:pPr>
              <w:spacing w:line="240" w:lineRule="auto"/>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Infrastructure  (25)</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57E4B2B2"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21</w:t>
            </w: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7BA82A95"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84</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D7680C0"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6</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463631DF"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24</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2824160C"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-60</w:t>
            </w:r>
          </w:p>
        </w:tc>
        <w:tc>
          <w:tcPr>
            <w:tcW w:w="1167"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B6EA2A1"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2E61ACEB"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14</w:t>
            </w:r>
          </w:p>
        </w:tc>
        <w:tc>
          <w:tcPr>
            <w:tcW w:w="500" w:type="dxa"/>
            <w:tcBorders>
              <w:top w:val="single" w:sz="4" w:space="0" w:color="auto"/>
              <w:left w:val="single" w:sz="4" w:space="0" w:color="auto"/>
              <w:bottom w:val="single" w:sz="4" w:space="0" w:color="auto"/>
              <w:right w:val="single" w:sz="4" w:space="0" w:color="auto"/>
            </w:tcBorders>
            <w:noWrap/>
            <w:vAlign w:val="center"/>
            <w:hideMark/>
          </w:tcPr>
          <w:p w14:paraId="74337036"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56</w:t>
            </w:r>
          </w:p>
        </w:tc>
        <w:tc>
          <w:tcPr>
            <w:tcW w:w="1226" w:type="dxa"/>
            <w:tcBorders>
              <w:top w:val="single" w:sz="4" w:space="0" w:color="auto"/>
              <w:left w:val="single" w:sz="4" w:space="0" w:color="auto"/>
              <w:bottom w:val="single" w:sz="4" w:space="0" w:color="auto"/>
              <w:right w:val="single" w:sz="4" w:space="0" w:color="auto"/>
            </w:tcBorders>
            <w:noWrap/>
            <w:vAlign w:val="center"/>
            <w:hideMark/>
          </w:tcPr>
          <w:p w14:paraId="7464B456"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32</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66736A9"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954" w:type="dxa"/>
            <w:tcBorders>
              <w:top w:val="single" w:sz="4" w:space="0" w:color="auto"/>
              <w:left w:val="single" w:sz="4" w:space="0" w:color="auto"/>
              <w:bottom w:val="single" w:sz="4" w:space="0" w:color="auto"/>
              <w:right w:val="single" w:sz="4" w:space="0" w:color="auto"/>
            </w:tcBorders>
            <w:noWrap/>
            <w:vAlign w:val="bottom"/>
            <w:hideMark/>
          </w:tcPr>
          <w:p w14:paraId="50A8CF21" w14:textId="77777777" w:rsidR="00003672" w:rsidRDefault="00003672" w:rsidP="008431E4">
            <w:pPr>
              <w:spacing w:line="240" w:lineRule="auto"/>
              <w:jc w:val="right"/>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92</w:t>
            </w:r>
          </w:p>
        </w:tc>
        <w:tc>
          <w:tcPr>
            <w:tcW w:w="1134" w:type="dxa"/>
            <w:tcBorders>
              <w:top w:val="single" w:sz="4" w:space="0" w:color="auto"/>
              <w:left w:val="single" w:sz="4" w:space="0" w:color="auto"/>
              <w:bottom w:val="single" w:sz="4" w:space="0" w:color="auto"/>
              <w:right w:val="single" w:sz="4" w:space="0" w:color="auto"/>
            </w:tcBorders>
            <w:shd w:val="clear" w:color="000000" w:fill="00B050"/>
            <w:noWrap/>
            <w:vAlign w:val="bottom"/>
            <w:hideMark/>
          </w:tcPr>
          <w:p w14:paraId="771F07BE"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r>
      <w:tr w:rsidR="00003672" w14:paraId="5CA34781" w14:textId="77777777" w:rsidTr="00003672">
        <w:trPr>
          <w:trHeight w:val="288"/>
        </w:trPr>
        <w:tc>
          <w:tcPr>
            <w:tcW w:w="2972" w:type="dxa"/>
            <w:tcBorders>
              <w:top w:val="single" w:sz="4" w:space="0" w:color="auto"/>
              <w:left w:val="single" w:sz="4" w:space="0" w:color="auto"/>
              <w:bottom w:val="single" w:sz="4" w:space="0" w:color="auto"/>
              <w:right w:val="single" w:sz="4" w:space="0" w:color="auto"/>
            </w:tcBorders>
            <w:noWrap/>
            <w:vAlign w:val="bottom"/>
            <w:hideMark/>
          </w:tcPr>
          <w:p w14:paraId="46345E64" w14:textId="77777777" w:rsidR="00003672" w:rsidRDefault="00003672" w:rsidP="008431E4">
            <w:pPr>
              <w:spacing w:line="240" w:lineRule="auto"/>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Planning  (25)</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6215FDD0"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19</w:t>
            </w: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00B70C74"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76</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0965633C"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8</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119CA4E8"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32</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416F086C"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-44</w:t>
            </w:r>
          </w:p>
        </w:tc>
        <w:tc>
          <w:tcPr>
            <w:tcW w:w="1167"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5BA2F8E7"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16339A1A"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17</w:t>
            </w:r>
          </w:p>
        </w:tc>
        <w:tc>
          <w:tcPr>
            <w:tcW w:w="500" w:type="dxa"/>
            <w:tcBorders>
              <w:top w:val="single" w:sz="4" w:space="0" w:color="auto"/>
              <w:left w:val="single" w:sz="4" w:space="0" w:color="auto"/>
              <w:bottom w:val="single" w:sz="4" w:space="0" w:color="auto"/>
              <w:right w:val="single" w:sz="4" w:space="0" w:color="auto"/>
            </w:tcBorders>
            <w:noWrap/>
            <w:vAlign w:val="center"/>
            <w:hideMark/>
          </w:tcPr>
          <w:p w14:paraId="54AB854D"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68</w:t>
            </w:r>
          </w:p>
        </w:tc>
        <w:tc>
          <w:tcPr>
            <w:tcW w:w="1226" w:type="dxa"/>
            <w:tcBorders>
              <w:top w:val="single" w:sz="4" w:space="0" w:color="auto"/>
              <w:left w:val="single" w:sz="4" w:space="0" w:color="auto"/>
              <w:bottom w:val="single" w:sz="4" w:space="0" w:color="auto"/>
              <w:right w:val="single" w:sz="4" w:space="0" w:color="auto"/>
            </w:tcBorders>
            <w:noWrap/>
            <w:vAlign w:val="center"/>
            <w:hideMark/>
          </w:tcPr>
          <w:p w14:paraId="5325BB1B"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36</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987D65E"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954" w:type="dxa"/>
            <w:tcBorders>
              <w:top w:val="single" w:sz="4" w:space="0" w:color="auto"/>
              <w:left w:val="single" w:sz="4" w:space="0" w:color="auto"/>
              <w:bottom w:val="single" w:sz="4" w:space="0" w:color="auto"/>
              <w:right w:val="single" w:sz="4" w:space="0" w:color="auto"/>
            </w:tcBorders>
            <w:noWrap/>
            <w:vAlign w:val="bottom"/>
            <w:hideMark/>
          </w:tcPr>
          <w:p w14:paraId="1B37D301" w14:textId="77777777" w:rsidR="00003672" w:rsidRDefault="00003672" w:rsidP="008431E4">
            <w:pPr>
              <w:spacing w:line="240" w:lineRule="auto"/>
              <w:jc w:val="right"/>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80</w:t>
            </w:r>
          </w:p>
        </w:tc>
        <w:tc>
          <w:tcPr>
            <w:tcW w:w="1134" w:type="dxa"/>
            <w:tcBorders>
              <w:top w:val="single" w:sz="4" w:space="0" w:color="auto"/>
              <w:left w:val="single" w:sz="4" w:space="0" w:color="auto"/>
              <w:bottom w:val="single" w:sz="4" w:space="0" w:color="auto"/>
              <w:right w:val="single" w:sz="4" w:space="0" w:color="auto"/>
            </w:tcBorders>
            <w:shd w:val="clear" w:color="000000" w:fill="00B050"/>
            <w:noWrap/>
            <w:vAlign w:val="bottom"/>
            <w:hideMark/>
          </w:tcPr>
          <w:p w14:paraId="47A694B2"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r>
      <w:tr w:rsidR="00003672" w14:paraId="3B28703C" w14:textId="77777777" w:rsidTr="00003672">
        <w:trPr>
          <w:trHeight w:val="288"/>
        </w:trPr>
        <w:tc>
          <w:tcPr>
            <w:tcW w:w="2972" w:type="dxa"/>
            <w:tcBorders>
              <w:top w:val="single" w:sz="4" w:space="0" w:color="auto"/>
              <w:left w:val="single" w:sz="4" w:space="0" w:color="auto"/>
              <w:bottom w:val="single" w:sz="4" w:space="0" w:color="auto"/>
              <w:right w:val="single" w:sz="4" w:space="0" w:color="auto"/>
            </w:tcBorders>
            <w:noWrap/>
            <w:vAlign w:val="bottom"/>
            <w:hideMark/>
          </w:tcPr>
          <w:p w14:paraId="7EFB0DB4" w14:textId="77777777" w:rsidR="00003672" w:rsidRDefault="00003672" w:rsidP="008431E4">
            <w:pPr>
              <w:spacing w:line="240" w:lineRule="auto"/>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Socioeconomic Importance (45)</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0049BD89"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26</w:t>
            </w: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27F8F016"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57</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141F4221"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34</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0E38AE74"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75</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2F89500A"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18</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1D05671"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090F97A"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45</w:t>
            </w:r>
          </w:p>
        </w:tc>
        <w:tc>
          <w:tcPr>
            <w:tcW w:w="500" w:type="dxa"/>
            <w:tcBorders>
              <w:top w:val="single" w:sz="4" w:space="0" w:color="auto"/>
              <w:left w:val="single" w:sz="4" w:space="0" w:color="auto"/>
              <w:bottom w:val="single" w:sz="4" w:space="0" w:color="auto"/>
              <w:right w:val="single" w:sz="4" w:space="0" w:color="auto"/>
            </w:tcBorders>
            <w:noWrap/>
            <w:vAlign w:val="center"/>
            <w:hideMark/>
          </w:tcPr>
          <w:p w14:paraId="04BFA1A7"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100</w:t>
            </w:r>
          </w:p>
        </w:tc>
        <w:tc>
          <w:tcPr>
            <w:tcW w:w="1226" w:type="dxa"/>
            <w:tcBorders>
              <w:top w:val="single" w:sz="4" w:space="0" w:color="auto"/>
              <w:left w:val="single" w:sz="4" w:space="0" w:color="auto"/>
              <w:bottom w:val="single" w:sz="4" w:space="0" w:color="auto"/>
              <w:right w:val="single" w:sz="4" w:space="0" w:color="auto"/>
            </w:tcBorders>
            <w:noWrap/>
            <w:vAlign w:val="center"/>
            <w:hideMark/>
          </w:tcPr>
          <w:p w14:paraId="46A93F89"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25</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5F749A0"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954" w:type="dxa"/>
            <w:tcBorders>
              <w:top w:val="single" w:sz="4" w:space="0" w:color="auto"/>
              <w:left w:val="single" w:sz="4" w:space="0" w:color="auto"/>
              <w:bottom w:val="single" w:sz="4" w:space="0" w:color="auto"/>
              <w:right w:val="single" w:sz="4" w:space="0" w:color="auto"/>
            </w:tcBorders>
            <w:noWrap/>
            <w:vAlign w:val="bottom"/>
            <w:hideMark/>
          </w:tcPr>
          <w:p w14:paraId="5AD07DAD" w14:textId="77777777" w:rsidR="00003672" w:rsidRDefault="00003672" w:rsidP="008431E4">
            <w:pPr>
              <w:spacing w:line="240" w:lineRule="auto"/>
              <w:jc w:val="right"/>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43</w:t>
            </w:r>
          </w:p>
        </w:tc>
        <w:tc>
          <w:tcPr>
            <w:tcW w:w="1134" w:type="dxa"/>
            <w:tcBorders>
              <w:top w:val="single" w:sz="4" w:space="0" w:color="auto"/>
              <w:left w:val="single" w:sz="4" w:space="0" w:color="auto"/>
              <w:bottom w:val="single" w:sz="4" w:space="0" w:color="auto"/>
              <w:right w:val="single" w:sz="4" w:space="0" w:color="auto"/>
            </w:tcBorders>
            <w:shd w:val="clear" w:color="000000" w:fill="00B050"/>
            <w:noWrap/>
            <w:vAlign w:val="bottom"/>
            <w:hideMark/>
          </w:tcPr>
          <w:p w14:paraId="0B724E09"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r>
      <w:tr w:rsidR="00003672" w14:paraId="697E4501" w14:textId="77777777" w:rsidTr="00003672">
        <w:trPr>
          <w:trHeight w:val="288"/>
        </w:trPr>
        <w:tc>
          <w:tcPr>
            <w:tcW w:w="2972" w:type="dxa"/>
            <w:tcBorders>
              <w:top w:val="single" w:sz="4" w:space="0" w:color="auto"/>
              <w:left w:val="single" w:sz="4" w:space="0" w:color="auto"/>
              <w:bottom w:val="single" w:sz="4" w:space="0" w:color="auto"/>
              <w:right w:val="single" w:sz="4" w:space="0" w:color="auto"/>
            </w:tcBorders>
            <w:noWrap/>
            <w:hideMark/>
          </w:tcPr>
          <w:p w14:paraId="196673C8" w14:textId="77777777" w:rsidR="00003672" w:rsidRDefault="00003672" w:rsidP="008431E4">
            <w:pPr>
              <w:spacing w:line="240" w:lineRule="auto"/>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Site Design and Planning (30)</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0A748C29"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11</w:t>
            </w: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3431C5D4"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36</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47F340C"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20</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4EFCAEFD"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66</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4ED1F8B3"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83ECE3B"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C7A9A27"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23</w:t>
            </w:r>
          </w:p>
        </w:tc>
        <w:tc>
          <w:tcPr>
            <w:tcW w:w="500" w:type="dxa"/>
            <w:tcBorders>
              <w:top w:val="single" w:sz="4" w:space="0" w:color="auto"/>
              <w:left w:val="single" w:sz="4" w:space="0" w:color="auto"/>
              <w:bottom w:val="single" w:sz="4" w:space="0" w:color="auto"/>
              <w:right w:val="single" w:sz="4" w:space="0" w:color="auto"/>
            </w:tcBorders>
            <w:noWrap/>
            <w:vAlign w:val="center"/>
            <w:hideMark/>
          </w:tcPr>
          <w:p w14:paraId="1678B984"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76</w:t>
            </w:r>
          </w:p>
        </w:tc>
        <w:tc>
          <w:tcPr>
            <w:tcW w:w="1226" w:type="dxa"/>
            <w:tcBorders>
              <w:top w:val="single" w:sz="4" w:space="0" w:color="auto"/>
              <w:left w:val="single" w:sz="4" w:space="0" w:color="auto"/>
              <w:bottom w:val="single" w:sz="4" w:space="0" w:color="auto"/>
              <w:right w:val="single" w:sz="4" w:space="0" w:color="auto"/>
            </w:tcBorders>
            <w:noWrap/>
            <w:vAlign w:val="center"/>
            <w:hideMark/>
          </w:tcPr>
          <w:p w14:paraId="3071AD48"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4118311"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954" w:type="dxa"/>
            <w:tcBorders>
              <w:top w:val="single" w:sz="4" w:space="0" w:color="auto"/>
              <w:left w:val="single" w:sz="4" w:space="0" w:color="auto"/>
              <w:bottom w:val="single" w:sz="4" w:space="0" w:color="auto"/>
              <w:right w:val="single" w:sz="4" w:space="0" w:color="auto"/>
            </w:tcBorders>
            <w:noWrap/>
            <w:vAlign w:val="bottom"/>
            <w:hideMark/>
          </w:tcPr>
          <w:p w14:paraId="7EDDE9D4" w14:textId="77777777" w:rsidR="00003672" w:rsidRDefault="00003672" w:rsidP="008431E4">
            <w:pPr>
              <w:spacing w:line="240" w:lineRule="auto"/>
              <w:jc w:val="right"/>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40</w:t>
            </w:r>
          </w:p>
        </w:tc>
        <w:tc>
          <w:tcPr>
            <w:tcW w:w="1134"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260753C"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r>
      <w:tr w:rsidR="00003672" w14:paraId="3B5868BA" w14:textId="77777777" w:rsidTr="00003672">
        <w:trPr>
          <w:trHeight w:val="288"/>
        </w:trPr>
        <w:tc>
          <w:tcPr>
            <w:tcW w:w="2972" w:type="dxa"/>
            <w:tcBorders>
              <w:top w:val="single" w:sz="4" w:space="0" w:color="auto"/>
              <w:left w:val="single" w:sz="4" w:space="0" w:color="auto"/>
              <w:bottom w:val="single" w:sz="4" w:space="0" w:color="auto"/>
              <w:right w:val="single" w:sz="4" w:space="0" w:color="auto"/>
            </w:tcBorders>
            <w:noWrap/>
            <w:vAlign w:val="bottom"/>
            <w:hideMark/>
          </w:tcPr>
          <w:p w14:paraId="2C2A18C6" w14:textId="77777777" w:rsidR="00003672" w:rsidRDefault="00003672" w:rsidP="008431E4">
            <w:pPr>
              <w:spacing w:line="240" w:lineRule="auto"/>
              <w:rPr>
                <w:rFonts w:ascii="Times New Roman" w:eastAsia="Times New Roman" w:hAnsi="Times New Roman"/>
                <w:b/>
                <w:color w:val="000000"/>
                <w:sz w:val="24"/>
                <w:szCs w:val="24"/>
                <w:lang w:val="en-US" w:eastAsia="pt-BR"/>
              </w:rPr>
            </w:pPr>
            <w:r>
              <w:rPr>
                <w:rFonts w:ascii="Times New Roman" w:eastAsia="Times New Roman" w:hAnsi="Times New Roman"/>
                <w:color w:val="000000"/>
                <w:sz w:val="24"/>
                <w:szCs w:val="24"/>
                <w:lang w:val="en-US" w:eastAsia="pt-BR"/>
              </w:rPr>
              <w:t>Management Decision-making (30</w:t>
            </w:r>
            <w:r>
              <w:rPr>
                <w:rFonts w:ascii="Times New Roman" w:eastAsia="Times New Roman" w:hAnsi="Times New Roman"/>
                <w:b/>
                <w:color w:val="000000"/>
                <w:sz w:val="24"/>
                <w:szCs w:val="24"/>
                <w:lang w:val="en-US" w:eastAsia="pt-BR"/>
              </w:rPr>
              <w:t>)</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66051C80"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19</w:t>
            </w: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6D2339A8"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63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B67D618"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21</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598D3E7E"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70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1AA357A5"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7</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7660FB0"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17495FF"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30</w:t>
            </w:r>
          </w:p>
        </w:tc>
        <w:tc>
          <w:tcPr>
            <w:tcW w:w="500" w:type="dxa"/>
            <w:tcBorders>
              <w:top w:val="single" w:sz="4" w:space="0" w:color="auto"/>
              <w:left w:val="single" w:sz="4" w:space="0" w:color="auto"/>
              <w:bottom w:val="single" w:sz="4" w:space="0" w:color="auto"/>
              <w:right w:val="single" w:sz="4" w:space="0" w:color="auto"/>
            </w:tcBorders>
            <w:noWrap/>
            <w:vAlign w:val="center"/>
            <w:hideMark/>
          </w:tcPr>
          <w:p w14:paraId="20AB4748"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100</w:t>
            </w:r>
          </w:p>
        </w:tc>
        <w:tc>
          <w:tcPr>
            <w:tcW w:w="1226" w:type="dxa"/>
            <w:tcBorders>
              <w:top w:val="single" w:sz="4" w:space="0" w:color="auto"/>
              <w:left w:val="single" w:sz="4" w:space="0" w:color="auto"/>
              <w:bottom w:val="single" w:sz="4" w:space="0" w:color="auto"/>
              <w:right w:val="single" w:sz="4" w:space="0" w:color="auto"/>
            </w:tcBorders>
            <w:noWrap/>
            <w:vAlign w:val="center"/>
            <w:hideMark/>
          </w:tcPr>
          <w:p w14:paraId="65DA615B"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5D5D5DA"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954" w:type="dxa"/>
            <w:tcBorders>
              <w:top w:val="single" w:sz="4" w:space="0" w:color="auto"/>
              <w:left w:val="single" w:sz="4" w:space="0" w:color="auto"/>
              <w:bottom w:val="single" w:sz="4" w:space="0" w:color="auto"/>
              <w:right w:val="single" w:sz="4" w:space="0" w:color="auto"/>
            </w:tcBorders>
            <w:noWrap/>
            <w:vAlign w:val="bottom"/>
            <w:hideMark/>
          </w:tcPr>
          <w:p w14:paraId="7779ADFC" w14:textId="77777777" w:rsidR="00003672" w:rsidRDefault="00003672" w:rsidP="008431E4">
            <w:pPr>
              <w:spacing w:line="240" w:lineRule="auto"/>
              <w:jc w:val="right"/>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37</w:t>
            </w:r>
          </w:p>
        </w:tc>
        <w:tc>
          <w:tcPr>
            <w:tcW w:w="1134"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21499AE"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r>
      <w:tr w:rsidR="00003672" w14:paraId="56C588CD" w14:textId="77777777" w:rsidTr="00003672">
        <w:trPr>
          <w:trHeight w:val="288"/>
        </w:trPr>
        <w:tc>
          <w:tcPr>
            <w:tcW w:w="2972" w:type="dxa"/>
            <w:tcBorders>
              <w:top w:val="single" w:sz="4" w:space="0" w:color="auto"/>
              <w:left w:val="single" w:sz="4" w:space="0" w:color="auto"/>
              <w:bottom w:val="single" w:sz="4" w:space="0" w:color="auto"/>
              <w:right w:val="single" w:sz="4" w:space="0" w:color="auto"/>
            </w:tcBorders>
            <w:noWrap/>
            <w:vAlign w:val="bottom"/>
            <w:hideMark/>
          </w:tcPr>
          <w:p w14:paraId="49B66A1B" w14:textId="77777777" w:rsidR="00003672" w:rsidRDefault="00003672" w:rsidP="008431E4">
            <w:pPr>
              <w:spacing w:line="240" w:lineRule="auto"/>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Staff (25)</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76117309"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15</w:t>
            </w: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16770952"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60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6FAD5B97"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6</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689F90A9"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24</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4C7D974F"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-36</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9228B78"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0D4D1EF0"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18</w:t>
            </w:r>
          </w:p>
        </w:tc>
        <w:tc>
          <w:tcPr>
            <w:tcW w:w="500" w:type="dxa"/>
            <w:tcBorders>
              <w:top w:val="single" w:sz="4" w:space="0" w:color="auto"/>
              <w:left w:val="single" w:sz="4" w:space="0" w:color="auto"/>
              <w:bottom w:val="single" w:sz="4" w:space="0" w:color="auto"/>
              <w:right w:val="single" w:sz="4" w:space="0" w:color="auto"/>
            </w:tcBorders>
            <w:noWrap/>
            <w:vAlign w:val="center"/>
            <w:hideMark/>
          </w:tcPr>
          <w:p w14:paraId="62A89455"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24</w:t>
            </w:r>
          </w:p>
        </w:tc>
        <w:tc>
          <w:tcPr>
            <w:tcW w:w="1226" w:type="dxa"/>
            <w:tcBorders>
              <w:top w:val="single" w:sz="4" w:space="0" w:color="auto"/>
              <w:left w:val="single" w:sz="4" w:space="0" w:color="auto"/>
              <w:bottom w:val="single" w:sz="4" w:space="0" w:color="auto"/>
              <w:right w:val="single" w:sz="4" w:space="0" w:color="auto"/>
            </w:tcBorders>
            <w:noWrap/>
            <w:vAlign w:val="center"/>
            <w:hideMark/>
          </w:tcPr>
          <w:p w14:paraId="784F7517"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B4BE8FF"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954" w:type="dxa"/>
            <w:tcBorders>
              <w:top w:val="single" w:sz="4" w:space="0" w:color="auto"/>
              <w:left w:val="single" w:sz="4" w:space="0" w:color="auto"/>
              <w:bottom w:val="single" w:sz="4" w:space="0" w:color="auto"/>
              <w:right w:val="single" w:sz="4" w:space="0" w:color="auto"/>
            </w:tcBorders>
            <w:noWrap/>
            <w:vAlign w:val="bottom"/>
            <w:hideMark/>
          </w:tcPr>
          <w:p w14:paraId="4A3638DB" w14:textId="77777777" w:rsidR="00003672" w:rsidRDefault="00003672" w:rsidP="008431E4">
            <w:pPr>
              <w:spacing w:line="240" w:lineRule="auto"/>
              <w:jc w:val="right"/>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36</w:t>
            </w:r>
          </w:p>
        </w:tc>
        <w:tc>
          <w:tcPr>
            <w:tcW w:w="1134"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D300892"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r>
      <w:tr w:rsidR="00003672" w14:paraId="7F73C50D" w14:textId="77777777" w:rsidTr="00003672">
        <w:trPr>
          <w:trHeight w:val="288"/>
        </w:trPr>
        <w:tc>
          <w:tcPr>
            <w:tcW w:w="2972" w:type="dxa"/>
            <w:tcBorders>
              <w:top w:val="single" w:sz="4" w:space="0" w:color="auto"/>
              <w:left w:val="single" w:sz="4" w:space="0" w:color="auto"/>
              <w:bottom w:val="single" w:sz="4" w:space="0" w:color="auto"/>
              <w:right w:val="single" w:sz="4" w:space="0" w:color="auto"/>
            </w:tcBorders>
            <w:noWrap/>
            <w:vAlign w:val="bottom"/>
            <w:hideMark/>
          </w:tcPr>
          <w:p w14:paraId="731E106A" w14:textId="77777777" w:rsidR="00003672" w:rsidRDefault="00003672" w:rsidP="008431E4">
            <w:pPr>
              <w:spacing w:line="240" w:lineRule="auto"/>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Communication and Information  (30)</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63689A95"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12</w:t>
            </w: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3EFF2B82"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5E34EAD9"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12</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2F2271C2"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5772DAAB"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C3BBEFD"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B1AED31"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22</w:t>
            </w:r>
          </w:p>
        </w:tc>
        <w:tc>
          <w:tcPr>
            <w:tcW w:w="500" w:type="dxa"/>
            <w:tcBorders>
              <w:top w:val="single" w:sz="4" w:space="0" w:color="auto"/>
              <w:left w:val="single" w:sz="4" w:space="0" w:color="auto"/>
              <w:bottom w:val="single" w:sz="4" w:space="0" w:color="auto"/>
              <w:right w:val="single" w:sz="4" w:space="0" w:color="auto"/>
            </w:tcBorders>
            <w:noWrap/>
            <w:vAlign w:val="center"/>
            <w:hideMark/>
          </w:tcPr>
          <w:p w14:paraId="630A3F40"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73</w:t>
            </w:r>
          </w:p>
        </w:tc>
        <w:tc>
          <w:tcPr>
            <w:tcW w:w="1226" w:type="dxa"/>
            <w:tcBorders>
              <w:top w:val="single" w:sz="4" w:space="0" w:color="auto"/>
              <w:left w:val="single" w:sz="4" w:space="0" w:color="auto"/>
              <w:bottom w:val="single" w:sz="4" w:space="0" w:color="auto"/>
              <w:right w:val="single" w:sz="4" w:space="0" w:color="auto"/>
            </w:tcBorders>
            <w:noWrap/>
            <w:vAlign w:val="center"/>
            <w:hideMark/>
          </w:tcPr>
          <w:p w14:paraId="1B295AE9"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33</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C915C43"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954" w:type="dxa"/>
            <w:tcBorders>
              <w:top w:val="single" w:sz="4" w:space="0" w:color="auto"/>
              <w:left w:val="single" w:sz="4" w:space="0" w:color="auto"/>
              <w:bottom w:val="single" w:sz="4" w:space="0" w:color="auto"/>
              <w:right w:val="single" w:sz="4" w:space="0" w:color="auto"/>
            </w:tcBorders>
            <w:noWrap/>
            <w:vAlign w:val="bottom"/>
            <w:hideMark/>
          </w:tcPr>
          <w:p w14:paraId="0F8D31FC" w14:textId="77777777" w:rsidR="00003672" w:rsidRDefault="00003672" w:rsidP="008431E4">
            <w:pPr>
              <w:spacing w:line="240" w:lineRule="auto"/>
              <w:jc w:val="right"/>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33</w:t>
            </w:r>
          </w:p>
        </w:tc>
        <w:tc>
          <w:tcPr>
            <w:tcW w:w="1134"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6C35A81"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r>
      <w:tr w:rsidR="00003672" w14:paraId="27623E59" w14:textId="77777777" w:rsidTr="00003672">
        <w:trPr>
          <w:trHeight w:val="288"/>
        </w:trPr>
        <w:tc>
          <w:tcPr>
            <w:tcW w:w="2972" w:type="dxa"/>
            <w:tcBorders>
              <w:top w:val="single" w:sz="4" w:space="0" w:color="auto"/>
              <w:left w:val="single" w:sz="4" w:space="0" w:color="auto"/>
              <w:bottom w:val="single" w:sz="4" w:space="0" w:color="auto"/>
              <w:right w:val="single" w:sz="4" w:space="0" w:color="auto"/>
            </w:tcBorders>
            <w:noWrap/>
            <w:vAlign w:val="bottom"/>
            <w:hideMark/>
          </w:tcPr>
          <w:p w14:paraId="175B7AC9" w14:textId="77777777" w:rsidR="00003672" w:rsidRDefault="00003672" w:rsidP="008431E4">
            <w:pPr>
              <w:spacing w:line="240" w:lineRule="auto"/>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Research, Monitoring and Evaluation (30)</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2B823CA0"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5</w:t>
            </w: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3E5C842B"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16</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E472861"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5</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0AE50B60"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16</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0FF21834"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5972A74"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23447A63"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13</w:t>
            </w:r>
          </w:p>
        </w:tc>
        <w:tc>
          <w:tcPr>
            <w:tcW w:w="500" w:type="dxa"/>
            <w:tcBorders>
              <w:top w:val="single" w:sz="4" w:space="0" w:color="auto"/>
              <w:left w:val="single" w:sz="4" w:space="0" w:color="auto"/>
              <w:bottom w:val="single" w:sz="4" w:space="0" w:color="auto"/>
              <w:right w:val="single" w:sz="4" w:space="0" w:color="auto"/>
            </w:tcBorders>
            <w:noWrap/>
            <w:vAlign w:val="center"/>
            <w:hideMark/>
          </w:tcPr>
          <w:p w14:paraId="1517DE11"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43</w:t>
            </w:r>
          </w:p>
        </w:tc>
        <w:tc>
          <w:tcPr>
            <w:tcW w:w="1226" w:type="dxa"/>
            <w:tcBorders>
              <w:top w:val="single" w:sz="4" w:space="0" w:color="auto"/>
              <w:left w:val="single" w:sz="4" w:space="0" w:color="auto"/>
              <w:bottom w:val="single" w:sz="4" w:space="0" w:color="auto"/>
              <w:right w:val="single" w:sz="4" w:space="0" w:color="auto"/>
            </w:tcBorders>
            <w:noWrap/>
            <w:vAlign w:val="center"/>
            <w:hideMark/>
          </w:tcPr>
          <w:p w14:paraId="4FAEEB32"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27</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481BFC6"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954" w:type="dxa"/>
            <w:tcBorders>
              <w:top w:val="single" w:sz="4" w:space="0" w:color="auto"/>
              <w:left w:val="single" w:sz="4" w:space="0" w:color="auto"/>
              <w:bottom w:val="single" w:sz="4" w:space="0" w:color="auto"/>
              <w:right w:val="single" w:sz="4" w:space="0" w:color="auto"/>
            </w:tcBorders>
            <w:noWrap/>
            <w:vAlign w:val="bottom"/>
            <w:hideMark/>
          </w:tcPr>
          <w:p w14:paraId="00A6C3E8" w14:textId="77777777" w:rsidR="00003672" w:rsidRDefault="00003672" w:rsidP="008431E4">
            <w:pPr>
              <w:spacing w:line="240" w:lineRule="auto"/>
              <w:jc w:val="right"/>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27</w:t>
            </w:r>
          </w:p>
        </w:tc>
        <w:tc>
          <w:tcPr>
            <w:tcW w:w="1134"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8B65EDF"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r>
      <w:tr w:rsidR="00003672" w14:paraId="0389AB01" w14:textId="77777777" w:rsidTr="00003672">
        <w:trPr>
          <w:trHeight w:val="288"/>
        </w:trPr>
        <w:tc>
          <w:tcPr>
            <w:tcW w:w="2972" w:type="dxa"/>
            <w:tcBorders>
              <w:top w:val="single" w:sz="4" w:space="0" w:color="auto"/>
              <w:left w:val="single" w:sz="4" w:space="0" w:color="auto"/>
              <w:bottom w:val="single" w:sz="4" w:space="0" w:color="auto"/>
              <w:right w:val="single" w:sz="4" w:space="0" w:color="auto"/>
            </w:tcBorders>
            <w:noWrap/>
            <w:vAlign w:val="bottom"/>
            <w:hideMark/>
          </w:tcPr>
          <w:p w14:paraId="7EFE972F" w14:textId="77777777" w:rsidR="00003672" w:rsidRDefault="00003672" w:rsidP="008431E4">
            <w:pPr>
              <w:spacing w:line="240" w:lineRule="auto"/>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Vulnerability  (45)</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07FAED23"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36</w:t>
            </w: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40680798"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80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1F82EAD"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29</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5923A898"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64</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4807B1E6"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-16</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A40A6DC"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D4E2BC0"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30</w:t>
            </w:r>
          </w:p>
        </w:tc>
        <w:tc>
          <w:tcPr>
            <w:tcW w:w="500" w:type="dxa"/>
            <w:tcBorders>
              <w:top w:val="single" w:sz="4" w:space="0" w:color="auto"/>
              <w:left w:val="single" w:sz="4" w:space="0" w:color="auto"/>
              <w:bottom w:val="single" w:sz="4" w:space="0" w:color="auto"/>
              <w:right w:val="single" w:sz="4" w:space="0" w:color="auto"/>
            </w:tcBorders>
            <w:noWrap/>
            <w:vAlign w:val="center"/>
            <w:hideMark/>
          </w:tcPr>
          <w:p w14:paraId="4AF138D2"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66</w:t>
            </w:r>
          </w:p>
        </w:tc>
        <w:tc>
          <w:tcPr>
            <w:tcW w:w="1226" w:type="dxa"/>
            <w:tcBorders>
              <w:top w:val="single" w:sz="4" w:space="0" w:color="auto"/>
              <w:left w:val="single" w:sz="4" w:space="0" w:color="auto"/>
              <w:bottom w:val="single" w:sz="4" w:space="0" w:color="auto"/>
              <w:right w:val="single" w:sz="4" w:space="0" w:color="auto"/>
            </w:tcBorders>
            <w:noWrap/>
            <w:vAlign w:val="center"/>
            <w:hideMark/>
          </w:tcPr>
          <w:p w14:paraId="231DA27D"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2EF52DA"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954" w:type="dxa"/>
            <w:tcBorders>
              <w:top w:val="single" w:sz="4" w:space="0" w:color="auto"/>
              <w:left w:val="single" w:sz="4" w:space="0" w:color="auto"/>
              <w:bottom w:val="single" w:sz="4" w:space="0" w:color="auto"/>
              <w:right w:val="single" w:sz="4" w:space="0" w:color="auto"/>
            </w:tcBorders>
            <w:noWrap/>
            <w:vAlign w:val="bottom"/>
            <w:hideMark/>
          </w:tcPr>
          <w:p w14:paraId="724A4CEF" w14:textId="77777777" w:rsidR="00003672" w:rsidRDefault="00003672" w:rsidP="008431E4">
            <w:pPr>
              <w:spacing w:line="240" w:lineRule="auto"/>
              <w:jc w:val="right"/>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18</w:t>
            </w:r>
          </w:p>
        </w:tc>
        <w:tc>
          <w:tcPr>
            <w:tcW w:w="1134"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7766190"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r>
      <w:tr w:rsidR="00003672" w14:paraId="51CA3EB9" w14:textId="77777777" w:rsidTr="00003672">
        <w:trPr>
          <w:trHeight w:val="288"/>
        </w:trPr>
        <w:tc>
          <w:tcPr>
            <w:tcW w:w="2972" w:type="dxa"/>
            <w:tcBorders>
              <w:top w:val="single" w:sz="4" w:space="0" w:color="auto"/>
              <w:left w:val="single" w:sz="4" w:space="0" w:color="auto"/>
              <w:bottom w:val="single" w:sz="4" w:space="0" w:color="auto"/>
              <w:right w:val="single" w:sz="4" w:space="0" w:color="auto"/>
            </w:tcBorders>
            <w:noWrap/>
            <w:vAlign w:val="bottom"/>
            <w:hideMark/>
          </w:tcPr>
          <w:p w14:paraId="53720919" w14:textId="77777777" w:rsidR="00003672" w:rsidRDefault="00003672" w:rsidP="008431E4">
            <w:pPr>
              <w:spacing w:line="240" w:lineRule="auto"/>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Biological Importance (45)</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58D3E5B6"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37</w:t>
            </w: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54206AF5"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82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AB40BCC"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43</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6835864C"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95</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686DEEBE"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13</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C6CE6C2"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58DD845B"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43</w:t>
            </w:r>
          </w:p>
        </w:tc>
        <w:tc>
          <w:tcPr>
            <w:tcW w:w="500" w:type="dxa"/>
            <w:tcBorders>
              <w:top w:val="single" w:sz="4" w:space="0" w:color="auto"/>
              <w:left w:val="single" w:sz="4" w:space="0" w:color="auto"/>
              <w:bottom w:val="single" w:sz="4" w:space="0" w:color="auto"/>
              <w:right w:val="single" w:sz="4" w:space="0" w:color="auto"/>
            </w:tcBorders>
            <w:noWrap/>
            <w:vAlign w:val="center"/>
            <w:hideMark/>
          </w:tcPr>
          <w:p w14:paraId="452B75C5"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95</w:t>
            </w:r>
          </w:p>
        </w:tc>
        <w:tc>
          <w:tcPr>
            <w:tcW w:w="1226" w:type="dxa"/>
            <w:tcBorders>
              <w:top w:val="single" w:sz="4" w:space="0" w:color="auto"/>
              <w:left w:val="single" w:sz="4" w:space="0" w:color="auto"/>
              <w:bottom w:val="single" w:sz="4" w:space="0" w:color="auto"/>
              <w:right w:val="single" w:sz="4" w:space="0" w:color="auto"/>
            </w:tcBorders>
            <w:noWrap/>
            <w:vAlign w:val="center"/>
            <w:hideMark/>
          </w:tcPr>
          <w:p w14:paraId="2F51D0D2"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0C4E25A"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954" w:type="dxa"/>
            <w:tcBorders>
              <w:top w:val="single" w:sz="4" w:space="0" w:color="auto"/>
              <w:left w:val="single" w:sz="4" w:space="0" w:color="auto"/>
              <w:bottom w:val="single" w:sz="4" w:space="0" w:color="auto"/>
              <w:right w:val="single" w:sz="4" w:space="0" w:color="auto"/>
            </w:tcBorders>
            <w:noWrap/>
            <w:vAlign w:val="bottom"/>
            <w:hideMark/>
          </w:tcPr>
          <w:p w14:paraId="4C2C7D46" w14:textId="77777777" w:rsidR="00003672" w:rsidRDefault="00003672" w:rsidP="008431E4">
            <w:pPr>
              <w:spacing w:line="240" w:lineRule="auto"/>
              <w:jc w:val="right"/>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13</w:t>
            </w:r>
          </w:p>
        </w:tc>
        <w:tc>
          <w:tcPr>
            <w:tcW w:w="1134"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1CEB387"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r>
      <w:tr w:rsidR="00003672" w14:paraId="060400FD" w14:textId="77777777" w:rsidTr="00003672">
        <w:trPr>
          <w:trHeight w:val="288"/>
        </w:trPr>
        <w:tc>
          <w:tcPr>
            <w:tcW w:w="2972" w:type="dxa"/>
            <w:tcBorders>
              <w:top w:val="single" w:sz="4" w:space="0" w:color="auto"/>
              <w:left w:val="single" w:sz="4" w:space="0" w:color="auto"/>
              <w:bottom w:val="single" w:sz="4" w:space="0" w:color="auto"/>
              <w:right w:val="single" w:sz="4" w:space="0" w:color="auto"/>
            </w:tcBorders>
            <w:noWrap/>
            <w:vAlign w:val="bottom"/>
            <w:hideMark/>
          </w:tcPr>
          <w:p w14:paraId="56D522A3" w14:textId="77777777" w:rsidR="00003672" w:rsidRDefault="00003672" w:rsidP="008431E4">
            <w:pPr>
              <w:spacing w:line="240" w:lineRule="auto"/>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Objectives (25)</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499EA27A"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20</w:t>
            </w: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65CC054C"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80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5EF432C9"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23</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594D44BA"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92</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04526924"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12</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8984E30"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35FC658C"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23</w:t>
            </w:r>
          </w:p>
        </w:tc>
        <w:tc>
          <w:tcPr>
            <w:tcW w:w="500" w:type="dxa"/>
            <w:tcBorders>
              <w:top w:val="single" w:sz="4" w:space="0" w:color="auto"/>
              <w:left w:val="single" w:sz="4" w:space="0" w:color="auto"/>
              <w:bottom w:val="single" w:sz="4" w:space="0" w:color="auto"/>
              <w:right w:val="single" w:sz="4" w:space="0" w:color="auto"/>
            </w:tcBorders>
            <w:noWrap/>
            <w:vAlign w:val="center"/>
            <w:hideMark/>
          </w:tcPr>
          <w:p w14:paraId="2ED08B18"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92</w:t>
            </w:r>
          </w:p>
        </w:tc>
        <w:tc>
          <w:tcPr>
            <w:tcW w:w="1226" w:type="dxa"/>
            <w:tcBorders>
              <w:top w:val="single" w:sz="4" w:space="0" w:color="auto"/>
              <w:left w:val="single" w:sz="4" w:space="0" w:color="auto"/>
              <w:bottom w:val="single" w:sz="4" w:space="0" w:color="auto"/>
              <w:right w:val="single" w:sz="4" w:space="0" w:color="auto"/>
            </w:tcBorders>
            <w:noWrap/>
            <w:vAlign w:val="center"/>
            <w:hideMark/>
          </w:tcPr>
          <w:p w14:paraId="1174EC64"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D9D758B"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954" w:type="dxa"/>
            <w:tcBorders>
              <w:top w:val="single" w:sz="4" w:space="0" w:color="auto"/>
              <w:left w:val="single" w:sz="4" w:space="0" w:color="auto"/>
              <w:bottom w:val="single" w:sz="4" w:space="0" w:color="auto"/>
              <w:right w:val="single" w:sz="4" w:space="0" w:color="auto"/>
            </w:tcBorders>
            <w:noWrap/>
            <w:vAlign w:val="bottom"/>
            <w:hideMark/>
          </w:tcPr>
          <w:p w14:paraId="2CB33EB2" w14:textId="77777777" w:rsidR="00003672" w:rsidRDefault="00003672" w:rsidP="008431E4">
            <w:pPr>
              <w:spacing w:line="240" w:lineRule="auto"/>
              <w:jc w:val="right"/>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12</w:t>
            </w:r>
          </w:p>
        </w:tc>
        <w:tc>
          <w:tcPr>
            <w:tcW w:w="1134"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3790D66"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r>
      <w:tr w:rsidR="00003672" w14:paraId="373F76F6" w14:textId="77777777" w:rsidTr="00003672">
        <w:trPr>
          <w:trHeight w:val="288"/>
        </w:trPr>
        <w:tc>
          <w:tcPr>
            <w:tcW w:w="2972" w:type="dxa"/>
            <w:tcBorders>
              <w:top w:val="single" w:sz="4" w:space="0" w:color="auto"/>
              <w:left w:val="single" w:sz="4" w:space="0" w:color="auto"/>
              <w:bottom w:val="single" w:sz="4" w:space="0" w:color="auto"/>
              <w:right w:val="single" w:sz="4" w:space="0" w:color="auto"/>
            </w:tcBorders>
            <w:noWrap/>
            <w:vAlign w:val="bottom"/>
            <w:hideMark/>
          </w:tcPr>
          <w:p w14:paraId="62A691D8" w14:textId="77777777" w:rsidR="00003672" w:rsidRDefault="00003672" w:rsidP="008431E4">
            <w:pPr>
              <w:spacing w:line="240" w:lineRule="auto"/>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lastRenderedPageBreak/>
              <w:t>Legal Security (25)</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2B36048E"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15</w:t>
            </w: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52598371"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60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F14674F"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13</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5CCC12B2"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52</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1BF61E11"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-8</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BEC3F20"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13E9D5F"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12</w:t>
            </w:r>
          </w:p>
        </w:tc>
        <w:tc>
          <w:tcPr>
            <w:tcW w:w="500" w:type="dxa"/>
            <w:tcBorders>
              <w:top w:val="single" w:sz="4" w:space="0" w:color="auto"/>
              <w:left w:val="single" w:sz="4" w:space="0" w:color="auto"/>
              <w:bottom w:val="single" w:sz="4" w:space="0" w:color="auto"/>
              <w:right w:val="single" w:sz="4" w:space="0" w:color="auto"/>
            </w:tcBorders>
            <w:noWrap/>
            <w:vAlign w:val="center"/>
            <w:hideMark/>
          </w:tcPr>
          <w:p w14:paraId="1A280AD3"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48</w:t>
            </w:r>
          </w:p>
        </w:tc>
        <w:tc>
          <w:tcPr>
            <w:tcW w:w="1226" w:type="dxa"/>
            <w:tcBorders>
              <w:top w:val="single" w:sz="4" w:space="0" w:color="auto"/>
              <w:left w:val="single" w:sz="4" w:space="0" w:color="auto"/>
              <w:bottom w:val="single" w:sz="4" w:space="0" w:color="auto"/>
              <w:right w:val="single" w:sz="4" w:space="0" w:color="auto"/>
            </w:tcBorders>
            <w:noWrap/>
            <w:vAlign w:val="center"/>
            <w:hideMark/>
          </w:tcPr>
          <w:p w14:paraId="0D33F4CE" w14:textId="77777777" w:rsidR="00003672" w:rsidRDefault="00003672" w:rsidP="008431E4">
            <w:pPr>
              <w:spacing w:line="240" w:lineRule="auto"/>
              <w:jc w:val="center"/>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D434680"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c>
          <w:tcPr>
            <w:tcW w:w="954" w:type="dxa"/>
            <w:tcBorders>
              <w:top w:val="single" w:sz="4" w:space="0" w:color="auto"/>
              <w:left w:val="single" w:sz="4" w:space="0" w:color="auto"/>
              <w:bottom w:val="single" w:sz="4" w:space="0" w:color="auto"/>
              <w:right w:val="single" w:sz="4" w:space="0" w:color="auto"/>
            </w:tcBorders>
            <w:noWrap/>
            <w:vAlign w:val="bottom"/>
            <w:hideMark/>
          </w:tcPr>
          <w:p w14:paraId="38F450CD" w14:textId="77777777" w:rsidR="00003672" w:rsidRDefault="00003672" w:rsidP="008431E4">
            <w:pPr>
              <w:spacing w:line="240" w:lineRule="auto"/>
              <w:jc w:val="right"/>
              <w:rPr>
                <w:rFonts w:ascii="Times New Roman" w:eastAsia="Times New Roman" w:hAnsi="Times New Roman"/>
                <w:color w:val="000000"/>
                <w:sz w:val="24"/>
                <w:szCs w:val="24"/>
                <w:lang w:val="en-US" w:eastAsia="pt-BR"/>
              </w:rPr>
            </w:pPr>
            <w:r>
              <w:rPr>
                <w:rFonts w:ascii="Times New Roman" w:eastAsia="Times New Roman" w:hAnsi="Times New Roman"/>
                <w:color w:val="000000"/>
                <w:sz w:val="24"/>
                <w:szCs w:val="24"/>
                <w:lang w:val="en-US" w:eastAsia="pt-BR"/>
              </w:rPr>
              <w:t>4</w:t>
            </w:r>
          </w:p>
        </w:tc>
        <w:tc>
          <w:tcPr>
            <w:tcW w:w="1134"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FCC9A13" w14:textId="77777777" w:rsidR="00003672" w:rsidRDefault="00003672" w:rsidP="008431E4">
            <w:pPr>
              <w:jc w:val="center"/>
              <w:rPr>
                <w:rFonts w:ascii="Times New Roman" w:hAnsi="Times New Roman"/>
                <w:sz w:val="24"/>
                <w:szCs w:val="24"/>
                <w:lang w:val="en-US"/>
              </w:rPr>
            </w:pPr>
            <w:r w:rsidRPr="00A50038">
              <w:rPr>
                <w:rFonts w:ascii="Wingdings 3" w:hAnsi="Wingdings 3"/>
                <w:sz w:val="20"/>
                <w:szCs w:val="20"/>
              </w:rPr>
              <w:t></w:t>
            </w:r>
          </w:p>
        </w:tc>
      </w:tr>
      <w:tr w:rsidR="00003672" w14:paraId="400CF25A" w14:textId="77777777" w:rsidTr="00003672">
        <w:trPr>
          <w:trHeight w:val="288"/>
        </w:trPr>
        <w:tc>
          <w:tcPr>
            <w:tcW w:w="2972" w:type="dxa"/>
            <w:tcBorders>
              <w:top w:val="single" w:sz="4" w:space="0" w:color="auto"/>
              <w:left w:val="single" w:sz="4" w:space="0" w:color="auto"/>
              <w:bottom w:val="single" w:sz="4" w:space="0" w:color="auto"/>
              <w:right w:val="single" w:sz="4" w:space="0" w:color="auto"/>
            </w:tcBorders>
            <w:noWrap/>
            <w:vAlign w:val="bottom"/>
            <w:hideMark/>
          </w:tcPr>
          <w:p w14:paraId="18C38DB7"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Total (470)</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212070DC"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291</w:t>
            </w: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7496776B" w14:textId="77777777" w:rsidR="00003672" w:rsidRDefault="00003672" w:rsidP="008431E4">
            <w:pPr>
              <w:rPr>
                <w:rFonts w:ascii="Times New Roman" w:eastAsia="Times New Roman" w:hAnsi="Times New Roman"/>
                <w:b/>
                <w:color w:val="000000"/>
                <w:sz w:val="24"/>
                <w:szCs w:val="24"/>
                <w:lang w:val="en-US" w:eastAsia="pt-BR"/>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B70395C"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237</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2B555112" w14:textId="77777777" w:rsidR="00003672" w:rsidRDefault="00003672" w:rsidP="008431E4">
            <w:pPr>
              <w:rPr>
                <w:rFonts w:ascii="Times New Roman" w:eastAsia="Times New Roman" w:hAnsi="Times New Roman"/>
                <w:b/>
                <w:color w:val="000000"/>
                <w:sz w:val="24"/>
                <w:szCs w:val="24"/>
                <w:lang w:val="en-US" w:eastAsia="pt-BR"/>
              </w:rPr>
            </w:pPr>
          </w:p>
        </w:tc>
        <w:tc>
          <w:tcPr>
            <w:tcW w:w="1167" w:type="dxa"/>
            <w:tcBorders>
              <w:top w:val="single" w:sz="4" w:space="0" w:color="auto"/>
              <w:left w:val="single" w:sz="4" w:space="0" w:color="auto"/>
              <w:bottom w:val="single" w:sz="4" w:space="0" w:color="auto"/>
              <w:right w:val="single" w:sz="4" w:space="0" w:color="auto"/>
            </w:tcBorders>
            <w:noWrap/>
            <w:vAlign w:val="bottom"/>
            <w:hideMark/>
          </w:tcPr>
          <w:p w14:paraId="0313E06E" w14:textId="77777777" w:rsidR="00003672" w:rsidRDefault="00003672" w:rsidP="008431E4">
            <w:pPr>
              <w:spacing w:line="240" w:lineRule="auto"/>
              <w:jc w:val="left"/>
              <w:rPr>
                <w:sz w:val="20"/>
                <w:szCs w:val="20"/>
                <w:lang w:eastAsia="pt-BR"/>
              </w:rPr>
            </w:pPr>
          </w:p>
        </w:tc>
        <w:tc>
          <w:tcPr>
            <w:tcW w:w="1167" w:type="dxa"/>
            <w:tcBorders>
              <w:top w:val="single" w:sz="4" w:space="0" w:color="auto"/>
              <w:left w:val="single" w:sz="4" w:space="0" w:color="auto"/>
              <w:bottom w:val="single" w:sz="4" w:space="0" w:color="auto"/>
              <w:right w:val="single" w:sz="4" w:space="0" w:color="auto"/>
            </w:tcBorders>
            <w:noWrap/>
            <w:vAlign w:val="bottom"/>
            <w:hideMark/>
          </w:tcPr>
          <w:p w14:paraId="2C959AFA" w14:textId="77777777" w:rsidR="00003672" w:rsidRDefault="00003672" w:rsidP="008431E4">
            <w:pPr>
              <w:spacing w:line="240" w:lineRule="auto"/>
              <w:jc w:val="left"/>
              <w:rPr>
                <w:sz w:val="20"/>
                <w:szCs w:val="20"/>
                <w:lang w:eastAsia="pt-BR"/>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02673973" w14:textId="77777777" w:rsidR="00003672" w:rsidRDefault="00003672" w:rsidP="008431E4">
            <w:pPr>
              <w:spacing w:line="240" w:lineRule="auto"/>
              <w:jc w:val="center"/>
              <w:rPr>
                <w:rFonts w:ascii="Times New Roman" w:eastAsia="Times New Roman" w:hAnsi="Times New Roman"/>
                <w:b/>
                <w:color w:val="000000"/>
                <w:sz w:val="24"/>
                <w:szCs w:val="24"/>
                <w:lang w:val="en-US" w:eastAsia="pt-BR"/>
              </w:rPr>
            </w:pPr>
            <w:r>
              <w:rPr>
                <w:rFonts w:ascii="Times New Roman" w:eastAsia="Times New Roman" w:hAnsi="Times New Roman"/>
                <w:b/>
                <w:color w:val="000000"/>
                <w:sz w:val="24"/>
                <w:szCs w:val="24"/>
                <w:lang w:val="en-US" w:eastAsia="pt-BR"/>
              </w:rPr>
              <w:t>357</w:t>
            </w:r>
          </w:p>
        </w:tc>
        <w:tc>
          <w:tcPr>
            <w:tcW w:w="500" w:type="dxa"/>
            <w:tcBorders>
              <w:top w:val="single" w:sz="4" w:space="0" w:color="auto"/>
              <w:left w:val="single" w:sz="4" w:space="0" w:color="auto"/>
              <w:bottom w:val="single" w:sz="4" w:space="0" w:color="auto"/>
              <w:right w:val="single" w:sz="4" w:space="0" w:color="auto"/>
            </w:tcBorders>
            <w:noWrap/>
            <w:vAlign w:val="center"/>
            <w:hideMark/>
          </w:tcPr>
          <w:p w14:paraId="4D13A5FA" w14:textId="77777777" w:rsidR="00003672" w:rsidRDefault="00003672" w:rsidP="008431E4">
            <w:pPr>
              <w:rPr>
                <w:rFonts w:ascii="Times New Roman" w:eastAsia="Times New Roman" w:hAnsi="Times New Roman"/>
                <w:b/>
                <w:color w:val="000000"/>
                <w:sz w:val="24"/>
                <w:szCs w:val="24"/>
                <w:lang w:val="en-US" w:eastAsia="pt-BR"/>
              </w:rPr>
            </w:pPr>
          </w:p>
        </w:tc>
        <w:tc>
          <w:tcPr>
            <w:tcW w:w="1226" w:type="dxa"/>
            <w:tcBorders>
              <w:top w:val="single" w:sz="4" w:space="0" w:color="auto"/>
              <w:left w:val="single" w:sz="4" w:space="0" w:color="auto"/>
              <w:bottom w:val="single" w:sz="4" w:space="0" w:color="auto"/>
              <w:right w:val="single" w:sz="4" w:space="0" w:color="auto"/>
            </w:tcBorders>
            <w:noWrap/>
            <w:vAlign w:val="bottom"/>
            <w:hideMark/>
          </w:tcPr>
          <w:p w14:paraId="05D34051" w14:textId="77777777" w:rsidR="00003672" w:rsidRDefault="00003672" w:rsidP="008431E4">
            <w:pPr>
              <w:spacing w:line="240" w:lineRule="auto"/>
              <w:jc w:val="left"/>
              <w:rPr>
                <w:sz w:val="20"/>
                <w:szCs w:val="20"/>
                <w:lang w:eastAsia="pt-BR"/>
              </w:rPr>
            </w:pPr>
          </w:p>
        </w:tc>
        <w:tc>
          <w:tcPr>
            <w:tcW w:w="1167" w:type="dxa"/>
            <w:tcBorders>
              <w:top w:val="single" w:sz="4" w:space="0" w:color="auto"/>
              <w:left w:val="single" w:sz="4" w:space="0" w:color="auto"/>
              <w:bottom w:val="single" w:sz="4" w:space="0" w:color="auto"/>
              <w:right w:val="single" w:sz="4" w:space="0" w:color="auto"/>
            </w:tcBorders>
            <w:noWrap/>
            <w:vAlign w:val="bottom"/>
            <w:hideMark/>
          </w:tcPr>
          <w:p w14:paraId="14571B66" w14:textId="77777777" w:rsidR="00003672" w:rsidRDefault="00003672" w:rsidP="008431E4">
            <w:pPr>
              <w:spacing w:line="240" w:lineRule="auto"/>
              <w:jc w:val="left"/>
              <w:rPr>
                <w:sz w:val="20"/>
                <w:szCs w:val="20"/>
                <w:lang w:eastAsia="pt-BR"/>
              </w:rPr>
            </w:pPr>
          </w:p>
        </w:tc>
        <w:tc>
          <w:tcPr>
            <w:tcW w:w="954" w:type="dxa"/>
            <w:tcBorders>
              <w:top w:val="single" w:sz="4" w:space="0" w:color="auto"/>
              <w:left w:val="single" w:sz="4" w:space="0" w:color="auto"/>
              <w:bottom w:val="single" w:sz="4" w:space="0" w:color="auto"/>
              <w:right w:val="single" w:sz="4" w:space="0" w:color="auto"/>
            </w:tcBorders>
            <w:noWrap/>
            <w:vAlign w:val="bottom"/>
            <w:hideMark/>
          </w:tcPr>
          <w:p w14:paraId="6CC2E5D4" w14:textId="77777777" w:rsidR="00003672" w:rsidRDefault="00003672" w:rsidP="008431E4">
            <w:pPr>
              <w:spacing w:line="240" w:lineRule="auto"/>
              <w:jc w:val="left"/>
              <w:rPr>
                <w:sz w:val="20"/>
                <w:szCs w:val="20"/>
                <w:lang w:eastAsia="pt-BR"/>
              </w:rPr>
            </w:pPr>
          </w:p>
        </w:tc>
        <w:tc>
          <w:tcPr>
            <w:tcW w:w="1134" w:type="dxa"/>
            <w:tcBorders>
              <w:top w:val="single" w:sz="4" w:space="0" w:color="auto"/>
              <w:left w:val="single" w:sz="4" w:space="0" w:color="auto"/>
              <w:bottom w:val="single" w:sz="4" w:space="0" w:color="auto"/>
              <w:right w:val="single" w:sz="4" w:space="0" w:color="auto"/>
            </w:tcBorders>
            <w:noWrap/>
            <w:vAlign w:val="bottom"/>
            <w:hideMark/>
          </w:tcPr>
          <w:p w14:paraId="0BF7E4B0" w14:textId="77777777" w:rsidR="00003672" w:rsidRDefault="00003672" w:rsidP="008431E4">
            <w:pPr>
              <w:spacing w:line="240" w:lineRule="auto"/>
              <w:jc w:val="left"/>
              <w:rPr>
                <w:sz w:val="20"/>
                <w:szCs w:val="20"/>
                <w:lang w:eastAsia="pt-BR"/>
              </w:rPr>
            </w:pPr>
          </w:p>
        </w:tc>
      </w:tr>
    </w:tbl>
    <w:p w14:paraId="4AD9D78B" w14:textId="77777777" w:rsidR="0045146A" w:rsidRDefault="0045146A" w:rsidP="003D0DBB">
      <w:pPr>
        <w:pStyle w:val="Caption"/>
        <w:keepNext/>
        <w:jc w:val="both"/>
        <w:rPr>
          <w:rFonts w:ascii="Times New Roman" w:hAnsi="Times New Roman"/>
          <w:b/>
          <w:i w:val="0"/>
          <w:color w:val="auto"/>
          <w:sz w:val="24"/>
          <w:szCs w:val="24"/>
          <w:lang w:val="en-US"/>
        </w:rPr>
      </w:pPr>
    </w:p>
    <w:p w14:paraId="30DEAC2E" w14:textId="5D36B174" w:rsidR="000B3F31" w:rsidRDefault="000B3F31">
      <w:pPr>
        <w:rPr>
          <w:rFonts w:ascii="Times New Roman" w:hAnsi="Times New Roman"/>
          <w:sz w:val="24"/>
          <w:szCs w:val="24"/>
          <w:lang w:val="en-US"/>
        </w:rPr>
      </w:pPr>
      <w:r>
        <w:rPr>
          <w:rFonts w:ascii="Times New Roman" w:hAnsi="Times New Roman"/>
          <w:sz w:val="24"/>
          <w:szCs w:val="24"/>
          <w:lang w:val="en-US"/>
        </w:rPr>
        <w:br w:type="page"/>
      </w:r>
    </w:p>
    <w:p w14:paraId="05282145" w14:textId="5619560E" w:rsidR="00306F95" w:rsidRPr="00306F95" w:rsidRDefault="004D055E" w:rsidP="00306F95">
      <w:pPr>
        <w:pStyle w:val="Caption"/>
        <w:keepNext/>
        <w:jc w:val="both"/>
        <w:rPr>
          <w:rFonts w:ascii="Times New Roman" w:hAnsi="Times New Roman"/>
          <w:sz w:val="24"/>
          <w:szCs w:val="24"/>
          <w:lang w:val="en-US"/>
        </w:rPr>
      </w:pPr>
      <w:r w:rsidRPr="00245865">
        <w:rPr>
          <w:rFonts w:ascii="Times New Roman" w:hAnsi="Times New Roman"/>
          <w:b/>
          <w:i w:val="0"/>
          <w:color w:val="auto"/>
          <w:sz w:val="24"/>
          <w:szCs w:val="24"/>
          <w:lang w:val="en-US"/>
        </w:rPr>
        <w:lastRenderedPageBreak/>
        <w:t>Table S</w:t>
      </w:r>
      <w:r w:rsidR="00EE2F54">
        <w:rPr>
          <w:rFonts w:ascii="Times New Roman" w:hAnsi="Times New Roman"/>
          <w:b/>
          <w:i w:val="0"/>
          <w:color w:val="auto"/>
          <w:sz w:val="24"/>
          <w:szCs w:val="24"/>
          <w:lang w:val="en-US"/>
        </w:rPr>
        <w:t>6</w:t>
      </w:r>
      <w:r w:rsidR="00306F95">
        <w:rPr>
          <w:rFonts w:ascii="Times New Roman" w:hAnsi="Times New Roman"/>
          <w:b/>
          <w:i w:val="0"/>
          <w:color w:val="auto"/>
          <w:sz w:val="24"/>
          <w:szCs w:val="24"/>
          <w:lang w:val="en-US"/>
        </w:rPr>
        <w:t>:</w:t>
      </w:r>
      <w:r w:rsidR="00A9416B" w:rsidRPr="00245865">
        <w:rPr>
          <w:rFonts w:ascii="Times New Roman" w:hAnsi="Times New Roman"/>
          <w:i w:val="0"/>
          <w:color w:val="auto"/>
          <w:sz w:val="24"/>
          <w:szCs w:val="24"/>
          <w:lang w:val="en-US"/>
        </w:rPr>
        <w:t xml:space="preserve"> Performance, tendencies and balance of Threats in APACC. Overall Balance was calculated using variations between balances in 2005/2010 and 2010/2014. Overall Tendencies were deducted based on the result from Overall Balance.</w:t>
      </w:r>
      <w:r w:rsidR="003D0DBB" w:rsidRPr="00245865">
        <w:rPr>
          <w:rFonts w:ascii="Times New Roman" w:hAnsi="Times New Roman"/>
          <w:i w:val="0"/>
          <w:color w:val="auto"/>
          <w:sz w:val="24"/>
          <w:szCs w:val="24"/>
          <w:lang w:val="en-US"/>
        </w:rPr>
        <w:t xml:space="preserve">  Green represents a scenario of increase in criticality; yellow stability; and red worsening</w:t>
      </w:r>
      <w:r w:rsidR="003D0DBB" w:rsidRPr="00306F95">
        <w:rPr>
          <w:rFonts w:ascii="Times New Roman" w:hAnsi="Times New Roman"/>
          <w:i w:val="0"/>
          <w:color w:val="auto"/>
          <w:sz w:val="24"/>
          <w:szCs w:val="24"/>
          <w:lang w:val="en-US"/>
        </w:rPr>
        <w:t>.</w:t>
      </w:r>
      <w:r w:rsidR="00306F95">
        <w:rPr>
          <w:rFonts w:ascii="Wingdings 3" w:eastAsia="Times New Roman" w:hAnsi="Wingdings 3"/>
          <w:i w:val="0"/>
          <w:color w:val="auto"/>
          <w:sz w:val="24"/>
          <w:szCs w:val="24"/>
          <w:lang w:eastAsia="pt-BR"/>
        </w:rPr>
        <w:t></w:t>
      </w:r>
      <w:r w:rsidR="00306F95" w:rsidRPr="00306F95">
        <w:rPr>
          <w:rFonts w:ascii="Wingdings 3" w:eastAsia="Times New Roman" w:hAnsi="Wingdings 3"/>
          <w:i w:val="0"/>
          <w:color w:val="auto"/>
          <w:sz w:val="24"/>
          <w:szCs w:val="24"/>
          <w:lang w:eastAsia="pt-BR"/>
        </w:rPr>
        <w:t></w:t>
      </w:r>
      <w:r w:rsidR="00306F95" w:rsidRPr="00306F95">
        <w:rPr>
          <w:rFonts w:ascii="Times New Roman" w:hAnsi="Times New Roman"/>
          <w:i w:val="0"/>
          <w:color w:val="auto"/>
          <w:sz w:val="24"/>
          <w:szCs w:val="24"/>
          <w:lang w:val="en-US"/>
        </w:rPr>
        <w:t xml:space="preserve"> represents Dramatic increase (&gt;60%) in criticality; </w:t>
      </w:r>
      <w:r w:rsidR="00306F95" w:rsidRPr="00306F95">
        <w:rPr>
          <w:rFonts w:ascii="Wingdings 3" w:eastAsia="Times New Roman" w:hAnsi="Wingdings 3"/>
          <w:i w:val="0"/>
          <w:color w:val="auto"/>
          <w:sz w:val="24"/>
          <w:szCs w:val="24"/>
          <w:lang w:eastAsia="pt-BR"/>
        </w:rPr>
        <w:t></w:t>
      </w:r>
      <w:r w:rsidR="00306F95" w:rsidRPr="00306F95">
        <w:rPr>
          <w:rFonts w:ascii="Times New Roman" w:hAnsi="Times New Roman"/>
          <w:i w:val="0"/>
          <w:color w:val="auto"/>
          <w:sz w:val="24"/>
          <w:szCs w:val="24"/>
          <w:lang w:val="en-US"/>
        </w:rPr>
        <w:t xml:space="preserve"> represents Slight Increase (&gt;40% and  </w:t>
      </w:r>
      <w:r w:rsidR="00306F95" w:rsidRPr="00306F95">
        <w:rPr>
          <w:rFonts w:ascii="Times New Roman" w:eastAsia="Times New Roman" w:hAnsi="Times New Roman"/>
          <w:i w:val="0"/>
          <w:color w:val="auto"/>
          <w:sz w:val="24"/>
          <w:szCs w:val="24"/>
          <w:lang w:val="en-US" w:eastAsia="pt-BR"/>
        </w:rPr>
        <w:t xml:space="preserve">≤ 60%); </w:t>
      </w:r>
      <w:r w:rsidR="00306F95" w:rsidRPr="00306F95">
        <w:rPr>
          <w:rFonts w:ascii="Wingdings 3" w:eastAsia="Times New Roman" w:hAnsi="Wingdings 3"/>
          <w:i w:val="0"/>
          <w:color w:val="auto"/>
          <w:sz w:val="24"/>
          <w:szCs w:val="24"/>
          <w:lang w:eastAsia="pt-BR"/>
        </w:rPr>
        <w:t></w:t>
      </w:r>
      <w:r w:rsidR="00306F95" w:rsidRPr="00306F95">
        <w:rPr>
          <w:rFonts w:ascii="Times New Roman" w:hAnsi="Times New Roman"/>
          <w:i w:val="0"/>
          <w:color w:val="auto"/>
          <w:sz w:val="24"/>
          <w:szCs w:val="24"/>
          <w:lang w:val="en-US"/>
        </w:rPr>
        <w:t xml:space="preserve"> represents stability </w:t>
      </w:r>
      <w:r w:rsidR="00306F95" w:rsidRPr="00306F95">
        <w:rPr>
          <w:rFonts w:ascii="Times New Roman" w:eastAsia="Times New Roman" w:hAnsi="Times New Roman"/>
          <w:i w:val="0"/>
          <w:color w:val="auto"/>
          <w:sz w:val="24"/>
          <w:szCs w:val="24"/>
          <w:lang w:val="en-US" w:eastAsia="pt-BR"/>
        </w:rPr>
        <w:t xml:space="preserve"> (≥ 0% e ≤ 40 %);  </w:t>
      </w:r>
      <w:r w:rsidR="00306F95" w:rsidRPr="00306F95">
        <w:rPr>
          <w:rFonts w:ascii="Wingdings 3" w:eastAsia="Times New Roman" w:hAnsi="Wingdings 3"/>
          <w:i w:val="0"/>
          <w:color w:val="auto"/>
          <w:sz w:val="24"/>
          <w:szCs w:val="24"/>
          <w:lang w:eastAsia="pt-BR"/>
        </w:rPr>
        <w:t></w:t>
      </w:r>
      <w:r w:rsidR="00306F95" w:rsidRPr="00306F95">
        <w:rPr>
          <w:rFonts w:ascii="Times New Roman" w:hAnsi="Times New Roman"/>
          <w:i w:val="0"/>
          <w:color w:val="auto"/>
          <w:sz w:val="24"/>
          <w:szCs w:val="24"/>
          <w:lang w:val="en-US"/>
        </w:rPr>
        <w:t xml:space="preserve"> represents Slight worsening </w:t>
      </w:r>
      <w:r w:rsidR="00306F95" w:rsidRPr="00306F95">
        <w:rPr>
          <w:rFonts w:ascii="Times New Roman" w:eastAsia="Times New Roman" w:hAnsi="Times New Roman"/>
          <w:i w:val="0"/>
          <w:color w:val="auto"/>
          <w:sz w:val="24"/>
          <w:szCs w:val="24"/>
          <w:lang w:val="en-US" w:eastAsia="pt-BR"/>
        </w:rPr>
        <w:t xml:space="preserve">(&gt; 40% e ≤ 60%) and </w:t>
      </w:r>
      <w:r w:rsidR="00306F95" w:rsidRPr="00306F95">
        <w:rPr>
          <w:rFonts w:ascii="Wingdings 3" w:eastAsia="Times New Roman" w:hAnsi="Wingdings 3"/>
          <w:i w:val="0"/>
          <w:color w:val="auto"/>
          <w:sz w:val="24"/>
          <w:szCs w:val="24"/>
          <w:lang w:eastAsia="pt-BR"/>
        </w:rPr>
        <w:t></w:t>
      </w:r>
      <w:r w:rsidR="00306F95" w:rsidRPr="00306F95">
        <w:rPr>
          <w:rFonts w:ascii="Times New Roman" w:eastAsia="Times New Roman" w:hAnsi="Times New Roman"/>
          <w:i w:val="0"/>
          <w:color w:val="auto"/>
          <w:sz w:val="24"/>
          <w:szCs w:val="24"/>
          <w:lang w:val="en-US" w:eastAsia="pt-BR"/>
        </w:rPr>
        <w:t xml:space="preserve"> represents Dramatic worsening (&gt;60%) in criticality.</w:t>
      </w:r>
    </w:p>
    <w:p w14:paraId="7547DC6E" w14:textId="46916CD7" w:rsidR="00A9416B" w:rsidRPr="00245865" w:rsidRDefault="00A9416B" w:rsidP="00BF102B">
      <w:pPr>
        <w:pStyle w:val="Caption"/>
        <w:keepNext/>
        <w:jc w:val="both"/>
        <w:rPr>
          <w:rFonts w:ascii="Times New Roman" w:hAnsi="Times New Roman"/>
          <w:sz w:val="24"/>
          <w:szCs w:val="24"/>
          <w:lang w:val="en-US"/>
        </w:rPr>
      </w:pPr>
    </w:p>
    <w:tbl>
      <w:tblPr>
        <w:tblpPr w:leftFromText="141" w:rightFromText="141" w:vertAnchor="page" w:horzAnchor="margin" w:tblpXSpec="center" w:tblpY="2869"/>
        <w:tblW w:w="12794" w:type="dxa"/>
        <w:tblCellMar>
          <w:left w:w="70" w:type="dxa"/>
          <w:right w:w="70" w:type="dxa"/>
        </w:tblCellMar>
        <w:tblLook w:val="04A0" w:firstRow="1" w:lastRow="0" w:firstColumn="1" w:lastColumn="0" w:noHBand="0" w:noVBand="1"/>
      </w:tblPr>
      <w:tblGrid>
        <w:gridCol w:w="3940"/>
        <w:gridCol w:w="700"/>
        <w:gridCol w:w="620"/>
        <w:gridCol w:w="1180"/>
        <w:gridCol w:w="1167"/>
        <w:gridCol w:w="760"/>
        <w:gridCol w:w="1167"/>
        <w:gridCol w:w="1180"/>
        <w:gridCol w:w="960"/>
        <w:gridCol w:w="1120"/>
      </w:tblGrid>
      <w:tr w:rsidR="008431E4" w:rsidRPr="008431E4" w14:paraId="5EDE7CE5" w14:textId="77777777" w:rsidTr="00EE2F54">
        <w:trPr>
          <w:trHeight w:val="660"/>
        </w:trPr>
        <w:tc>
          <w:tcPr>
            <w:tcW w:w="394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11E56855" w14:textId="77777777" w:rsidR="008431E4" w:rsidRPr="008431E4" w:rsidRDefault="008431E4" w:rsidP="008431E4">
            <w:pPr>
              <w:spacing w:line="240" w:lineRule="auto"/>
              <w:jc w:val="left"/>
              <w:rPr>
                <w:rFonts w:ascii="Times New Roman" w:eastAsia="Times New Roman" w:hAnsi="Times New Roman"/>
                <w:b/>
                <w:bCs/>
                <w:color w:val="000000"/>
                <w:sz w:val="24"/>
                <w:szCs w:val="24"/>
                <w:lang w:val="en-US" w:eastAsia="pt-BR"/>
              </w:rPr>
            </w:pPr>
            <w:r w:rsidRPr="008431E4">
              <w:rPr>
                <w:rFonts w:ascii="Times New Roman" w:eastAsia="Times New Roman" w:hAnsi="Times New Roman"/>
                <w:b/>
                <w:bCs/>
                <w:color w:val="000000"/>
                <w:sz w:val="24"/>
                <w:szCs w:val="24"/>
                <w:lang w:val="en-US" w:eastAsia="pt-BR"/>
              </w:rPr>
              <w:t xml:space="preserve">                                                                 Year</w:t>
            </w:r>
            <w:r w:rsidRPr="008431E4">
              <w:rPr>
                <w:rFonts w:ascii="Times New Roman" w:eastAsia="Times New Roman" w:hAnsi="Times New Roman"/>
                <w:b/>
                <w:bCs/>
                <w:color w:val="000000"/>
                <w:sz w:val="24"/>
                <w:szCs w:val="24"/>
                <w:lang w:val="en-US" w:eastAsia="pt-BR"/>
              </w:rPr>
              <w:br/>
              <w:t>Threat</w:t>
            </w:r>
          </w:p>
        </w:tc>
        <w:tc>
          <w:tcPr>
            <w:tcW w:w="700" w:type="dxa"/>
            <w:tcBorders>
              <w:top w:val="single" w:sz="4" w:space="0" w:color="auto"/>
              <w:left w:val="nil"/>
              <w:bottom w:val="single" w:sz="4" w:space="0" w:color="auto"/>
              <w:right w:val="single" w:sz="4" w:space="0" w:color="auto"/>
            </w:tcBorders>
            <w:noWrap/>
            <w:vAlign w:val="center"/>
            <w:hideMark/>
          </w:tcPr>
          <w:p w14:paraId="28E043AC" w14:textId="77777777" w:rsidR="008431E4" w:rsidRPr="008431E4" w:rsidRDefault="008431E4" w:rsidP="008431E4">
            <w:pPr>
              <w:spacing w:line="240" w:lineRule="auto"/>
              <w:jc w:val="center"/>
              <w:rPr>
                <w:rFonts w:ascii="Times New Roman" w:eastAsia="Times New Roman" w:hAnsi="Times New Roman"/>
                <w:b/>
                <w:bCs/>
                <w:color w:val="000000"/>
                <w:sz w:val="24"/>
                <w:szCs w:val="24"/>
                <w:lang w:val="en-US" w:eastAsia="pt-BR"/>
              </w:rPr>
            </w:pPr>
            <w:r w:rsidRPr="008431E4">
              <w:rPr>
                <w:rFonts w:ascii="Times New Roman" w:eastAsia="Times New Roman" w:hAnsi="Times New Roman"/>
                <w:b/>
                <w:bCs/>
                <w:color w:val="000000"/>
                <w:sz w:val="24"/>
                <w:szCs w:val="24"/>
                <w:lang w:val="en-US" w:eastAsia="pt-BR"/>
              </w:rPr>
              <w:t>2005</w:t>
            </w:r>
          </w:p>
        </w:tc>
        <w:tc>
          <w:tcPr>
            <w:tcW w:w="620" w:type="dxa"/>
            <w:tcBorders>
              <w:top w:val="single" w:sz="4" w:space="0" w:color="auto"/>
              <w:left w:val="nil"/>
              <w:bottom w:val="single" w:sz="4" w:space="0" w:color="auto"/>
              <w:right w:val="single" w:sz="4" w:space="0" w:color="auto"/>
            </w:tcBorders>
            <w:noWrap/>
            <w:vAlign w:val="center"/>
            <w:hideMark/>
          </w:tcPr>
          <w:p w14:paraId="3E90D934" w14:textId="77777777" w:rsidR="008431E4" w:rsidRPr="008431E4" w:rsidRDefault="008431E4" w:rsidP="008431E4">
            <w:pPr>
              <w:spacing w:line="240" w:lineRule="auto"/>
              <w:jc w:val="center"/>
              <w:rPr>
                <w:rFonts w:ascii="Times New Roman" w:eastAsia="Times New Roman" w:hAnsi="Times New Roman"/>
                <w:b/>
                <w:bCs/>
                <w:color w:val="000000"/>
                <w:sz w:val="24"/>
                <w:szCs w:val="24"/>
                <w:lang w:val="en-US" w:eastAsia="pt-BR"/>
              </w:rPr>
            </w:pPr>
            <w:r w:rsidRPr="008431E4">
              <w:rPr>
                <w:rFonts w:ascii="Times New Roman" w:eastAsia="Times New Roman" w:hAnsi="Times New Roman"/>
                <w:b/>
                <w:bCs/>
                <w:color w:val="000000"/>
                <w:sz w:val="24"/>
                <w:szCs w:val="24"/>
                <w:lang w:val="en-US" w:eastAsia="pt-BR"/>
              </w:rPr>
              <w:t>2010</w:t>
            </w:r>
          </w:p>
        </w:tc>
        <w:tc>
          <w:tcPr>
            <w:tcW w:w="1180" w:type="dxa"/>
            <w:vMerge w:val="restart"/>
            <w:tcBorders>
              <w:top w:val="single" w:sz="4" w:space="0" w:color="auto"/>
              <w:left w:val="single" w:sz="4" w:space="0" w:color="auto"/>
              <w:bottom w:val="single" w:sz="4" w:space="0" w:color="auto"/>
              <w:right w:val="single" w:sz="4" w:space="0" w:color="auto"/>
            </w:tcBorders>
            <w:vAlign w:val="center"/>
            <w:hideMark/>
          </w:tcPr>
          <w:p w14:paraId="55E970D0" w14:textId="77777777" w:rsidR="008431E4" w:rsidRPr="008431E4" w:rsidRDefault="008431E4" w:rsidP="008431E4">
            <w:pPr>
              <w:spacing w:line="240" w:lineRule="auto"/>
              <w:jc w:val="center"/>
              <w:rPr>
                <w:rFonts w:ascii="Times New Roman" w:eastAsia="Times New Roman" w:hAnsi="Times New Roman"/>
                <w:b/>
                <w:bCs/>
                <w:sz w:val="24"/>
                <w:szCs w:val="24"/>
                <w:lang w:val="en-US" w:eastAsia="pt-BR"/>
              </w:rPr>
            </w:pPr>
            <w:r w:rsidRPr="008431E4">
              <w:rPr>
                <w:rFonts w:ascii="Times New Roman" w:eastAsia="Times New Roman" w:hAnsi="Times New Roman"/>
                <w:b/>
                <w:bCs/>
                <w:sz w:val="24"/>
                <w:szCs w:val="24"/>
                <w:lang w:val="en-US" w:eastAsia="pt-BR"/>
              </w:rPr>
              <w:t>Balance 2005/2010</w:t>
            </w:r>
          </w:p>
        </w:tc>
        <w:tc>
          <w:tcPr>
            <w:tcW w:w="1167" w:type="dxa"/>
            <w:vMerge w:val="restart"/>
            <w:tcBorders>
              <w:top w:val="single" w:sz="4" w:space="0" w:color="auto"/>
              <w:left w:val="single" w:sz="4" w:space="0" w:color="auto"/>
              <w:bottom w:val="single" w:sz="4" w:space="0" w:color="auto"/>
              <w:right w:val="single" w:sz="4" w:space="0" w:color="auto"/>
            </w:tcBorders>
            <w:vAlign w:val="center"/>
            <w:hideMark/>
          </w:tcPr>
          <w:p w14:paraId="7799BBFE" w14:textId="77777777" w:rsidR="008431E4" w:rsidRPr="008431E4" w:rsidRDefault="008431E4" w:rsidP="008431E4">
            <w:pPr>
              <w:spacing w:line="240" w:lineRule="auto"/>
              <w:jc w:val="center"/>
              <w:rPr>
                <w:rFonts w:ascii="Times New Roman" w:eastAsia="Times New Roman" w:hAnsi="Times New Roman"/>
                <w:b/>
                <w:bCs/>
                <w:sz w:val="24"/>
                <w:szCs w:val="24"/>
                <w:lang w:val="en-US" w:eastAsia="pt-BR"/>
              </w:rPr>
            </w:pPr>
            <w:r w:rsidRPr="008431E4">
              <w:rPr>
                <w:rFonts w:ascii="Times New Roman" w:eastAsia="Times New Roman" w:hAnsi="Times New Roman"/>
                <w:b/>
                <w:bCs/>
                <w:sz w:val="24"/>
                <w:szCs w:val="24"/>
                <w:lang w:val="en-US" w:eastAsia="pt-BR"/>
              </w:rPr>
              <w:t>Trend 2005/2010</w:t>
            </w:r>
          </w:p>
        </w:tc>
        <w:tc>
          <w:tcPr>
            <w:tcW w:w="760" w:type="dxa"/>
            <w:tcBorders>
              <w:top w:val="single" w:sz="4" w:space="0" w:color="auto"/>
              <w:left w:val="nil"/>
              <w:bottom w:val="single" w:sz="4" w:space="0" w:color="auto"/>
              <w:right w:val="single" w:sz="4" w:space="0" w:color="auto"/>
            </w:tcBorders>
            <w:noWrap/>
            <w:vAlign w:val="center"/>
            <w:hideMark/>
          </w:tcPr>
          <w:p w14:paraId="5FCDF6B5" w14:textId="77777777" w:rsidR="008431E4" w:rsidRPr="008431E4" w:rsidRDefault="008431E4" w:rsidP="008431E4">
            <w:pPr>
              <w:spacing w:line="240" w:lineRule="auto"/>
              <w:jc w:val="center"/>
              <w:rPr>
                <w:rFonts w:ascii="Times New Roman" w:eastAsia="Times New Roman" w:hAnsi="Times New Roman"/>
                <w:b/>
                <w:bCs/>
                <w:color w:val="000000"/>
                <w:sz w:val="24"/>
                <w:szCs w:val="24"/>
                <w:lang w:val="en-US" w:eastAsia="pt-BR"/>
              </w:rPr>
            </w:pPr>
            <w:r w:rsidRPr="008431E4">
              <w:rPr>
                <w:rFonts w:ascii="Times New Roman" w:eastAsia="Times New Roman" w:hAnsi="Times New Roman"/>
                <w:b/>
                <w:bCs/>
                <w:color w:val="000000"/>
                <w:sz w:val="24"/>
                <w:szCs w:val="24"/>
                <w:lang w:val="en-US" w:eastAsia="pt-BR"/>
              </w:rPr>
              <w:t>2014</w:t>
            </w:r>
          </w:p>
        </w:tc>
        <w:tc>
          <w:tcPr>
            <w:tcW w:w="1167" w:type="dxa"/>
            <w:vMerge w:val="restart"/>
            <w:tcBorders>
              <w:top w:val="single" w:sz="4" w:space="0" w:color="auto"/>
              <w:left w:val="single" w:sz="4" w:space="0" w:color="auto"/>
              <w:bottom w:val="single" w:sz="4" w:space="0" w:color="auto"/>
              <w:right w:val="single" w:sz="4" w:space="0" w:color="auto"/>
            </w:tcBorders>
            <w:vAlign w:val="center"/>
            <w:hideMark/>
          </w:tcPr>
          <w:p w14:paraId="7B7E6C1F" w14:textId="77777777" w:rsidR="008431E4" w:rsidRPr="008431E4" w:rsidRDefault="008431E4" w:rsidP="008431E4">
            <w:pPr>
              <w:spacing w:line="240" w:lineRule="auto"/>
              <w:jc w:val="center"/>
              <w:rPr>
                <w:rFonts w:ascii="Times New Roman" w:eastAsia="Times New Roman" w:hAnsi="Times New Roman"/>
                <w:b/>
                <w:bCs/>
                <w:sz w:val="24"/>
                <w:szCs w:val="24"/>
                <w:lang w:val="en-US" w:eastAsia="pt-BR"/>
              </w:rPr>
            </w:pPr>
            <w:r w:rsidRPr="008431E4">
              <w:rPr>
                <w:rFonts w:ascii="Times New Roman" w:eastAsia="Times New Roman" w:hAnsi="Times New Roman"/>
                <w:b/>
                <w:bCs/>
                <w:sz w:val="24"/>
                <w:szCs w:val="24"/>
                <w:lang w:val="en-US" w:eastAsia="pt-BR"/>
              </w:rPr>
              <w:t>Balance 2010/2014</w:t>
            </w:r>
          </w:p>
        </w:tc>
        <w:tc>
          <w:tcPr>
            <w:tcW w:w="1180" w:type="dxa"/>
            <w:vMerge w:val="restart"/>
            <w:tcBorders>
              <w:top w:val="single" w:sz="4" w:space="0" w:color="auto"/>
              <w:left w:val="single" w:sz="4" w:space="0" w:color="auto"/>
              <w:bottom w:val="single" w:sz="4" w:space="0" w:color="auto"/>
              <w:right w:val="single" w:sz="4" w:space="0" w:color="auto"/>
            </w:tcBorders>
            <w:vAlign w:val="center"/>
            <w:hideMark/>
          </w:tcPr>
          <w:p w14:paraId="3C06D075" w14:textId="77777777" w:rsidR="008431E4" w:rsidRPr="008431E4" w:rsidRDefault="008431E4" w:rsidP="008431E4">
            <w:pPr>
              <w:spacing w:line="240" w:lineRule="auto"/>
              <w:jc w:val="center"/>
              <w:rPr>
                <w:rFonts w:ascii="Times New Roman" w:eastAsia="Times New Roman" w:hAnsi="Times New Roman"/>
                <w:b/>
                <w:bCs/>
                <w:sz w:val="24"/>
                <w:szCs w:val="24"/>
                <w:lang w:val="en-US" w:eastAsia="pt-BR"/>
              </w:rPr>
            </w:pPr>
            <w:r w:rsidRPr="008431E4">
              <w:rPr>
                <w:rFonts w:ascii="Times New Roman" w:eastAsia="Times New Roman" w:hAnsi="Times New Roman"/>
                <w:b/>
                <w:bCs/>
                <w:sz w:val="24"/>
                <w:szCs w:val="24"/>
                <w:lang w:val="en-US" w:eastAsia="pt-BR"/>
              </w:rPr>
              <w:t>Trend 2010/2014</w:t>
            </w:r>
          </w:p>
        </w:tc>
        <w:tc>
          <w:tcPr>
            <w:tcW w:w="960" w:type="dxa"/>
            <w:vMerge w:val="restart"/>
            <w:tcBorders>
              <w:top w:val="single" w:sz="4" w:space="0" w:color="auto"/>
              <w:left w:val="single" w:sz="4" w:space="0" w:color="auto"/>
              <w:bottom w:val="single" w:sz="4" w:space="0" w:color="auto"/>
              <w:right w:val="single" w:sz="4" w:space="0" w:color="auto"/>
            </w:tcBorders>
            <w:vAlign w:val="center"/>
            <w:hideMark/>
          </w:tcPr>
          <w:p w14:paraId="6C77E142" w14:textId="77777777" w:rsidR="008431E4" w:rsidRPr="008431E4" w:rsidRDefault="008431E4" w:rsidP="008431E4">
            <w:pPr>
              <w:spacing w:line="240" w:lineRule="auto"/>
              <w:jc w:val="center"/>
              <w:rPr>
                <w:rFonts w:ascii="Times New Roman" w:eastAsia="Times New Roman" w:hAnsi="Times New Roman"/>
                <w:b/>
                <w:bCs/>
                <w:sz w:val="24"/>
                <w:szCs w:val="24"/>
                <w:lang w:val="en-US" w:eastAsia="pt-BR"/>
              </w:rPr>
            </w:pPr>
            <w:r w:rsidRPr="008431E4">
              <w:rPr>
                <w:rFonts w:ascii="Times New Roman" w:eastAsia="Times New Roman" w:hAnsi="Times New Roman"/>
                <w:b/>
                <w:bCs/>
                <w:sz w:val="24"/>
                <w:szCs w:val="24"/>
                <w:lang w:val="en-US" w:eastAsia="pt-BR"/>
              </w:rPr>
              <w:t>Overall Balance</w:t>
            </w:r>
          </w:p>
        </w:tc>
        <w:tc>
          <w:tcPr>
            <w:tcW w:w="1120" w:type="dxa"/>
            <w:vMerge w:val="restart"/>
            <w:tcBorders>
              <w:top w:val="single" w:sz="4" w:space="0" w:color="auto"/>
              <w:left w:val="single" w:sz="4" w:space="0" w:color="auto"/>
              <w:bottom w:val="single" w:sz="4" w:space="0" w:color="auto"/>
              <w:right w:val="single" w:sz="4" w:space="0" w:color="auto"/>
            </w:tcBorders>
            <w:vAlign w:val="center"/>
            <w:hideMark/>
          </w:tcPr>
          <w:p w14:paraId="4E098920" w14:textId="77777777" w:rsidR="008431E4" w:rsidRPr="008431E4" w:rsidRDefault="008431E4" w:rsidP="008431E4">
            <w:pPr>
              <w:spacing w:line="240" w:lineRule="auto"/>
              <w:jc w:val="center"/>
              <w:rPr>
                <w:rFonts w:ascii="Times New Roman" w:eastAsia="Times New Roman" w:hAnsi="Times New Roman"/>
                <w:b/>
                <w:bCs/>
                <w:sz w:val="24"/>
                <w:szCs w:val="24"/>
                <w:lang w:val="en-US" w:eastAsia="pt-BR"/>
              </w:rPr>
            </w:pPr>
            <w:r w:rsidRPr="008431E4">
              <w:rPr>
                <w:rFonts w:ascii="Times New Roman" w:eastAsia="Times New Roman" w:hAnsi="Times New Roman"/>
                <w:b/>
                <w:bCs/>
                <w:sz w:val="24"/>
                <w:szCs w:val="24"/>
                <w:lang w:val="en-US" w:eastAsia="pt-BR"/>
              </w:rPr>
              <w:t>Overall Trend</w:t>
            </w:r>
          </w:p>
        </w:tc>
      </w:tr>
      <w:tr w:rsidR="008431E4" w:rsidRPr="008431E4" w14:paraId="2051B511"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center"/>
            <w:hideMark/>
          </w:tcPr>
          <w:p w14:paraId="186A4917" w14:textId="77777777" w:rsidR="008431E4" w:rsidRPr="008431E4" w:rsidRDefault="008431E4" w:rsidP="008431E4">
            <w:pPr>
              <w:spacing w:line="240" w:lineRule="auto"/>
              <w:jc w:val="left"/>
              <w:rPr>
                <w:rFonts w:ascii="Times New Roman" w:eastAsia="Times New Roman" w:hAnsi="Times New Roman"/>
                <w:b/>
                <w:bCs/>
                <w:sz w:val="24"/>
                <w:szCs w:val="24"/>
                <w:lang w:val="en-US" w:eastAsia="pt-BR"/>
              </w:rPr>
            </w:pPr>
            <w:r w:rsidRPr="008431E4">
              <w:rPr>
                <w:rFonts w:ascii="Times New Roman" w:eastAsia="Times New Roman" w:hAnsi="Times New Roman"/>
                <w:b/>
                <w:bCs/>
                <w:sz w:val="24"/>
                <w:szCs w:val="24"/>
                <w:lang w:val="en-US" w:eastAsia="pt-BR"/>
              </w:rPr>
              <w:t> </w:t>
            </w:r>
          </w:p>
        </w:tc>
        <w:tc>
          <w:tcPr>
            <w:tcW w:w="1320" w:type="dxa"/>
            <w:gridSpan w:val="2"/>
            <w:tcBorders>
              <w:top w:val="single" w:sz="4" w:space="0" w:color="auto"/>
              <w:left w:val="single" w:sz="4" w:space="0" w:color="auto"/>
              <w:bottom w:val="single" w:sz="4" w:space="0" w:color="auto"/>
              <w:right w:val="single" w:sz="4" w:space="0" w:color="auto"/>
            </w:tcBorders>
            <w:noWrap/>
            <w:vAlign w:val="center"/>
            <w:hideMark/>
          </w:tcPr>
          <w:p w14:paraId="4082C069" w14:textId="77777777" w:rsidR="008431E4" w:rsidRPr="008431E4" w:rsidRDefault="008431E4" w:rsidP="008431E4">
            <w:pPr>
              <w:spacing w:line="240" w:lineRule="auto"/>
              <w:jc w:val="center"/>
              <w:rPr>
                <w:rFonts w:ascii="Times New Roman" w:eastAsia="Times New Roman" w:hAnsi="Times New Roman"/>
                <w:b/>
                <w:bCs/>
                <w:sz w:val="24"/>
                <w:szCs w:val="24"/>
                <w:lang w:val="en-US" w:eastAsia="pt-BR"/>
              </w:rPr>
            </w:pPr>
            <w:r w:rsidRPr="008431E4">
              <w:rPr>
                <w:rFonts w:ascii="Times New Roman" w:eastAsia="Times New Roman" w:hAnsi="Times New Roman"/>
                <w:b/>
                <w:bCs/>
                <w:sz w:val="24"/>
                <w:szCs w:val="24"/>
                <w:lang w:val="en-US" w:eastAsia="pt-BR"/>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1C59CD" w14:textId="77777777" w:rsidR="008431E4" w:rsidRPr="008431E4" w:rsidRDefault="008431E4" w:rsidP="008431E4">
            <w:pPr>
              <w:spacing w:line="240" w:lineRule="auto"/>
              <w:jc w:val="left"/>
              <w:rPr>
                <w:rFonts w:ascii="Times New Roman" w:eastAsia="Times New Roman" w:hAnsi="Times New Roman"/>
                <w:b/>
                <w:bCs/>
                <w:sz w:val="24"/>
                <w:szCs w:val="24"/>
                <w:lang w:val="en-US" w:eastAsia="pt-B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AE0FA0" w14:textId="77777777" w:rsidR="008431E4" w:rsidRPr="008431E4" w:rsidRDefault="008431E4" w:rsidP="008431E4">
            <w:pPr>
              <w:spacing w:line="240" w:lineRule="auto"/>
              <w:jc w:val="left"/>
              <w:rPr>
                <w:rFonts w:ascii="Times New Roman" w:eastAsia="Times New Roman" w:hAnsi="Times New Roman"/>
                <w:b/>
                <w:bCs/>
                <w:sz w:val="24"/>
                <w:szCs w:val="24"/>
                <w:lang w:val="en-US" w:eastAsia="pt-BR"/>
              </w:rPr>
            </w:pP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2D9A343C" w14:textId="77777777" w:rsidR="008431E4" w:rsidRPr="008431E4" w:rsidRDefault="008431E4" w:rsidP="008431E4">
            <w:pPr>
              <w:spacing w:line="240" w:lineRule="auto"/>
              <w:jc w:val="center"/>
              <w:rPr>
                <w:rFonts w:ascii="Times New Roman" w:eastAsia="Times New Roman" w:hAnsi="Times New Roman"/>
                <w:b/>
                <w:bCs/>
                <w:sz w:val="24"/>
                <w:szCs w:val="24"/>
                <w:lang w:val="en-US" w:eastAsia="pt-BR"/>
              </w:rPr>
            </w:pPr>
            <w:r w:rsidRPr="008431E4">
              <w:rPr>
                <w:rFonts w:ascii="Times New Roman" w:eastAsia="Times New Roman" w:hAnsi="Times New Roman"/>
                <w:b/>
                <w:bCs/>
                <w:sz w:val="24"/>
                <w:szCs w:val="24"/>
                <w:lang w:val="en-US" w:eastAsia="pt-BR"/>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D2A3BD" w14:textId="77777777" w:rsidR="008431E4" w:rsidRPr="008431E4" w:rsidRDefault="008431E4" w:rsidP="008431E4">
            <w:pPr>
              <w:spacing w:line="240" w:lineRule="auto"/>
              <w:jc w:val="left"/>
              <w:rPr>
                <w:rFonts w:ascii="Times New Roman" w:eastAsia="Times New Roman" w:hAnsi="Times New Roman"/>
                <w:b/>
                <w:bCs/>
                <w:sz w:val="24"/>
                <w:szCs w:val="24"/>
                <w:lang w:val="en-US" w:eastAsia="pt-B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E03725" w14:textId="77777777" w:rsidR="008431E4" w:rsidRPr="008431E4" w:rsidRDefault="008431E4" w:rsidP="008431E4">
            <w:pPr>
              <w:spacing w:line="240" w:lineRule="auto"/>
              <w:jc w:val="left"/>
              <w:rPr>
                <w:rFonts w:ascii="Times New Roman" w:eastAsia="Times New Roman" w:hAnsi="Times New Roman"/>
                <w:b/>
                <w:bCs/>
                <w:sz w:val="24"/>
                <w:szCs w:val="24"/>
                <w:lang w:val="en-US" w:eastAsia="pt-B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B043BC" w14:textId="77777777" w:rsidR="008431E4" w:rsidRPr="008431E4" w:rsidRDefault="008431E4" w:rsidP="008431E4">
            <w:pPr>
              <w:spacing w:line="240" w:lineRule="auto"/>
              <w:jc w:val="left"/>
              <w:rPr>
                <w:rFonts w:ascii="Times New Roman" w:eastAsia="Times New Roman" w:hAnsi="Times New Roman"/>
                <w:b/>
                <w:bCs/>
                <w:sz w:val="24"/>
                <w:szCs w:val="24"/>
                <w:lang w:val="en-US" w:eastAsia="pt-B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234D19" w14:textId="77777777" w:rsidR="008431E4" w:rsidRPr="008431E4" w:rsidRDefault="008431E4" w:rsidP="008431E4">
            <w:pPr>
              <w:spacing w:line="240" w:lineRule="auto"/>
              <w:jc w:val="left"/>
              <w:rPr>
                <w:rFonts w:ascii="Times New Roman" w:eastAsia="Times New Roman" w:hAnsi="Times New Roman"/>
                <w:b/>
                <w:bCs/>
                <w:sz w:val="24"/>
                <w:szCs w:val="24"/>
                <w:lang w:val="en-US" w:eastAsia="pt-BR"/>
              </w:rPr>
            </w:pPr>
          </w:p>
        </w:tc>
      </w:tr>
      <w:tr w:rsidR="008431E4" w:rsidRPr="008431E4" w14:paraId="11AE6C8E"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799BFFC0"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Tourism and Recreation</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70AF59E4"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100,0</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1218644F"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42,2</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4CCCF481"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-57,8</w:t>
            </w:r>
          </w:p>
        </w:tc>
        <w:tc>
          <w:tcPr>
            <w:tcW w:w="1167"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6DCCCF7A"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65407A9F"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100,0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75AD16FA"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57,8</w:t>
            </w:r>
          </w:p>
        </w:tc>
        <w:tc>
          <w:tcPr>
            <w:tcW w:w="118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C576045"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F14FCAE"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115,6</w:t>
            </w:r>
          </w:p>
        </w:tc>
        <w:tc>
          <w:tcPr>
            <w:tcW w:w="112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32E48DF"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r w:rsidR="008431E4" w:rsidRPr="008431E4" w14:paraId="4CBE0D97"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6B873962"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Use of Resources by Local Population</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3DB14E7A"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75,0</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561C6B1F"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1B466512"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-75,0</w:t>
            </w:r>
          </w:p>
        </w:tc>
        <w:tc>
          <w:tcPr>
            <w:tcW w:w="1167"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76A03116"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Wingdings 3" w:eastAsia="Times New Roman" w:hAnsi="Wingdings 3"/>
                <w:color w:val="000000"/>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7A88191E"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37,5</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523884F7"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37,5</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D51D550"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771593F"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112,5</w:t>
            </w:r>
          </w:p>
        </w:tc>
        <w:tc>
          <w:tcPr>
            <w:tcW w:w="112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279910A"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r w:rsidR="008431E4" w:rsidRPr="008431E4" w14:paraId="525CEF79"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321C3558"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Construction and Operation of Infrastructure</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7F37427D"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56,3</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05FEA73B"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1562329E"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-56,3</w:t>
            </w:r>
          </w:p>
        </w:tc>
        <w:tc>
          <w:tcPr>
            <w:tcW w:w="1167"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733C8301"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737AB2A0"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18,8</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4523884E"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18,8</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F30ECA0"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2F2C398"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75,1</w:t>
            </w:r>
          </w:p>
        </w:tc>
        <w:tc>
          <w:tcPr>
            <w:tcW w:w="112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6464F4D"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r w:rsidR="008431E4" w:rsidRPr="008431E4" w14:paraId="10D6CEC2"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525BDF21"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Human Occupation</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298BDD97"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56,3</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75C0B335"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7CA7F1C9"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-56,3</w:t>
            </w:r>
          </w:p>
        </w:tc>
        <w:tc>
          <w:tcPr>
            <w:tcW w:w="1167"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51F39DAF"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09F5318C"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18,8</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1E7A7BB6"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18,8</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BE8C344"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B97F2DB"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75,1</w:t>
            </w:r>
          </w:p>
        </w:tc>
        <w:tc>
          <w:tcPr>
            <w:tcW w:w="112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5F4C654B"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r w:rsidR="008431E4" w:rsidRPr="008431E4" w14:paraId="1F3465B7"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1BC69A28"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Mineral Extraction</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2D14B46B"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42,2</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0E5A3614"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35D96280"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-42,2</w:t>
            </w:r>
          </w:p>
        </w:tc>
        <w:tc>
          <w:tcPr>
            <w:tcW w:w="1167"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6FA49C0B"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19034025"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18,8</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2CC07F5E"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18,8</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FE30E44"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4A72DBA"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61,0</w:t>
            </w:r>
          </w:p>
        </w:tc>
        <w:tc>
          <w:tcPr>
            <w:tcW w:w="112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C922F7B"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r w:rsidR="008431E4" w:rsidRPr="008431E4" w14:paraId="7BFFD2F0"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382EE3C4"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Pollution</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79E49836"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100,0</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51B050CB"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42,2</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74185B47"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-57,8</w:t>
            </w:r>
          </w:p>
        </w:tc>
        <w:tc>
          <w:tcPr>
            <w:tcW w:w="1167"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6572A355"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79F0ED56"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28,1</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2ACDE6F1"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-14,1</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8217834"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70D35C2"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43,7</w:t>
            </w:r>
          </w:p>
        </w:tc>
        <w:tc>
          <w:tcPr>
            <w:tcW w:w="112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50D44FA2"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r w:rsidR="008431E4" w:rsidRPr="008431E4" w14:paraId="0159D1D7"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204C4045"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External Influences</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284A4CF1"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6,3</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45768408"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42,2</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6EB3EF82"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35,9</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7F84ECF"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5BF402FC"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56,3</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3B2368B2"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14,1</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87444C3"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F7ECD58"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21,8</w:t>
            </w:r>
          </w:p>
        </w:tc>
        <w:tc>
          <w:tcPr>
            <w:tcW w:w="11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E98A760"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r w:rsidR="008431E4" w:rsidRPr="008431E4" w14:paraId="3AEA9085"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6DD3CEEA"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Semi natural Processes</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71B5CE7B"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6,3</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66BF4A6E"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539740A4"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-6,3</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C97B5E2"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132984EF"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14,1</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3ADD729B"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14,1</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C827D79"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5146AA5"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20,4</w:t>
            </w:r>
          </w:p>
        </w:tc>
        <w:tc>
          <w:tcPr>
            <w:tcW w:w="11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B4BEDB2"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r w:rsidR="008431E4" w:rsidRPr="008431E4" w14:paraId="03DADC9F"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53B70366"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Invasive Exotic Species</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2F0A4C07"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42,2</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39137891"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12,5</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3B052C37"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-29,7</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07E1624"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10244CF4"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5BA8F95E"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-12,5</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C7364FC"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1F60F94"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17,2</w:t>
            </w:r>
          </w:p>
        </w:tc>
        <w:tc>
          <w:tcPr>
            <w:tcW w:w="11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7C0A086"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r w:rsidR="008431E4" w:rsidRPr="008431E4" w14:paraId="35BA5412"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7E4E6C1E"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Timber Extraction</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2196A91F"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18,8</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2BE2C53B"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12,5</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35B54066"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-6,3</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5746C57"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5E6CEC91"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18,8</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13BC61E7"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6,3</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D048B9F"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26D2F25"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12,6</w:t>
            </w:r>
          </w:p>
        </w:tc>
        <w:tc>
          <w:tcPr>
            <w:tcW w:w="11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1B69D38"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r w:rsidR="008431E4" w:rsidRPr="008431E4" w14:paraId="54E64966"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48381180"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Poaching</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2A0448F9"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12,5</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01703A66"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497D0889"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-12,5</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CBD536D"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663651DD"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4CEF803F"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B17DF7C"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DE54F6A"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12,5</w:t>
            </w:r>
          </w:p>
        </w:tc>
        <w:tc>
          <w:tcPr>
            <w:tcW w:w="11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1249EA0"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r w:rsidR="008431E4" w:rsidRPr="008431E4" w14:paraId="518D51AE"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219AAFC3"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Non-timber Collection</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4655A049"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5DF2DF31"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4969505D"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83CD966"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016D0130"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6,3</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4DD34DD4"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6,3</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E5D8B1E"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5AEDFAF"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6,3</w:t>
            </w:r>
          </w:p>
        </w:tc>
        <w:tc>
          <w:tcPr>
            <w:tcW w:w="11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0C7F1A0"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r w:rsidR="008431E4" w:rsidRPr="008431E4" w14:paraId="463AEF54"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35834FC9"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Agriculture and Forestry</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0998A81E"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40762F0F"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10F83A14"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DD8CCC3"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213410DC"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65778E5A"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69D0902"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16F644C"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96797E4"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r w:rsidR="008431E4" w:rsidRPr="008431E4" w14:paraId="4E65CB60"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5DFC39C3"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Pasture</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3040DC49"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434FAC51"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62928A6C"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AD539C3"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5115B03A"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4816785D"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11452B7"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3B60289"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88C0342"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r w:rsidR="008431E4" w:rsidRPr="008431E4" w14:paraId="1D79C22D"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3237F7E5"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Fishing</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282DD3C0"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75,0</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01213223"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75,0</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718D23D5"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EA48848"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190D18BC"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75,0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267AB153"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BF18C80"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CA7F20E"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1FDB79D"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r w:rsidR="008431E4" w:rsidRPr="008431E4" w14:paraId="648D86E7" w14:textId="77777777" w:rsidTr="00EE2F54">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631AFE67" w14:textId="77777777" w:rsidR="008431E4" w:rsidRPr="008431E4" w:rsidRDefault="008431E4" w:rsidP="008431E4">
            <w:pPr>
              <w:spacing w:line="240" w:lineRule="auto"/>
              <w:jc w:val="left"/>
              <w:rPr>
                <w:rFonts w:ascii="Times New Roman" w:eastAsia="Times New Roman" w:hAnsi="Times New Roman"/>
                <w:b/>
                <w:color w:val="000000"/>
                <w:sz w:val="24"/>
                <w:szCs w:val="24"/>
                <w:lang w:val="en-US" w:eastAsia="pt-BR"/>
              </w:rPr>
            </w:pPr>
            <w:r w:rsidRPr="008431E4">
              <w:rPr>
                <w:rFonts w:ascii="Times New Roman" w:eastAsia="Times New Roman" w:hAnsi="Times New Roman"/>
                <w:b/>
                <w:color w:val="000000"/>
                <w:sz w:val="24"/>
                <w:szCs w:val="24"/>
                <w:lang w:val="en-US" w:eastAsia="pt-BR"/>
              </w:rPr>
              <w:t>Anthropogenic Fire</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1D9EAF41"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1,6</w:t>
            </w:r>
          </w:p>
        </w:tc>
        <w:tc>
          <w:tcPr>
            <w:tcW w:w="620" w:type="dxa"/>
            <w:tcBorders>
              <w:top w:val="single" w:sz="4" w:space="0" w:color="auto"/>
              <w:left w:val="single" w:sz="4" w:space="0" w:color="auto"/>
              <w:bottom w:val="single" w:sz="4" w:space="0" w:color="auto"/>
              <w:right w:val="single" w:sz="4" w:space="0" w:color="auto"/>
            </w:tcBorders>
            <w:noWrap/>
            <w:vAlign w:val="center"/>
            <w:hideMark/>
          </w:tcPr>
          <w:p w14:paraId="6BB6116D"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42C76102"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-1,6</w:t>
            </w:r>
          </w:p>
        </w:tc>
        <w:tc>
          <w:tcPr>
            <w:tcW w:w="116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5E15E78"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760" w:type="dxa"/>
            <w:tcBorders>
              <w:top w:val="single" w:sz="4" w:space="0" w:color="auto"/>
              <w:left w:val="single" w:sz="4" w:space="0" w:color="auto"/>
              <w:bottom w:val="single" w:sz="4" w:space="0" w:color="auto"/>
              <w:right w:val="single" w:sz="4" w:space="0" w:color="auto"/>
            </w:tcBorders>
            <w:noWrap/>
            <w:vAlign w:val="center"/>
            <w:hideMark/>
          </w:tcPr>
          <w:p w14:paraId="61F20C24"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67" w:type="dxa"/>
            <w:tcBorders>
              <w:top w:val="single" w:sz="4" w:space="0" w:color="auto"/>
              <w:left w:val="single" w:sz="4" w:space="0" w:color="auto"/>
              <w:bottom w:val="single" w:sz="4" w:space="0" w:color="auto"/>
              <w:right w:val="single" w:sz="4" w:space="0" w:color="auto"/>
            </w:tcBorders>
            <w:noWrap/>
            <w:vAlign w:val="center"/>
            <w:hideMark/>
          </w:tcPr>
          <w:p w14:paraId="1DC8A629"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0,0</w:t>
            </w:r>
          </w:p>
        </w:tc>
        <w:tc>
          <w:tcPr>
            <w:tcW w:w="11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59B27A5"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C4CB9FD" w14:textId="77777777" w:rsidR="008431E4" w:rsidRPr="008431E4" w:rsidRDefault="008431E4" w:rsidP="008431E4">
            <w:pPr>
              <w:spacing w:line="240" w:lineRule="auto"/>
              <w:jc w:val="center"/>
              <w:rPr>
                <w:rFonts w:ascii="Times New Roman" w:eastAsia="Times New Roman" w:hAnsi="Times New Roman"/>
                <w:color w:val="000000"/>
                <w:sz w:val="24"/>
                <w:szCs w:val="24"/>
                <w:lang w:val="en-US" w:eastAsia="pt-BR"/>
              </w:rPr>
            </w:pPr>
            <w:r w:rsidRPr="008431E4">
              <w:rPr>
                <w:rFonts w:ascii="Times New Roman" w:eastAsia="Times New Roman" w:hAnsi="Times New Roman"/>
                <w:color w:val="000000"/>
                <w:sz w:val="24"/>
                <w:szCs w:val="24"/>
                <w:lang w:val="en-US" w:eastAsia="pt-BR"/>
              </w:rPr>
              <w:t>-1,6</w:t>
            </w:r>
          </w:p>
        </w:tc>
        <w:tc>
          <w:tcPr>
            <w:tcW w:w="11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687D89B" w14:textId="77777777" w:rsidR="008431E4" w:rsidRPr="008431E4" w:rsidRDefault="008431E4" w:rsidP="008431E4">
            <w:pPr>
              <w:spacing w:line="240" w:lineRule="auto"/>
              <w:jc w:val="center"/>
              <w:rPr>
                <w:rFonts w:ascii="Times New Roman" w:eastAsia="Times New Roman" w:hAnsi="Times New Roman"/>
                <w:sz w:val="24"/>
                <w:szCs w:val="24"/>
                <w:lang w:val="en-US" w:eastAsia="pt-BR"/>
              </w:rPr>
            </w:pPr>
            <w:r w:rsidRPr="008431E4">
              <w:rPr>
                <w:rFonts w:ascii="Wingdings 3" w:eastAsia="Times New Roman" w:hAnsi="Wingdings 3"/>
                <w:sz w:val="24"/>
                <w:szCs w:val="24"/>
                <w:lang w:eastAsia="pt-BR"/>
              </w:rPr>
              <w:t></w:t>
            </w:r>
          </w:p>
        </w:tc>
      </w:tr>
    </w:tbl>
    <w:p w14:paraId="550070F8" w14:textId="77777777" w:rsidR="00A9416B" w:rsidRPr="00245865" w:rsidRDefault="00A9416B">
      <w:pPr>
        <w:rPr>
          <w:rFonts w:ascii="Times New Roman" w:hAnsi="Times New Roman"/>
          <w:sz w:val="24"/>
          <w:szCs w:val="24"/>
          <w:lang w:val="en-US"/>
        </w:rPr>
      </w:pPr>
    </w:p>
    <w:p w14:paraId="0CFAC432" w14:textId="77777777" w:rsidR="00A9416B" w:rsidRPr="00245865" w:rsidRDefault="00A9416B">
      <w:pPr>
        <w:rPr>
          <w:rFonts w:ascii="Times New Roman" w:hAnsi="Times New Roman"/>
          <w:sz w:val="24"/>
          <w:szCs w:val="24"/>
          <w:lang w:val="en-US"/>
        </w:rPr>
      </w:pPr>
    </w:p>
    <w:p w14:paraId="0B456D70" w14:textId="77777777" w:rsidR="00A9416B" w:rsidRPr="00245865" w:rsidRDefault="00A9416B">
      <w:pPr>
        <w:rPr>
          <w:rFonts w:ascii="Times New Roman" w:hAnsi="Times New Roman"/>
          <w:sz w:val="24"/>
          <w:szCs w:val="24"/>
          <w:lang w:val="en-US"/>
        </w:rPr>
      </w:pPr>
    </w:p>
    <w:p w14:paraId="018408CE" w14:textId="77777777" w:rsidR="00A9416B" w:rsidRPr="00245865" w:rsidRDefault="00A9416B">
      <w:pPr>
        <w:rPr>
          <w:rFonts w:ascii="Times New Roman" w:hAnsi="Times New Roman"/>
          <w:sz w:val="24"/>
          <w:szCs w:val="24"/>
          <w:lang w:val="en-US"/>
        </w:rPr>
      </w:pPr>
    </w:p>
    <w:p w14:paraId="41527345" w14:textId="77777777" w:rsidR="00A9416B" w:rsidRPr="00245865" w:rsidRDefault="00A9416B">
      <w:pPr>
        <w:rPr>
          <w:rFonts w:ascii="Times New Roman" w:hAnsi="Times New Roman"/>
          <w:sz w:val="24"/>
          <w:szCs w:val="24"/>
          <w:lang w:val="en-US"/>
        </w:rPr>
      </w:pPr>
    </w:p>
    <w:p w14:paraId="131CECE5" w14:textId="77777777" w:rsidR="00A9416B" w:rsidRPr="00245865" w:rsidRDefault="00A9416B">
      <w:pPr>
        <w:rPr>
          <w:rFonts w:ascii="Times New Roman" w:hAnsi="Times New Roman"/>
          <w:sz w:val="24"/>
          <w:szCs w:val="24"/>
          <w:lang w:val="en-US"/>
        </w:rPr>
      </w:pPr>
    </w:p>
    <w:p w14:paraId="57B8CF6D" w14:textId="77777777" w:rsidR="00A9416B" w:rsidRPr="00245865" w:rsidRDefault="00A9416B">
      <w:pPr>
        <w:rPr>
          <w:rFonts w:ascii="Times New Roman" w:hAnsi="Times New Roman"/>
          <w:sz w:val="24"/>
          <w:szCs w:val="24"/>
          <w:lang w:val="en-US"/>
        </w:rPr>
      </w:pPr>
    </w:p>
    <w:p w14:paraId="67FA7850" w14:textId="77777777" w:rsidR="00A9416B" w:rsidRPr="00245865" w:rsidRDefault="00A9416B">
      <w:pPr>
        <w:rPr>
          <w:rFonts w:ascii="Times New Roman" w:hAnsi="Times New Roman"/>
          <w:sz w:val="24"/>
          <w:szCs w:val="24"/>
          <w:lang w:val="en-US"/>
        </w:rPr>
      </w:pPr>
    </w:p>
    <w:p w14:paraId="0EE68E99" w14:textId="77777777" w:rsidR="00A9416B" w:rsidRPr="00245865" w:rsidRDefault="00A9416B">
      <w:pPr>
        <w:rPr>
          <w:rFonts w:ascii="Times New Roman" w:hAnsi="Times New Roman"/>
          <w:sz w:val="24"/>
          <w:szCs w:val="24"/>
          <w:lang w:val="en-US"/>
        </w:rPr>
      </w:pPr>
    </w:p>
    <w:p w14:paraId="3DF94EE3" w14:textId="77777777" w:rsidR="00A9416B" w:rsidRPr="00245865" w:rsidRDefault="00A9416B">
      <w:pPr>
        <w:rPr>
          <w:rFonts w:ascii="Times New Roman" w:hAnsi="Times New Roman"/>
          <w:sz w:val="24"/>
          <w:szCs w:val="24"/>
          <w:lang w:val="en-US"/>
        </w:rPr>
      </w:pPr>
    </w:p>
    <w:p w14:paraId="205422FF" w14:textId="77777777" w:rsidR="00A9416B" w:rsidRPr="00245865" w:rsidRDefault="00A9416B">
      <w:pPr>
        <w:rPr>
          <w:rFonts w:ascii="Times New Roman" w:hAnsi="Times New Roman"/>
          <w:sz w:val="24"/>
          <w:szCs w:val="24"/>
          <w:lang w:val="en-US"/>
        </w:rPr>
      </w:pPr>
    </w:p>
    <w:p w14:paraId="56CF63E2" w14:textId="77777777" w:rsidR="00A9416B" w:rsidRPr="00245865" w:rsidRDefault="00A9416B">
      <w:pPr>
        <w:rPr>
          <w:rFonts w:ascii="Times New Roman" w:hAnsi="Times New Roman"/>
          <w:sz w:val="24"/>
          <w:szCs w:val="24"/>
          <w:lang w:val="en-US"/>
        </w:rPr>
      </w:pPr>
    </w:p>
    <w:p w14:paraId="6D37A75F" w14:textId="77777777" w:rsidR="00A9416B" w:rsidRPr="00245865" w:rsidRDefault="00A9416B">
      <w:pPr>
        <w:rPr>
          <w:rFonts w:ascii="Times New Roman" w:hAnsi="Times New Roman"/>
          <w:sz w:val="24"/>
          <w:szCs w:val="24"/>
          <w:lang w:val="en-US"/>
        </w:rPr>
      </w:pPr>
    </w:p>
    <w:p w14:paraId="0B1CD24A" w14:textId="77777777" w:rsidR="00A9416B" w:rsidRPr="00245865" w:rsidRDefault="00A9416B">
      <w:pPr>
        <w:rPr>
          <w:rFonts w:ascii="Times New Roman" w:hAnsi="Times New Roman"/>
          <w:sz w:val="24"/>
          <w:szCs w:val="24"/>
          <w:lang w:val="en-US"/>
        </w:rPr>
      </w:pPr>
    </w:p>
    <w:p w14:paraId="6BBC0E36" w14:textId="77777777" w:rsidR="00A9416B" w:rsidRPr="00245865" w:rsidRDefault="00A9416B">
      <w:pPr>
        <w:rPr>
          <w:rFonts w:ascii="Times New Roman" w:hAnsi="Times New Roman"/>
          <w:sz w:val="24"/>
          <w:szCs w:val="24"/>
          <w:lang w:val="en-US"/>
        </w:rPr>
      </w:pPr>
    </w:p>
    <w:p w14:paraId="0E5F0DEC" w14:textId="77777777" w:rsidR="00691378" w:rsidRPr="00245865" w:rsidRDefault="00691378">
      <w:pPr>
        <w:suppressAutoHyphens/>
        <w:spacing w:line="100" w:lineRule="atLeast"/>
        <w:rPr>
          <w:rFonts w:ascii="Times New Roman" w:hAnsi="Times New Roman"/>
          <w:sz w:val="24"/>
          <w:szCs w:val="24"/>
          <w:lang w:val="en-US"/>
        </w:rPr>
      </w:pPr>
    </w:p>
    <w:sectPr w:rsidR="00691378" w:rsidRPr="00245865" w:rsidSect="00EE2F54">
      <w:pgSz w:w="16838" w:h="11906" w:orient="landscape"/>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A0049" w14:textId="77777777" w:rsidR="00874F1D" w:rsidRDefault="00874F1D" w:rsidP="00FF2DCC">
      <w:pPr>
        <w:spacing w:line="240" w:lineRule="auto"/>
      </w:pPr>
      <w:r>
        <w:separator/>
      </w:r>
    </w:p>
  </w:endnote>
  <w:endnote w:type="continuationSeparator" w:id="0">
    <w:p w14:paraId="24AFF18C" w14:textId="77777777" w:rsidR="00874F1D" w:rsidRDefault="00874F1D" w:rsidP="00FF2D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C6B7F" w14:textId="77777777" w:rsidR="00874F1D" w:rsidRDefault="00874F1D" w:rsidP="00FF2DCC">
      <w:pPr>
        <w:spacing w:line="240" w:lineRule="auto"/>
      </w:pPr>
      <w:r>
        <w:separator/>
      </w:r>
    </w:p>
  </w:footnote>
  <w:footnote w:type="continuationSeparator" w:id="0">
    <w:p w14:paraId="3C19289F" w14:textId="77777777" w:rsidR="00874F1D" w:rsidRDefault="00874F1D" w:rsidP="00FF2DC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BDE"/>
    <w:rsid w:val="00003672"/>
    <w:rsid w:val="00093358"/>
    <w:rsid w:val="000B3F31"/>
    <w:rsid w:val="001C3614"/>
    <w:rsid w:val="0022082D"/>
    <w:rsid w:val="00245865"/>
    <w:rsid w:val="00266748"/>
    <w:rsid w:val="00306F95"/>
    <w:rsid w:val="003D0DBB"/>
    <w:rsid w:val="0044760F"/>
    <w:rsid w:val="0045146A"/>
    <w:rsid w:val="00474C5E"/>
    <w:rsid w:val="004D055E"/>
    <w:rsid w:val="00534A7F"/>
    <w:rsid w:val="00620645"/>
    <w:rsid w:val="00644D53"/>
    <w:rsid w:val="0064732E"/>
    <w:rsid w:val="00691378"/>
    <w:rsid w:val="006C6017"/>
    <w:rsid w:val="0072432E"/>
    <w:rsid w:val="00760BDE"/>
    <w:rsid w:val="007724F8"/>
    <w:rsid w:val="007F0D9C"/>
    <w:rsid w:val="008021A6"/>
    <w:rsid w:val="008431E4"/>
    <w:rsid w:val="008440E3"/>
    <w:rsid w:val="00874F1D"/>
    <w:rsid w:val="008A372B"/>
    <w:rsid w:val="00936272"/>
    <w:rsid w:val="009C2140"/>
    <w:rsid w:val="009E562C"/>
    <w:rsid w:val="00A9416B"/>
    <w:rsid w:val="00AD609F"/>
    <w:rsid w:val="00B01B7E"/>
    <w:rsid w:val="00BD564A"/>
    <w:rsid w:val="00BF102B"/>
    <w:rsid w:val="00C41087"/>
    <w:rsid w:val="00C75003"/>
    <w:rsid w:val="00EE2F54"/>
    <w:rsid w:val="00F75E8C"/>
    <w:rsid w:val="00FC376B"/>
    <w:rsid w:val="00FE428D"/>
    <w:rsid w:val="00FF2D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F1B3F"/>
  <w15:docId w15:val="{B78A4F68-CA94-4A83-ADFB-7A88D1592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16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A9416B"/>
    <w:pPr>
      <w:spacing w:line="240" w:lineRule="auto"/>
    </w:pPr>
    <w:rPr>
      <w:sz w:val="20"/>
      <w:szCs w:val="20"/>
    </w:rPr>
  </w:style>
  <w:style w:type="character" w:customStyle="1" w:styleId="CommentTextChar">
    <w:name w:val="Comment Text Char"/>
    <w:basedOn w:val="DefaultParagraphFont"/>
    <w:link w:val="CommentText"/>
    <w:uiPriority w:val="99"/>
    <w:semiHidden/>
    <w:rsid w:val="00A9416B"/>
    <w:rPr>
      <w:rFonts w:ascii="Calibri" w:eastAsia="Calibri" w:hAnsi="Calibri" w:cs="Times New Roman"/>
      <w:sz w:val="20"/>
      <w:szCs w:val="20"/>
    </w:rPr>
  </w:style>
  <w:style w:type="paragraph" w:styleId="Caption">
    <w:name w:val="caption"/>
    <w:basedOn w:val="Normal"/>
    <w:next w:val="Normal"/>
    <w:uiPriority w:val="35"/>
    <w:unhideWhenUsed/>
    <w:qFormat/>
    <w:rsid w:val="00A9416B"/>
    <w:pPr>
      <w:spacing w:after="200" w:line="240" w:lineRule="auto"/>
      <w:jc w:val="left"/>
    </w:pPr>
    <w:rPr>
      <w:i/>
      <w:iCs/>
      <w:color w:val="1F497D"/>
      <w:sz w:val="18"/>
      <w:szCs w:val="18"/>
    </w:rPr>
  </w:style>
  <w:style w:type="character" w:styleId="CommentReference">
    <w:name w:val="annotation reference"/>
    <w:uiPriority w:val="99"/>
    <w:semiHidden/>
    <w:unhideWhenUsed/>
    <w:rsid w:val="00A9416B"/>
    <w:rPr>
      <w:sz w:val="16"/>
      <w:szCs w:val="16"/>
    </w:rPr>
  </w:style>
  <w:style w:type="paragraph" w:styleId="BalloonText">
    <w:name w:val="Balloon Text"/>
    <w:basedOn w:val="Normal"/>
    <w:link w:val="BalloonTextChar"/>
    <w:uiPriority w:val="99"/>
    <w:semiHidden/>
    <w:unhideWhenUsed/>
    <w:rsid w:val="00A9416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16B"/>
    <w:rPr>
      <w:rFonts w:ascii="Segoe UI" w:eastAsia="Calibri" w:hAnsi="Segoe UI" w:cs="Segoe UI"/>
      <w:sz w:val="18"/>
      <w:szCs w:val="18"/>
    </w:rPr>
  </w:style>
  <w:style w:type="paragraph" w:styleId="Header">
    <w:name w:val="header"/>
    <w:basedOn w:val="Normal"/>
    <w:link w:val="HeaderChar"/>
    <w:uiPriority w:val="99"/>
    <w:unhideWhenUsed/>
    <w:rsid w:val="00A9416B"/>
    <w:pPr>
      <w:tabs>
        <w:tab w:val="center" w:pos="4252"/>
        <w:tab w:val="right" w:pos="8504"/>
      </w:tabs>
      <w:spacing w:line="240" w:lineRule="auto"/>
    </w:pPr>
  </w:style>
  <w:style w:type="character" w:customStyle="1" w:styleId="HeaderChar">
    <w:name w:val="Header Char"/>
    <w:basedOn w:val="DefaultParagraphFont"/>
    <w:link w:val="Header"/>
    <w:uiPriority w:val="99"/>
    <w:rsid w:val="00A9416B"/>
    <w:rPr>
      <w:rFonts w:ascii="Calibri" w:eastAsia="Calibri" w:hAnsi="Calibri" w:cs="Times New Roman"/>
    </w:rPr>
  </w:style>
  <w:style w:type="paragraph" w:styleId="Footer">
    <w:name w:val="footer"/>
    <w:basedOn w:val="Normal"/>
    <w:link w:val="FooterChar"/>
    <w:uiPriority w:val="99"/>
    <w:unhideWhenUsed/>
    <w:rsid w:val="00FF2DCC"/>
    <w:pPr>
      <w:tabs>
        <w:tab w:val="center" w:pos="4252"/>
        <w:tab w:val="right" w:pos="8504"/>
      </w:tabs>
      <w:spacing w:line="240" w:lineRule="auto"/>
    </w:pPr>
  </w:style>
  <w:style w:type="character" w:customStyle="1" w:styleId="FooterChar">
    <w:name w:val="Footer Char"/>
    <w:basedOn w:val="DefaultParagraphFont"/>
    <w:link w:val="Footer"/>
    <w:uiPriority w:val="99"/>
    <w:rsid w:val="00FF2DCC"/>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63107">
      <w:bodyDiv w:val="1"/>
      <w:marLeft w:val="0"/>
      <w:marRight w:val="0"/>
      <w:marTop w:val="0"/>
      <w:marBottom w:val="0"/>
      <w:divBdr>
        <w:top w:val="none" w:sz="0" w:space="0" w:color="auto"/>
        <w:left w:val="none" w:sz="0" w:space="0" w:color="auto"/>
        <w:bottom w:val="none" w:sz="0" w:space="0" w:color="auto"/>
        <w:right w:val="none" w:sz="0" w:space="0" w:color="auto"/>
      </w:divBdr>
    </w:div>
    <w:div w:id="688605369">
      <w:bodyDiv w:val="1"/>
      <w:marLeft w:val="0"/>
      <w:marRight w:val="0"/>
      <w:marTop w:val="0"/>
      <w:marBottom w:val="0"/>
      <w:divBdr>
        <w:top w:val="none" w:sz="0" w:space="0" w:color="auto"/>
        <w:left w:val="none" w:sz="0" w:space="0" w:color="auto"/>
        <w:bottom w:val="none" w:sz="0" w:space="0" w:color="auto"/>
        <w:right w:val="none" w:sz="0" w:space="0" w:color="auto"/>
      </w:divBdr>
    </w:div>
    <w:div w:id="721254459">
      <w:bodyDiv w:val="1"/>
      <w:marLeft w:val="0"/>
      <w:marRight w:val="0"/>
      <w:marTop w:val="0"/>
      <w:marBottom w:val="0"/>
      <w:divBdr>
        <w:top w:val="none" w:sz="0" w:space="0" w:color="auto"/>
        <w:left w:val="none" w:sz="0" w:space="0" w:color="auto"/>
        <w:bottom w:val="none" w:sz="0" w:space="0" w:color="auto"/>
        <w:right w:val="none" w:sz="0" w:space="0" w:color="auto"/>
      </w:divBdr>
    </w:div>
    <w:div w:id="1011495985">
      <w:bodyDiv w:val="1"/>
      <w:marLeft w:val="0"/>
      <w:marRight w:val="0"/>
      <w:marTop w:val="0"/>
      <w:marBottom w:val="0"/>
      <w:divBdr>
        <w:top w:val="none" w:sz="0" w:space="0" w:color="auto"/>
        <w:left w:val="none" w:sz="0" w:space="0" w:color="auto"/>
        <w:bottom w:val="none" w:sz="0" w:space="0" w:color="auto"/>
        <w:right w:val="none" w:sz="0" w:space="0" w:color="auto"/>
      </w:divBdr>
    </w:div>
    <w:div w:id="1020664258">
      <w:bodyDiv w:val="1"/>
      <w:marLeft w:val="0"/>
      <w:marRight w:val="0"/>
      <w:marTop w:val="0"/>
      <w:marBottom w:val="0"/>
      <w:divBdr>
        <w:top w:val="none" w:sz="0" w:space="0" w:color="auto"/>
        <w:left w:val="none" w:sz="0" w:space="0" w:color="auto"/>
        <w:bottom w:val="none" w:sz="0" w:space="0" w:color="auto"/>
        <w:right w:val="none" w:sz="0" w:space="0" w:color="auto"/>
      </w:divBdr>
    </w:div>
    <w:div w:id="1378314764">
      <w:bodyDiv w:val="1"/>
      <w:marLeft w:val="0"/>
      <w:marRight w:val="0"/>
      <w:marTop w:val="0"/>
      <w:marBottom w:val="0"/>
      <w:divBdr>
        <w:top w:val="none" w:sz="0" w:space="0" w:color="auto"/>
        <w:left w:val="none" w:sz="0" w:space="0" w:color="auto"/>
        <w:bottom w:val="none" w:sz="0" w:space="0" w:color="auto"/>
        <w:right w:val="none" w:sz="0" w:space="0" w:color="auto"/>
      </w:divBdr>
    </w:div>
    <w:div w:id="1386217890">
      <w:bodyDiv w:val="1"/>
      <w:marLeft w:val="0"/>
      <w:marRight w:val="0"/>
      <w:marTop w:val="0"/>
      <w:marBottom w:val="0"/>
      <w:divBdr>
        <w:top w:val="none" w:sz="0" w:space="0" w:color="auto"/>
        <w:left w:val="none" w:sz="0" w:space="0" w:color="auto"/>
        <w:bottom w:val="none" w:sz="0" w:space="0" w:color="auto"/>
        <w:right w:val="none" w:sz="0" w:space="0" w:color="auto"/>
      </w:divBdr>
    </w:div>
    <w:div w:id="183969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11</Pages>
  <Words>2525</Words>
  <Characters>14393</Characters>
  <Application>Microsoft Office Word</Application>
  <DocSecurity>0</DocSecurity>
  <Lines>119</Lines>
  <Paragraphs>33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Júlio Lustosa</dc:creator>
  <cp:lastModifiedBy>Janaína de Andrade Serrano</cp:lastModifiedBy>
  <cp:revision>10</cp:revision>
  <dcterms:created xsi:type="dcterms:W3CDTF">2015-12-29T18:43:00Z</dcterms:created>
  <dcterms:modified xsi:type="dcterms:W3CDTF">2022-04-11T20:26:00Z</dcterms:modified>
</cp:coreProperties>
</file>