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82763" w14:textId="61D91869" w:rsidR="00BB4167" w:rsidRPr="00217135" w:rsidRDefault="00BB4167" w:rsidP="00BB4167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</w:t>
      </w:r>
      <w:r>
        <w:rPr>
          <w:b/>
          <w:bCs/>
          <w:sz w:val="48"/>
          <w:szCs w:val="48"/>
        </w:rPr>
        <w:t>oposed Solution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5"/>
        <w:gridCol w:w="2295"/>
        <w:gridCol w:w="2250"/>
        <w:gridCol w:w="2266"/>
      </w:tblGrid>
      <w:tr w:rsidR="00BB4167" w14:paraId="6369AFB7" w14:textId="77777777" w:rsidTr="00D73FFC">
        <w:trPr>
          <w:jc w:val="center"/>
        </w:trPr>
        <w:tc>
          <w:tcPr>
            <w:tcW w:w="2592" w:type="dxa"/>
          </w:tcPr>
          <w:p w14:paraId="467BF5C7" w14:textId="77777777" w:rsidR="00BB4167" w:rsidRDefault="00BB4167" w:rsidP="00D73FFC">
            <w:r>
              <w:rPr>
                <w:b/>
              </w:rPr>
              <w:t>Team ID</w:t>
            </w:r>
          </w:p>
        </w:tc>
        <w:tc>
          <w:tcPr>
            <w:tcW w:w="2592" w:type="dxa"/>
          </w:tcPr>
          <w:p w14:paraId="1C90B3F4" w14:textId="77777777" w:rsidR="00BB4167" w:rsidRDefault="00BB4167" w:rsidP="00D73FFC">
            <w:r>
              <w:rPr>
                <w:b/>
              </w:rPr>
              <w:t>Date</w:t>
            </w:r>
          </w:p>
        </w:tc>
        <w:tc>
          <w:tcPr>
            <w:tcW w:w="2592" w:type="dxa"/>
          </w:tcPr>
          <w:p w14:paraId="76545740" w14:textId="77777777" w:rsidR="00BB4167" w:rsidRDefault="00BB4167" w:rsidP="00D73FFC">
            <w:r>
              <w:rPr>
                <w:b/>
              </w:rPr>
              <w:t>Project</w:t>
            </w:r>
          </w:p>
        </w:tc>
        <w:tc>
          <w:tcPr>
            <w:tcW w:w="2592" w:type="dxa"/>
          </w:tcPr>
          <w:p w14:paraId="1CA43A9F" w14:textId="77777777" w:rsidR="00BB4167" w:rsidRDefault="00BB4167" w:rsidP="00D73FFC">
            <w:r>
              <w:rPr>
                <w:b/>
              </w:rPr>
              <w:t>Maximum Marks</w:t>
            </w:r>
          </w:p>
        </w:tc>
      </w:tr>
      <w:tr w:rsidR="00BB4167" w14:paraId="6EF40668" w14:textId="77777777" w:rsidTr="00D73FFC">
        <w:trPr>
          <w:jc w:val="center"/>
        </w:trPr>
        <w:tc>
          <w:tcPr>
            <w:tcW w:w="2592" w:type="dxa"/>
          </w:tcPr>
          <w:p w14:paraId="6886E408" w14:textId="77777777" w:rsidR="00BB4167" w:rsidRDefault="00BB4167" w:rsidP="00D73FFC">
            <w:r>
              <w:t>SWTID-2026-1237</w:t>
            </w:r>
          </w:p>
        </w:tc>
        <w:tc>
          <w:tcPr>
            <w:tcW w:w="2592" w:type="dxa"/>
          </w:tcPr>
          <w:p w14:paraId="19E6FDF8" w14:textId="77777777" w:rsidR="00BB4167" w:rsidRDefault="00BB4167" w:rsidP="00D73FFC">
            <w:r>
              <w:t>30/09/2026</w:t>
            </w:r>
          </w:p>
        </w:tc>
        <w:tc>
          <w:tcPr>
            <w:tcW w:w="2592" w:type="dxa"/>
          </w:tcPr>
          <w:p w14:paraId="4DA9DE9F" w14:textId="77777777" w:rsidR="00BB4167" w:rsidRDefault="00BB4167" w:rsidP="00D73FFC">
            <w:proofErr w:type="spellStart"/>
            <w:r>
              <w:t>EduGenie</w:t>
            </w:r>
            <w:proofErr w:type="spellEnd"/>
          </w:p>
        </w:tc>
        <w:tc>
          <w:tcPr>
            <w:tcW w:w="2592" w:type="dxa"/>
          </w:tcPr>
          <w:p w14:paraId="08CE5733" w14:textId="77777777" w:rsidR="00BB4167" w:rsidRDefault="00BB4167" w:rsidP="00D73FFC">
            <w:r>
              <w:t>2 Marks</w:t>
            </w:r>
          </w:p>
        </w:tc>
      </w:tr>
    </w:tbl>
    <w:p w14:paraId="22A6BD8B" w14:textId="77777777" w:rsidR="00BB4167" w:rsidRDefault="00BB4167" w:rsidP="00BB4167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661"/>
        <w:gridCol w:w="5373"/>
        <w:gridCol w:w="3742"/>
      </w:tblGrid>
      <w:tr w:rsidR="00BB4167" w14:paraId="25E20C30" w14:textId="77777777" w:rsidTr="00BB4167">
        <w:tc>
          <w:tcPr>
            <w:tcW w:w="661" w:type="dxa"/>
          </w:tcPr>
          <w:p w14:paraId="483F5CFA" w14:textId="477150DC" w:rsidR="00BB4167" w:rsidRDefault="00BB4167">
            <w:r>
              <w:t>S.NO</w:t>
            </w:r>
          </w:p>
        </w:tc>
        <w:tc>
          <w:tcPr>
            <w:tcW w:w="5373" w:type="dxa"/>
          </w:tcPr>
          <w:p w14:paraId="41DEB611" w14:textId="300241CB" w:rsidR="00BB4167" w:rsidRDefault="00BB4167">
            <w:r>
              <w:t>PARAMATER</w:t>
            </w:r>
          </w:p>
        </w:tc>
        <w:tc>
          <w:tcPr>
            <w:tcW w:w="3742" w:type="dxa"/>
          </w:tcPr>
          <w:p w14:paraId="17FB7C73" w14:textId="5C48D407" w:rsidR="00BB4167" w:rsidRDefault="00BB4167">
            <w:r>
              <w:t>DESCRIPTION</w:t>
            </w:r>
          </w:p>
        </w:tc>
      </w:tr>
      <w:tr w:rsidR="00BB4167" w14:paraId="748A971A" w14:textId="77777777" w:rsidTr="00BB4167">
        <w:tc>
          <w:tcPr>
            <w:tcW w:w="661" w:type="dxa"/>
          </w:tcPr>
          <w:p w14:paraId="6BFA610E" w14:textId="67C48354" w:rsidR="00BB4167" w:rsidRDefault="00BB4167">
            <w:r>
              <w:t>1.</w:t>
            </w:r>
          </w:p>
        </w:tc>
        <w:tc>
          <w:tcPr>
            <w:tcW w:w="5373" w:type="dxa"/>
          </w:tcPr>
          <w:p w14:paraId="7F6A4B32" w14:textId="65A4ECE0" w:rsidR="00BB4167" w:rsidRDefault="00BB4167">
            <w:r w:rsidRPr="00BB4167">
              <w:t>Problem Statement</w:t>
            </w:r>
          </w:p>
        </w:tc>
        <w:tc>
          <w:tcPr>
            <w:tcW w:w="3742" w:type="dxa"/>
          </w:tcPr>
          <w:p w14:paraId="2BD3B9C5" w14:textId="3F994F7F" w:rsidR="00BB4167" w:rsidRDefault="00BB4167">
            <w:r w:rsidRPr="00BB4167">
              <w:t>Students struggle to understand complex academic concepts due to tough textbook language, lack of 24/7 personal tutor, and no single platform for explanation, doubt clearance, summary and testing. They waste hours on YouTube/Google getting generic answers, leading to stress and poor performance.</w:t>
            </w:r>
          </w:p>
        </w:tc>
      </w:tr>
      <w:tr w:rsidR="00BB4167" w14:paraId="53586CAB" w14:textId="77777777" w:rsidTr="00BB4167">
        <w:tc>
          <w:tcPr>
            <w:tcW w:w="661" w:type="dxa"/>
          </w:tcPr>
          <w:p w14:paraId="03D3A6CD" w14:textId="0644DB5C" w:rsidR="00BB4167" w:rsidRDefault="00BB4167">
            <w:r>
              <w:t>2.</w:t>
            </w:r>
          </w:p>
        </w:tc>
        <w:tc>
          <w:tcPr>
            <w:tcW w:w="5373" w:type="dxa"/>
          </w:tcPr>
          <w:p w14:paraId="69B2BEBE" w14:textId="1B8B4F14" w:rsidR="00BB4167" w:rsidRDefault="00BB4167">
            <w:r>
              <w:t>I</w:t>
            </w:r>
            <w:r w:rsidRPr="00BB4167">
              <w:t>dea / Solution description</w:t>
            </w:r>
          </w:p>
        </w:tc>
        <w:tc>
          <w:tcPr>
            <w:tcW w:w="3742" w:type="dxa"/>
          </w:tcPr>
          <w:p w14:paraId="094C68AD" w14:textId="2021DEE2" w:rsidR="00BB4167" w:rsidRDefault="00757A9D">
            <w:proofErr w:type="spellStart"/>
            <w:r w:rsidRPr="00757A9D">
              <w:t>EduGenie</w:t>
            </w:r>
            <w:proofErr w:type="spellEnd"/>
            <w:r w:rsidRPr="00757A9D">
              <w:t xml:space="preserve"> - AI Powered Learning Assistant. Tech: Python 3.14.4, </w:t>
            </w:r>
            <w:proofErr w:type="spellStart"/>
            <w:r w:rsidRPr="00757A9D">
              <w:t>FastAPI</w:t>
            </w:r>
            <w:proofErr w:type="spellEnd"/>
            <w:r w:rsidRPr="00757A9D">
              <w:t>, Jinja, HTML/CSS/JS, Gemini 3.5 Flash Lite API. Features: 1) Concept Explanation simple, 2) Instant Q&amp;A, 3) Summary Generation, 4) Quiz Generation (Concept-&gt;Quiz), 5) Learning Path. Single FREE platform.</w:t>
            </w:r>
          </w:p>
        </w:tc>
      </w:tr>
      <w:tr w:rsidR="00BB4167" w14:paraId="39CBC1F1" w14:textId="77777777" w:rsidTr="00BB4167">
        <w:tc>
          <w:tcPr>
            <w:tcW w:w="661" w:type="dxa"/>
          </w:tcPr>
          <w:p w14:paraId="024DC254" w14:textId="1EA27177" w:rsidR="00BB4167" w:rsidRDefault="00BB4167">
            <w:r>
              <w:t>3.</w:t>
            </w:r>
          </w:p>
        </w:tc>
        <w:tc>
          <w:tcPr>
            <w:tcW w:w="5373" w:type="dxa"/>
          </w:tcPr>
          <w:p w14:paraId="7C24BAB2" w14:textId="4DD6014A" w:rsidR="00BB4167" w:rsidRDefault="00BB4167">
            <w:r w:rsidRPr="00BB4167">
              <w:t>Novelty / Uniqueness</w:t>
            </w:r>
          </w:p>
        </w:tc>
        <w:tc>
          <w:tcPr>
            <w:tcW w:w="3742" w:type="dxa"/>
          </w:tcPr>
          <w:p w14:paraId="281B48FC" w14:textId="46940C56" w:rsidR="00BB4167" w:rsidRDefault="00757A9D">
            <w:r>
              <w:t xml:space="preserve">1. </w:t>
            </w:r>
            <w:r w:rsidRPr="00757A9D">
              <w:t xml:space="preserve">Unique Concept-&gt;Quiz feature - no other FREE tool does this. 2) 5 features in ONE FREE platform. 3) Built on Gemini 3.5 Flash Lite - fast, accurate. 4) </w:t>
            </w:r>
            <w:proofErr w:type="spellStart"/>
            <w:r w:rsidRPr="00757A9D">
              <w:t>FastAPI+Jinja</w:t>
            </w:r>
            <w:proofErr w:type="spellEnd"/>
            <w:r w:rsidRPr="00757A9D">
              <w:t xml:space="preserve"> lightweight - response &lt;3 sec. 5) Completely FREE for rural students.</w:t>
            </w:r>
          </w:p>
        </w:tc>
      </w:tr>
      <w:tr w:rsidR="00BB4167" w14:paraId="4114968C" w14:textId="77777777" w:rsidTr="00BB4167">
        <w:tc>
          <w:tcPr>
            <w:tcW w:w="661" w:type="dxa"/>
          </w:tcPr>
          <w:p w14:paraId="58DBFE96" w14:textId="49768AB2" w:rsidR="00BB4167" w:rsidRDefault="00BB4167">
            <w:r>
              <w:t>4.</w:t>
            </w:r>
          </w:p>
        </w:tc>
        <w:tc>
          <w:tcPr>
            <w:tcW w:w="5373" w:type="dxa"/>
          </w:tcPr>
          <w:p w14:paraId="0AC297A3" w14:textId="4D0D6818" w:rsidR="00BB4167" w:rsidRDefault="00BB4167">
            <w:r w:rsidRPr="00BB4167">
              <w:t>Social Impact / Customer Satisfaction</w:t>
            </w:r>
          </w:p>
        </w:tc>
        <w:tc>
          <w:tcPr>
            <w:tcW w:w="3742" w:type="dxa"/>
          </w:tcPr>
          <w:p w14:paraId="66400534" w14:textId="5D5852EE" w:rsidR="00BB4167" w:rsidRDefault="00757A9D">
            <w:r w:rsidRPr="00757A9D">
              <w:t>Helps 16-24 age students from rural/urban areas get FREE 24/7 tutor, reduces stress, saves money on coaching (saves Rs.5000/month). Instant FREE answers, personalized learning, quiz builds confidence. Makes quality education accessible to ALL. Students feel Confident, Clear, Motivated.</w:t>
            </w:r>
          </w:p>
        </w:tc>
      </w:tr>
      <w:tr w:rsidR="00BB4167" w14:paraId="717724FC" w14:textId="77777777" w:rsidTr="00BB4167">
        <w:tc>
          <w:tcPr>
            <w:tcW w:w="661" w:type="dxa"/>
          </w:tcPr>
          <w:p w14:paraId="4DE05FF6" w14:textId="7D099D67" w:rsidR="00BB4167" w:rsidRDefault="00BB4167">
            <w:r>
              <w:t>5.</w:t>
            </w:r>
          </w:p>
        </w:tc>
        <w:tc>
          <w:tcPr>
            <w:tcW w:w="5373" w:type="dxa"/>
          </w:tcPr>
          <w:p w14:paraId="33CE37CF" w14:textId="378A5872" w:rsidR="00BB4167" w:rsidRDefault="00BB4167">
            <w:r w:rsidRPr="00BB4167">
              <w:t>Business Model (Revenue Model)</w:t>
            </w:r>
          </w:p>
        </w:tc>
        <w:tc>
          <w:tcPr>
            <w:tcW w:w="3742" w:type="dxa"/>
          </w:tcPr>
          <w:p w14:paraId="093FD911" w14:textId="42D7E269" w:rsidR="00BB4167" w:rsidRDefault="0030654D">
            <w:r w:rsidRPr="0030654D">
              <w:t xml:space="preserve">FREE &amp; Social Service Model - NO MONEY CHARGED. Currently completely FREE for all students. No Freemium, No Premium, No Ads. Developed as non-profit educational initiative. Cost minimal (Gemini free tier, Render free hosting). Future Sustainability: Through open-source support, college grants, or government schemes, but core platform will </w:t>
            </w:r>
            <w:r w:rsidRPr="0030654D">
              <w:lastRenderedPageBreak/>
              <w:t>ALWAYS remain FREE. Success measured by students helped, not profit.</w:t>
            </w:r>
          </w:p>
        </w:tc>
      </w:tr>
      <w:tr w:rsidR="00BB4167" w14:paraId="6132D97B" w14:textId="77777777" w:rsidTr="00BB4167">
        <w:tc>
          <w:tcPr>
            <w:tcW w:w="661" w:type="dxa"/>
          </w:tcPr>
          <w:p w14:paraId="02D2C027" w14:textId="175F46F4" w:rsidR="00BB4167" w:rsidRDefault="00BB4167">
            <w:r>
              <w:lastRenderedPageBreak/>
              <w:t>6.</w:t>
            </w:r>
          </w:p>
        </w:tc>
        <w:tc>
          <w:tcPr>
            <w:tcW w:w="5373" w:type="dxa"/>
          </w:tcPr>
          <w:p w14:paraId="6A223B28" w14:textId="3FA2EA74" w:rsidR="00BB4167" w:rsidRDefault="00BB4167">
            <w:r w:rsidRPr="00BB4167">
              <w:t>Scalability of the Solution</w:t>
            </w:r>
          </w:p>
        </w:tc>
        <w:tc>
          <w:tcPr>
            <w:tcW w:w="3742" w:type="dxa"/>
          </w:tcPr>
          <w:p w14:paraId="3E446711" w14:textId="4BB9FC1A" w:rsidR="00BB4167" w:rsidRDefault="0030654D">
            <w:r w:rsidRPr="0030654D">
              <w:t xml:space="preserve">Highly Scalable even as FREE: 1) </w:t>
            </w:r>
            <w:proofErr w:type="spellStart"/>
            <w:r w:rsidRPr="0030654D">
              <w:t>FastAPI</w:t>
            </w:r>
            <w:proofErr w:type="spellEnd"/>
            <w:r w:rsidRPr="0030654D">
              <w:t xml:space="preserve"> handles 1000+ requests/sec. 2) Gemini API auto-scales. 3) Stateless design - deploy on </w:t>
            </w:r>
            <w:proofErr w:type="spellStart"/>
            <w:r w:rsidRPr="0030654D">
              <w:t>Vercel</w:t>
            </w:r>
            <w:proofErr w:type="spellEnd"/>
            <w:r w:rsidRPr="0030654D">
              <w:t>/Render/AWS free. 4) Can move to Firebase free for millions of users. 5) Can add more FREE features without architecture change. Can serve 1 Lakh+ students with almost zero cost.</w:t>
            </w:r>
          </w:p>
        </w:tc>
      </w:tr>
    </w:tbl>
    <w:p w14:paraId="686576D5" w14:textId="77777777" w:rsidR="006A19F8" w:rsidRDefault="006A19F8"/>
    <w:sectPr w:rsidR="006A19F8" w:rsidSect="0030654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67"/>
    <w:rsid w:val="0030654D"/>
    <w:rsid w:val="006A19F8"/>
    <w:rsid w:val="00757A9D"/>
    <w:rsid w:val="008A4AA1"/>
    <w:rsid w:val="00BB4167"/>
    <w:rsid w:val="00C80976"/>
    <w:rsid w:val="00D7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F3A14"/>
  <w15:chartTrackingRefBased/>
  <w15:docId w15:val="{D6AC4646-381E-4D4A-A5A2-05109CE32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167"/>
  </w:style>
  <w:style w:type="paragraph" w:styleId="Heading1">
    <w:name w:val="heading 1"/>
    <w:basedOn w:val="Normal"/>
    <w:next w:val="Normal"/>
    <w:link w:val="Heading1Char"/>
    <w:uiPriority w:val="9"/>
    <w:qFormat/>
    <w:rsid w:val="00B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1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1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1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1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16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BB416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Prathiba P</dc:creator>
  <cp:keywords/>
  <dc:description/>
  <cp:lastModifiedBy>Prathiba P</cp:lastModifiedBy>
  <cp:revision>1</cp:revision>
  <dcterms:created xsi:type="dcterms:W3CDTF">2026-10-02T08:35:00Z</dcterms:created>
  <dcterms:modified xsi:type="dcterms:W3CDTF">2026-10-02T08:58:00Z</dcterms:modified>
</cp:coreProperties>
</file>