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A7A41" w14:textId="543FAD4F" w:rsidR="002B4E9C" w:rsidRDefault="002B4E9C" w:rsidP="52DEFA1D">
      <w:pPr>
        <w:spacing w:after="0"/>
        <w:jc w:val="center"/>
        <w:rPr>
          <w:color w:val="538135" w:themeColor="accent6" w:themeShade="BF"/>
        </w:rPr>
      </w:pPr>
      <w:r w:rsidRPr="0EB1F4FA">
        <w:rPr>
          <w:color w:val="538135" w:themeColor="accent6" w:themeShade="BF"/>
        </w:rPr>
        <w:t xml:space="preserve">Protokoll Nr. </w:t>
      </w:r>
      <w:r w:rsidR="00CC0908">
        <w:rPr>
          <w:color w:val="538135" w:themeColor="accent6" w:themeShade="BF"/>
        </w:rPr>
        <w:t>6</w:t>
      </w:r>
      <w:r w:rsidRPr="0EB1F4FA">
        <w:rPr>
          <w:color w:val="538135" w:themeColor="accent6" w:themeShade="BF"/>
        </w:rPr>
        <w:t xml:space="preserve"> der Steuerungstechnik:</w:t>
      </w:r>
    </w:p>
    <w:p w14:paraId="76D6F1A6" w14:textId="51C718F6" w:rsidR="002B4E9C" w:rsidRDefault="002B55C4" w:rsidP="52DEFA1D">
      <w:pPr>
        <w:jc w:val="center"/>
        <w:rPr>
          <w:b/>
          <w:bCs/>
          <w:color w:val="385623" w:themeColor="accent6" w:themeShade="80"/>
          <w:sz w:val="32"/>
          <w:szCs w:val="32"/>
        </w:rPr>
      </w:pPr>
      <w:r>
        <w:rPr>
          <w:b/>
          <w:bCs/>
          <w:color w:val="385623" w:themeColor="accent6" w:themeShade="80"/>
          <w:sz w:val="32"/>
          <w:szCs w:val="32"/>
        </w:rPr>
        <w:t>Weiterbearbeiten der</w:t>
      </w:r>
      <w:r w:rsidR="6D678CAB" w:rsidRPr="0EB1F4FA">
        <w:rPr>
          <w:b/>
          <w:bCs/>
          <w:color w:val="385623" w:themeColor="accent6" w:themeShade="80"/>
          <w:sz w:val="32"/>
          <w:szCs w:val="32"/>
        </w:rPr>
        <w:t xml:space="preserve"> </w:t>
      </w:r>
      <w:r w:rsidR="11C1446F" w:rsidRPr="0EB1F4FA">
        <w:rPr>
          <w:b/>
          <w:bCs/>
          <w:color w:val="385623" w:themeColor="accent6" w:themeShade="80"/>
          <w:sz w:val="32"/>
          <w:szCs w:val="32"/>
        </w:rPr>
        <w:t>Aufgaben</w:t>
      </w:r>
      <w:r w:rsidR="148B1BEC" w:rsidRPr="0EB1F4FA">
        <w:rPr>
          <w:b/>
          <w:bCs/>
          <w:color w:val="385623" w:themeColor="accent6" w:themeShade="80"/>
          <w:sz w:val="32"/>
          <w:szCs w:val="32"/>
        </w:rPr>
        <w:t>stellungen</w:t>
      </w:r>
      <w:r w:rsidR="11C1446F" w:rsidRPr="0EB1F4FA">
        <w:rPr>
          <w:b/>
          <w:bCs/>
          <w:color w:val="385623" w:themeColor="accent6" w:themeShade="80"/>
          <w:sz w:val="32"/>
          <w:szCs w:val="32"/>
        </w:rPr>
        <w:t xml:space="preserve"> in </w:t>
      </w:r>
      <w:r w:rsidR="758EC617" w:rsidRPr="0EB1F4FA">
        <w:rPr>
          <w:b/>
          <w:bCs/>
          <w:color w:val="385623" w:themeColor="accent6" w:themeShade="80"/>
          <w:sz w:val="32"/>
          <w:szCs w:val="32"/>
        </w:rPr>
        <w:t>TIA Portal</w:t>
      </w:r>
    </w:p>
    <w:p w14:paraId="01AA0433" w14:textId="77777777" w:rsidR="002B4E9C" w:rsidRDefault="002B4E9C" w:rsidP="52DEFA1D">
      <w:pPr>
        <w:pStyle w:val="Heading1"/>
      </w:pPr>
      <w:r>
        <w:t>Themen</w:t>
      </w:r>
    </w:p>
    <w:p w14:paraId="1BC343F8" w14:textId="2CC4B4B4" w:rsidR="25C5A2C2" w:rsidRDefault="00CC0908" w:rsidP="00A35ED0">
      <w:pPr>
        <w:pStyle w:val="Heading3"/>
        <w:rPr>
          <w:rFonts w:eastAsia="Calibri"/>
        </w:rPr>
      </w:pPr>
      <w:proofErr w:type="spellStart"/>
      <w:r>
        <w:rPr>
          <w:rFonts w:eastAsia="Calibri"/>
        </w:rPr>
        <w:t>Flankenmerker</w:t>
      </w:r>
      <w:proofErr w:type="spellEnd"/>
    </w:p>
    <w:p w14:paraId="6F4EE152" w14:textId="34453C7E" w:rsidR="00CC0908" w:rsidRDefault="00CC0908" w:rsidP="00CC0908">
      <w:r>
        <w:t xml:space="preserve">Der </w:t>
      </w:r>
      <w:proofErr w:type="spellStart"/>
      <w:r>
        <w:t>Flankenmerker</w:t>
      </w:r>
      <w:proofErr w:type="spellEnd"/>
      <w:r>
        <w:t xml:space="preserve"> reagiert auf Zustandsänderungen eines Signals und ermöglicht es, spezifische Aktionen auszulösen. Er ist besonders nützlich, wenn wir ein Problem lösen müssen, bei dem beide Tasten gleichzeitig gedrückt gehalten werden und die Stopp-Taste losgelassen wird. In diesem Szenario sorgt der </w:t>
      </w:r>
      <w:proofErr w:type="spellStart"/>
      <w:r>
        <w:t>Flankenmerker</w:t>
      </w:r>
      <w:proofErr w:type="spellEnd"/>
      <w:r>
        <w:t xml:space="preserve"> dafür, dass das Rührwerk nicht automatisch wieder zu drehen beginnt, sondern auf einen erneuten Tastendruck wartet.</w:t>
      </w:r>
    </w:p>
    <w:p w14:paraId="327264F9" w14:textId="585DD749" w:rsidR="00CC0908" w:rsidRDefault="00CC0908" w:rsidP="00CC0908">
      <w:pPr>
        <w:pStyle w:val="ListParagraph"/>
        <w:numPr>
          <w:ilvl w:val="0"/>
          <w:numId w:val="4"/>
        </w:numPr>
      </w:pPr>
      <w:r>
        <w:t>Zustandsänderung von 0 auf 1 (positive Flanke): Diese Änderung wird erkannt und kann genutzt werden, um eine Aktion auszulösen, sobald das Signal von einem niedrigen (0) auf einen hohen Zustand (1) wechselt.</w:t>
      </w:r>
    </w:p>
    <w:p w14:paraId="0A9F81DB" w14:textId="207B3B69" w:rsidR="00CC0908" w:rsidRDefault="00CC0908" w:rsidP="00CC0908">
      <w:pPr>
        <w:pStyle w:val="ListParagraph"/>
        <w:numPr>
          <w:ilvl w:val="0"/>
          <w:numId w:val="4"/>
        </w:numPr>
      </w:pPr>
      <w:r>
        <w:t>Zustandsänderung von 1 auf 0 (negative Flanke): Diese Änderung wird erkannt und kann genutzt werden, um eine Aktion auszulösen, sobald das Signal von einem hohen (1) auf einen niedrigen Zustand (0) wechselt.</w:t>
      </w:r>
    </w:p>
    <w:p w14:paraId="316D1115" w14:textId="77777777" w:rsidR="00CC0908" w:rsidRDefault="00CC0908" w:rsidP="00CC0908">
      <w:pPr>
        <w:keepNext/>
        <w:jc w:val="center"/>
      </w:pPr>
      <w:r>
        <w:rPr>
          <w:noProof/>
        </w:rPr>
        <w:drawing>
          <wp:inline distT="0" distB="0" distL="0" distR="0" wp14:anchorId="4A32003B" wp14:editId="7B3FC4C0">
            <wp:extent cx="3371850" cy="2339975"/>
            <wp:effectExtent l="0" t="0" r="0" b="3175"/>
            <wp:docPr id="1207477036" name="Grafik 2" descr="C:\Users\ST\AppData\Local\Microsoft\Windows\INetCache\Content.MSO\B6D7D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77036" name="Grafik 2" descr="C:\Users\ST\AppData\Local\Microsoft\Windows\INetCache\Content.MSO\B6D7D9E1.tmp"/>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339975"/>
                    </a:xfrm>
                    <a:prstGeom prst="rect">
                      <a:avLst/>
                    </a:prstGeom>
                    <a:noFill/>
                    <a:ln>
                      <a:noFill/>
                    </a:ln>
                  </pic:spPr>
                </pic:pic>
              </a:graphicData>
            </a:graphic>
          </wp:inline>
        </w:drawing>
      </w:r>
    </w:p>
    <w:p w14:paraId="76D17646" w14:textId="626FC880" w:rsidR="00CC0908" w:rsidRDefault="00CC0908" w:rsidP="00CC0908">
      <w:pPr>
        <w:pStyle w:val="Caption"/>
        <w:jc w:val="center"/>
      </w:pPr>
      <w:r>
        <w:t xml:space="preserve">Abbildung </w:t>
      </w:r>
      <w:r>
        <w:fldChar w:fldCharType="begin"/>
      </w:r>
      <w:r>
        <w:instrText xml:space="preserve"> SEQ Abbildung \* ARABIC </w:instrText>
      </w:r>
      <w:r>
        <w:fldChar w:fldCharType="separate"/>
      </w:r>
      <w:r w:rsidR="001A3650">
        <w:rPr>
          <w:noProof/>
        </w:rPr>
        <w:t>1</w:t>
      </w:r>
      <w:r>
        <w:fldChar w:fldCharType="end"/>
      </w:r>
      <w:r>
        <w:t>: Gesetz de Morgen</w:t>
      </w:r>
    </w:p>
    <w:p w14:paraId="606A3D1F" w14:textId="23742D86" w:rsidR="00CC0908" w:rsidRDefault="00CC0908" w:rsidP="00CC0908">
      <w:r>
        <w:t>Das Gesetz von De Morgan ist eine Regel aus der Mathematik und Logik, die beschreibt, wie man Ausdrücke mit "und" (</w:t>
      </w:r>
      <w:r>
        <w:rPr>
          <w:rFonts w:ascii="Cambria Math" w:hAnsi="Cambria Math" w:cs="Cambria Math"/>
        </w:rPr>
        <w:t>∧</w:t>
      </w:r>
      <w:r>
        <w:t>) und "oder" (</w:t>
      </w:r>
      <w:r>
        <w:rPr>
          <w:rFonts w:ascii="Cambria Math" w:hAnsi="Cambria Math" w:cs="Cambria Math"/>
        </w:rPr>
        <w:t>∨</w:t>
      </w:r>
      <w:r>
        <w:t>) umformen kann, wenn man sie negiert (umdreht).</w:t>
      </w:r>
    </w:p>
    <w:p w14:paraId="315680FC" w14:textId="3B034605" w:rsidR="00CC0908" w:rsidRDefault="00CC0908" w:rsidP="00CC0908">
      <w:r>
        <w:t>Hier sind die beiden Regeln des Gesetzes von De Morgan in einfachen Worten:</w:t>
      </w:r>
    </w:p>
    <w:p w14:paraId="5E9F1BD0" w14:textId="04EE8663" w:rsidR="00CC0908" w:rsidRPr="00CC0908" w:rsidRDefault="00CC0908" w:rsidP="00CC0908">
      <w:pPr>
        <w:pStyle w:val="ListParagraph"/>
        <w:numPr>
          <w:ilvl w:val="0"/>
          <w:numId w:val="5"/>
        </w:numPr>
        <w:rPr>
          <w:b/>
        </w:rPr>
      </w:pPr>
      <w:r w:rsidRPr="00CC0908">
        <w:rPr>
          <w:b/>
        </w:rPr>
        <w:t>Erste Regel:</w:t>
      </w:r>
    </w:p>
    <w:p w14:paraId="40F893BF" w14:textId="7A902C32" w:rsidR="00CC0908" w:rsidRDefault="00CC0908" w:rsidP="00CC0908">
      <w:pPr>
        <w:pStyle w:val="ListParagraph"/>
        <w:numPr>
          <w:ilvl w:val="0"/>
          <w:numId w:val="5"/>
        </w:numPr>
      </w:pPr>
      <w:r>
        <w:t>Wenn du sagst "Nicht (A und B)", ist das dasselbe wie zu sagen "Nicht A oder nicht B".</w:t>
      </w:r>
    </w:p>
    <w:p w14:paraId="1B48D417" w14:textId="434746AA" w:rsidR="00CC0908" w:rsidRPr="00CC0908" w:rsidRDefault="00CC0908" w:rsidP="00CC0908">
      <w:pPr>
        <w:pStyle w:val="ListParagraph"/>
        <w:numPr>
          <w:ilvl w:val="0"/>
          <w:numId w:val="5"/>
        </w:numPr>
        <w:rPr>
          <w:b/>
        </w:rPr>
      </w:pPr>
      <w:r w:rsidRPr="00CC0908">
        <w:rPr>
          <w:b/>
        </w:rPr>
        <w:t>Zweite Regel:</w:t>
      </w:r>
    </w:p>
    <w:p w14:paraId="53FD37B1" w14:textId="7035D9F7" w:rsidR="00CC0908" w:rsidRDefault="00CC0908" w:rsidP="00CC0908">
      <w:pPr>
        <w:pStyle w:val="ListParagraph"/>
        <w:numPr>
          <w:ilvl w:val="0"/>
          <w:numId w:val="5"/>
        </w:numPr>
      </w:pPr>
      <w:r>
        <w:t>Wenn du sagst "Nicht (A oder B)", ist das dasselbe wie zu sagen "Nicht A und nicht B".</w:t>
      </w:r>
    </w:p>
    <w:p w14:paraId="5F2074E3" w14:textId="77777777" w:rsidR="00CC0908" w:rsidRDefault="00CC0908" w:rsidP="00CC0908"/>
    <w:p w14:paraId="59094AFF" w14:textId="7B310AB1" w:rsidR="00CC0908" w:rsidRPr="00CC0908" w:rsidRDefault="00CC0908" w:rsidP="00CC0908">
      <w:r>
        <w:t>In beiden Fällen bedeutet das, dass du die Aussagen innerhalb der Klammern negierst und das "und" in ein "oder" (bzw. umgekehrt) umwandelst.</w:t>
      </w:r>
    </w:p>
    <w:p w14:paraId="3CE65642" w14:textId="77777777" w:rsidR="00CC0908" w:rsidRPr="00CC0908" w:rsidRDefault="00CC0908" w:rsidP="00CC0908">
      <w:pPr>
        <w:jc w:val="center"/>
      </w:pPr>
    </w:p>
    <w:p w14:paraId="3A73B174" w14:textId="036B9127" w:rsidR="00CC0908" w:rsidRDefault="002B4E9C" w:rsidP="00CC0908">
      <w:pPr>
        <w:pStyle w:val="Heading1"/>
      </w:pPr>
      <w:r>
        <w:t>Aufgaben</w:t>
      </w:r>
    </w:p>
    <w:p w14:paraId="79EB74B2" w14:textId="77777777" w:rsidR="00CC0908" w:rsidRDefault="00CC0908" w:rsidP="00CC0908">
      <w:r>
        <w:t>Testen und Verbessern des Rührwerk-Programms in TIA Portal V15.1</w:t>
      </w:r>
    </w:p>
    <w:p w14:paraId="77A47F07" w14:textId="58E8DBBB" w:rsidR="00CC0908" w:rsidRPr="00CC0908" w:rsidRDefault="00CC0908" w:rsidP="00CC0908">
      <w:r>
        <w:t>C:\Users\ST\Documents\Automatisierung\Ruehrwerk_4BHME_untpen20_20240416</w:t>
      </w:r>
    </w:p>
    <w:p w14:paraId="66C68697" w14:textId="3BE91EC1" w:rsidR="002B4E9C" w:rsidRDefault="002B4E9C" w:rsidP="7221C54F">
      <w:pPr>
        <w:pStyle w:val="Heading1"/>
      </w:pPr>
      <w:r>
        <w:t>Ergebnisse</w:t>
      </w:r>
    </w:p>
    <w:p w14:paraId="07193F79" w14:textId="6E5AA348" w:rsidR="008760AB" w:rsidRDefault="00CC0908" w:rsidP="00CC0908">
      <w:pPr>
        <w:pStyle w:val="Heading3"/>
      </w:pPr>
      <w:r w:rsidRPr="00CC0908">
        <w:t>Erstmaliges Testen des fertigen Programmes des Rührwerks:</w:t>
      </w:r>
    </w:p>
    <w:p w14:paraId="55805DCD" w14:textId="05474242" w:rsidR="00CC0908" w:rsidRDefault="00CC0908" w:rsidP="00CC0908">
      <w:r>
        <w:t xml:space="preserve">Schritt 1: </w:t>
      </w:r>
      <w:proofErr w:type="spellStart"/>
      <w:r>
        <w:t>Dearchivieren</w:t>
      </w:r>
      <w:proofErr w:type="spellEnd"/>
    </w:p>
    <w:p w14:paraId="6E883ACC" w14:textId="77777777" w:rsidR="00CC0908" w:rsidRDefault="00CC0908" w:rsidP="00CC0908">
      <w:pPr>
        <w:keepNext/>
        <w:jc w:val="center"/>
      </w:pPr>
      <w:r>
        <w:rPr>
          <w:noProof/>
        </w:rPr>
        <w:drawing>
          <wp:inline distT="0" distB="0" distL="0" distR="0" wp14:anchorId="36AC2821" wp14:editId="058C569B">
            <wp:extent cx="2990850" cy="4619625"/>
            <wp:effectExtent l="0" t="0" r="0" b="9525"/>
            <wp:docPr id="1196044317"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44317" name="Grafik 1" descr="Ein Bild, das Text, Elektronik, Screenshot, Software enthält.&#10;&#10;Automatisch generierte Beschreibu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4619625"/>
                    </a:xfrm>
                    <a:prstGeom prst="rect">
                      <a:avLst/>
                    </a:prstGeom>
                    <a:noFill/>
                    <a:ln>
                      <a:noFill/>
                    </a:ln>
                  </pic:spPr>
                </pic:pic>
              </a:graphicData>
            </a:graphic>
          </wp:inline>
        </w:drawing>
      </w:r>
    </w:p>
    <w:p w14:paraId="4DD10523" w14:textId="5B5BE6BC" w:rsidR="00CC0908" w:rsidRDefault="00CC0908" w:rsidP="00CC0908">
      <w:pPr>
        <w:pStyle w:val="Caption"/>
        <w:jc w:val="center"/>
      </w:pPr>
      <w:r>
        <w:t xml:space="preserve">Abbildung </w:t>
      </w:r>
      <w:r>
        <w:fldChar w:fldCharType="begin"/>
      </w:r>
      <w:r>
        <w:instrText xml:space="preserve"> SEQ Abbildung \* ARABIC </w:instrText>
      </w:r>
      <w:r>
        <w:fldChar w:fldCharType="separate"/>
      </w:r>
      <w:r w:rsidR="001A3650">
        <w:rPr>
          <w:noProof/>
        </w:rPr>
        <w:t>2</w:t>
      </w:r>
      <w:r>
        <w:fldChar w:fldCharType="end"/>
      </w:r>
      <w:r>
        <w:t xml:space="preserve">: </w:t>
      </w:r>
      <w:proofErr w:type="spellStart"/>
      <w:r>
        <w:t>Dearchivieren</w:t>
      </w:r>
      <w:proofErr w:type="spellEnd"/>
      <w:r>
        <w:t xml:space="preserve"> der archivierten Datei der letzten Einheit</w:t>
      </w:r>
    </w:p>
    <w:p w14:paraId="7C2E2B5E" w14:textId="4EFB61A1" w:rsidR="00CC0908" w:rsidRDefault="00CC0908" w:rsidP="00CC0908">
      <w:pPr>
        <w:jc w:val="center"/>
      </w:pPr>
      <w:r>
        <w:rPr>
          <w:noProof/>
        </w:rPr>
        <w:lastRenderedPageBreak/>
        <w:drawing>
          <wp:inline distT="0" distB="0" distL="0" distR="0" wp14:anchorId="1CDD4DF5" wp14:editId="121498CE">
            <wp:extent cx="3657600" cy="2740139"/>
            <wp:effectExtent l="0" t="0" r="0" b="3175"/>
            <wp:docPr id="974135636" name="Grafik 2"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35636" name="Grafik 2" descr="Ein Bild, das Text, Screenshot, Software, Display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0139"/>
                    </a:xfrm>
                    <a:prstGeom prst="rect">
                      <a:avLst/>
                    </a:prstGeom>
                    <a:noFill/>
                    <a:ln>
                      <a:noFill/>
                    </a:ln>
                  </pic:spPr>
                </pic:pic>
              </a:graphicData>
            </a:graphic>
          </wp:inline>
        </w:drawing>
      </w:r>
    </w:p>
    <w:p w14:paraId="50923708" w14:textId="77777777" w:rsidR="00CC0908" w:rsidRDefault="00CC0908" w:rsidP="00CC0908">
      <w:pPr>
        <w:keepNext/>
        <w:jc w:val="center"/>
      </w:pPr>
      <w:r>
        <w:rPr>
          <w:noProof/>
        </w:rPr>
        <w:drawing>
          <wp:inline distT="0" distB="0" distL="0" distR="0" wp14:anchorId="03B0F9E1" wp14:editId="6B57BD67">
            <wp:extent cx="3657600" cy="1566012"/>
            <wp:effectExtent l="0" t="0" r="0" b="0"/>
            <wp:docPr id="1396489390" name="Grafik 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89390" name="Grafik 3" descr="Ein Bild, das Text, Elektronik, Screenshot, Software enthält.&#10;&#10;Automatisch generierte Beschreibu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566012"/>
                    </a:xfrm>
                    <a:prstGeom prst="rect">
                      <a:avLst/>
                    </a:prstGeom>
                    <a:noFill/>
                    <a:ln>
                      <a:noFill/>
                    </a:ln>
                  </pic:spPr>
                </pic:pic>
              </a:graphicData>
            </a:graphic>
          </wp:inline>
        </w:drawing>
      </w:r>
    </w:p>
    <w:p w14:paraId="5408D604" w14:textId="6253DE70" w:rsidR="00CC0908" w:rsidRDefault="00CC0908" w:rsidP="00CC0908">
      <w:pPr>
        <w:pStyle w:val="Caption"/>
        <w:jc w:val="center"/>
      </w:pPr>
      <w:r>
        <w:t xml:space="preserve">Abbildung </w:t>
      </w:r>
      <w:r>
        <w:fldChar w:fldCharType="begin"/>
      </w:r>
      <w:r>
        <w:instrText xml:space="preserve"> SEQ Abbildung \* ARABIC </w:instrText>
      </w:r>
      <w:r>
        <w:fldChar w:fldCharType="separate"/>
      </w:r>
      <w:r w:rsidR="001A3650">
        <w:rPr>
          <w:noProof/>
        </w:rPr>
        <w:t>3</w:t>
      </w:r>
      <w:r>
        <w:fldChar w:fldCharType="end"/>
      </w:r>
      <w:r>
        <w:t>: Datei im nächsten Schritt unter dem aktuellen Datum speichern</w:t>
      </w:r>
    </w:p>
    <w:p w14:paraId="2B2BE51D" w14:textId="77777777" w:rsidR="00CC0908" w:rsidRDefault="00CC0908" w:rsidP="00CC0908">
      <w:pPr>
        <w:keepNext/>
        <w:jc w:val="center"/>
      </w:pPr>
      <w:r>
        <w:rPr>
          <w:noProof/>
        </w:rPr>
        <w:drawing>
          <wp:inline distT="0" distB="0" distL="0" distR="0" wp14:anchorId="2AF32540" wp14:editId="586DDC42">
            <wp:extent cx="2429707" cy="3314700"/>
            <wp:effectExtent l="0" t="0" r="8890" b="0"/>
            <wp:docPr id="191737225" name="Grafik 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225" name="Grafik 4" descr="Ein Bild, das Text, Elektronik, Screenshot, Software enthält.&#10;&#10;Automatisch generierte Beschreibu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0200" cy="3315373"/>
                    </a:xfrm>
                    <a:prstGeom prst="rect">
                      <a:avLst/>
                    </a:prstGeom>
                    <a:noFill/>
                    <a:ln>
                      <a:noFill/>
                    </a:ln>
                  </pic:spPr>
                </pic:pic>
              </a:graphicData>
            </a:graphic>
          </wp:inline>
        </w:drawing>
      </w:r>
      <w:r>
        <w:rPr>
          <w:noProof/>
        </w:rPr>
        <w:drawing>
          <wp:inline distT="0" distB="0" distL="0" distR="0" wp14:anchorId="76B19F3B" wp14:editId="777C9986">
            <wp:extent cx="2611277" cy="3076575"/>
            <wp:effectExtent l="0" t="0" r="0" b="0"/>
            <wp:docPr id="1948009284" name="Grafik 5"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9284" name="Grafik 5" descr="Ein Bild, das Text, Screenshot, Software, Computersymbol enthält.&#10;&#10;Automatisch generierte Beschreibung"/>
                    <pic:cNvPicPr>
                      <a:picLocks noChangeAspect="1"/>
                    </pic:cNvPicPr>
                  </pic:nvPicPr>
                  <pic:blipFill rotWithShape="1">
                    <a:blip r:embed="rId12">
                      <a:extLst>
                        <a:ext uri="{28A0092B-C50C-407E-A947-70E740481C1C}">
                          <a14:useLocalDpi xmlns:a14="http://schemas.microsoft.com/office/drawing/2010/main" val="0"/>
                        </a:ext>
                      </a:extLst>
                    </a:blip>
                    <a:srcRect l="16793"/>
                    <a:stretch/>
                  </pic:blipFill>
                  <pic:spPr bwMode="auto">
                    <a:xfrm>
                      <a:off x="0" y="0"/>
                      <a:ext cx="2616146" cy="3082312"/>
                    </a:xfrm>
                    <a:prstGeom prst="rect">
                      <a:avLst/>
                    </a:prstGeom>
                    <a:noFill/>
                    <a:ln>
                      <a:noFill/>
                    </a:ln>
                    <a:extLst>
                      <a:ext uri="{53640926-AAD7-44D8-BBD7-CCE9431645EC}">
                        <a14:shadowObscured xmlns:a14="http://schemas.microsoft.com/office/drawing/2010/main"/>
                      </a:ext>
                    </a:extLst>
                  </pic:spPr>
                </pic:pic>
              </a:graphicData>
            </a:graphic>
          </wp:inline>
        </w:drawing>
      </w:r>
    </w:p>
    <w:p w14:paraId="1DFC6D53" w14:textId="51BDD8AC" w:rsidR="00CC0908" w:rsidRPr="00CC0908" w:rsidRDefault="00CC0908" w:rsidP="00CC0908">
      <w:pPr>
        <w:pStyle w:val="Caption"/>
        <w:jc w:val="center"/>
      </w:pPr>
      <w:r>
        <w:t xml:space="preserve">Abbildung </w:t>
      </w:r>
      <w:r>
        <w:fldChar w:fldCharType="begin"/>
      </w:r>
      <w:r>
        <w:instrText xml:space="preserve"> SEQ Abbildung \* ARABIC </w:instrText>
      </w:r>
      <w:r>
        <w:fldChar w:fldCharType="separate"/>
      </w:r>
      <w:r w:rsidR="001A3650">
        <w:rPr>
          <w:noProof/>
        </w:rPr>
        <w:t>4</w:t>
      </w:r>
      <w:r>
        <w:fldChar w:fldCharType="end"/>
      </w:r>
      <w:r>
        <w:t>: im nächsten Schritt die CPU des Laborplatzes auswählen</w:t>
      </w:r>
    </w:p>
    <w:p w14:paraId="4C45EC45" w14:textId="77777777" w:rsidR="00EE61D2" w:rsidRDefault="00EE61D2" w:rsidP="00EE61D2">
      <w:pPr>
        <w:pStyle w:val="Heading1"/>
        <w:jc w:val="center"/>
      </w:pPr>
      <w:r>
        <w:rPr>
          <w:noProof/>
        </w:rPr>
        <w:lastRenderedPageBreak/>
        <mc:AlternateContent>
          <mc:Choice Requires="wpi">
            <w:drawing>
              <wp:anchor distT="0" distB="0" distL="114300" distR="114300" simplePos="0" relativeHeight="251659264" behindDoc="0" locked="0" layoutInCell="1" allowOverlap="1" wp14:anchorId="03AF16FF" wp14:editId="4E71663B">
                <wp:simplePos x="0" y="0"/>
                <wp:positionH relativeFrom="column">
                  <wp:posOffset>4089055</wp:posOffset>
                </wp:positionH>
                <wp:positionV relativeFrom="paragraph">
                  <wp:posOffset>225325</wp:posOffset>
                </wp:positionV>
                <wp:extent cx="193320" cy="156240"/>
                <wp:effectExtent l="19050" t="38100" r="35560" b="34290"/>
                <wp:wrapNone/>
                <wp:docPr id="1363838252"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193320" cy="156240"/>
                      </w14:xfrm>
                    </w14:contentPart>
                  </a:graphicData>
                </a:graphic>
              </wp:anchor>
            </w:drawing>
          </mc:Choice>
          <mc:Fallback>
            <w:pict>
              <v:shapetype w14:anchorId="7905DB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21.45pt;margin-top:17.25pt;width:16.2pt;height:1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">
                <v:imagedata r:id="rId14" o:title=""/>
              </v:shape>
            </w:pict>
          </mc:Fallback>
        </mc:AlternateContent>
      </w:r>
      <w:r w:rsidR="00CC0908">
        <w:rPr>
          <w:noProof/>
        </w:rPr>
        <w:drawing>
          <wp:inline distT="0" distB="0" distL="0" distR="0" wp14:anchorId="62B01A93" wp14:editId="7A81D4DA">
            <wp:extent cx="3200400" cy="2432553"/>
            <wp:effectExtent l="0" t="0" r="0" b="6350"/>
            <wp:docPr id="776477676" name="Picture 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7676" name="Picture 16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32553"/>
                    </a:xfrm>
                    <a:prstGeom prst="rect">
                      <a:avLst/>
                    </a:prstGeom>
                    <a:noFill/>
                  </pic:spPr>
                </pic:pic>
              </a:graphicData>
            </a:graphic>
          </wp:inline>
        </w:drawing>
      </w:r>
    </w:p>
    <w:p w14:paraId="6A06B7F8" w14:textId="2F026D55" w:rsidR="00CC0908" w:rsidRDefault="00EE61D2" w:rsidP="00EE61D2">
      <w:pPr>
        <w:pStyle w:val="Caption"/>
        <w:jc w:val="center"/>
      </w:pPr>
      <w:r>
        <w:t xml:space="preserve">Abbildung </w:t>
      </w:r>
      <w:r>
        <w:fldChar w:fldCharType="begin"/>
      </w:r>
      <w:r>
        <w:instrText xml:space="preserve"> SEQ Abbildung \* ARABIC </w:instrText>
      </w:r>
      <w:r>
        <w:fldChar w:fldCharType="separate"/>
      </w:r>
      <w:r w:rsidR="001A3650">
        <w:rPr>
          <w:noProof/>
        </w:rPr>
        <w:t>5</w:t>
      </w:r>
      <w:r>
        <w:fldChar w:fldCharType="end"/>
      </w:r>
      <w:r>
        <w:t>: Programm laden</w:t>
      </w:r>
    </w:p>
    <w:p w14:paraId="7CF8E9FB" w14:textId="77777777" w:rsidR="00EE61D2" w:rsidRDefault="00EE61D2" w:rsidP="00EE61D2">
      <w:pPr>
        <w:keepNext/>
        <w:jc w:val="center"/>
      </w:pPr>
      <w:r w:rsidRPr="00EE61D2">
        <w:rPr>
          <w:noProof/>
        </w:rPr>
        <w:drawing>
          <wp:inline distT="0" distB="0" distL="0" distR="0" wp14:anchorId="5B9DA6C1" wp14:editId="1B0AC4ED">
            <wp:extent cx="3200400" cy="2634897"/>
            <wp:effectExtent l="0" t="0" r="0" b="0"/>
            <wp:docPr id="169774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47790" name="Picture 1" descr="A screenshot of a computer&#10;&#10;Description automatically generated"/>
                    <pic:cNvPicPr/>
                  </pic:nvPicPr>
                  <pic:blipFill>
                    <a:blip r:embed="rId16"/>
                    <a:stretch>
                      <a:fillRect/>
                    </a:stretch>
                  </pic:blipFill>
                  <pic:spPr>
                    <a:xfrm>
                      <a:off x="0" y="0"/>
                      <a:ext cx="3200400" cy="2634897"/>
                    </a:xfrm>
                    <a:prstGeom prst="rect">
                      <a:avLst/>
                    </a:prstGeom>
                  </pic:spPr>
                </pic:pic>
              </a:graphicData>
            </a:graphic>
          </wp:inline>
        </w:drawing>
      </w:r>
    </w:p>
    <w:p w14:paraId="617C47DB" w14:textId="75F8EF05" w:rsidR="00EE61D2" w:rsidRDefault="00EE61D2" w:rsidP="00EE61D2">
      <w:pPr>
        <w:pStyle w:val="Caption"/>
        <w:jc w:val="center"/>
      </w:pPr>
      <w:r>
        <w:t xml:space="preserve">Abbildung </w:t>
      </w:r>
      <w:r>
        <w:fldChar w:fldCharType="begin"/>
      </w:r>
      <w:r>
        <w:instrText xml:space="preserve"> SEQ Abbildung \* ARABIC </w:instrText>
      </w:r>
      <w:r>
        <w:fldChar w:fldCharType="separate"/>
      </w:r>
      <w:r w:rsidR="001A3650">
        <w:rPr>
          <w:noProof/>
        </w:rPr>
        <w:t>6</w:t>
      </w:r>
      <w:r>
        <w:fldChar w:fldCharType="end"/>
      </w:r>
      <w:r>
        <w:t>: Schnittstelle auswählen</w:t>
      </w:r>
    </w:p>
    <w:p w14:paraId="335B6E3D" w14:textId="77777777" w:rsidR="00EE61D2" w:rsidRDefault="00EE61D2" w:rsidP="00EE61D2">
      <w:pPr>
        <w:keepNext/>
        <w:jc w:val="center"/>
      </w:pPr>
      <w:r w:rsidRPr="00EE61D2">
        <w:rPr>
          <w:noProof/>
        </w:rPr>
        <w:drawing>
          <wp:inline distT="0" distB="0" distL="0" distR="0" wp14:anchorId="69EF98E3" wp14:editId="584AA3D5">
            <wp:extent cx="3200400" cy="1862666"/>
            <wp:effectExtent l="0" t="0" r="0" b="4445"/>
            <wp:docPr id="83871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2063" name="Picture 1" descr="A screenshot of a computer&#10;&#10;Description automatically generated"/>
                    <pic:cNvPicPr/>
                  </pic:nvPicPr>
                  <pic:blipFill>
                    <a:blip r:embed="rId17"/>
                    <a:stretch>
                      <a:fillRect/>
                    </a:stretch>
                  </pic:blipFill>
                  <pic:spPr>
                    <a:xfrm>
                      <a:off x="0" y="0"/>
                      <a:ext cx="3200400" cy="1862666"/>
                    </a:xfrm>
                    <a:prstGeom prst="rect">
                      <a:avLst/>
                    </a:prstGeom>
                  </pic:spPr>
                </pic:pic>
              </a:graphicData>
            </a:graphic>
          </wp:inline>
        </w:drawing>
      </w:r>
    </w:p>
    <w:p w14:paraId="04555E65" w14:textId="78B56619" w:rsidR="00EE61D2" w:rsidRDefault="00EE61D2" w:rsidP="00EE61D2">
      <w:pPr>
        <w:pStyle w:val="Caption"/>
        <w:jc w:val="center"/>
      </w:pPr>
      <w:r>
        <w:t xml:space="preserve">Abbildung </w:t>
      </w:r>
      <w:r>
        <w:fldChar w:fldCharType="begin"/>
      </w:r>
      <w:r>
        <w:instrText xml:space="preserve"> SEQ Abbildung \* ARABIC </w:instrText>
      </w:r>
      <w:r>
        <w:fldChar w:fldCharType="separate"/>
      </w:r>
      <w:r w:rsidR="001A3650">
        <w:rPr>
          <w:noProof/>
        </w:rPr>
        <w:t>7</w:t>
      </w:r>
      <w:r>
        <w:fldChar w:fldCharType="end"/>
      </w:r>
      <w:r>
        <w:t>: Zum Laden Stoppen</w:t>
      </w:r>
    </w:p>
    <w:p w14:paraId="6672946E" w14:textId="77777777" w:rsidR="00EE61D2" w:rsidRDefault="00EE61D2" w:rsidP="00EE61D2">
      <w:r>
        <w:t>•</w:t>
      </w:r>
      <w:r>
        <w:tab/>
        <w:t xml:space="preserve">Alle stoppen: Hardwareeinstellungen können nur im Stopp-Zustand übertragen werden </w:t>
      </w:r>
    </w:p>
    <w:p w14:paraId="4082ADEC" w14:textId="54B522CA" w:rsidR="00EE61D2" w:rsidRDefault="00EE61D2" w:rsidP="00EE61D2">
      <w:r>
        <w:t>•</w:t>
      </w:r>
      <w:r>
        <w:tab/>
        <w:t>Reine Programmänderungen können im Run-Zustand übertragen werden</w:t>
      </w:r>
    </w:p>
    <w:p w14:paraId="6A3B631B" w14:textId="77777777" w:rsidR="00EE61D2" w:rsidRDefault="00EE61D2" w:rsidP="00EE61D2">
      <w:pPr>
        <w:keepNext/>
        <w:jc w:val="center"/>
      </w:pPr>
      <w:r w:rsidRPr="002C44E0">
        <w:rPr>
          <w:rFonts w:ascii="Times New Roman" w:eastAsia="Times New Roman" w:hAnsi="Times New Roman" w:cs="Times New Roman"/>
          <w:noProof/>
          <w:sz w:val="24"/>
          <w:szCs w:val="24"/>
          <w:lang w:eastAsia="de-AT"/>
        </w:rPr>
        <w:lastRenderedPageBreak/>
        <w:drawing>
          <wp:inline distT="0" distB="0" distL="0" distR="0" wp14:anchorId="064AC09B" wp14:editId="29E0DE02">
            <wp:extent cx="3200400" cy="1697920"/>
            <wp:effectExtent l="0" t="0" r="0" b="0"/>
            <wp:docPr id="16787607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73" name="Grafik 1" descr="Ein Bild, das Text, Screenshot, Diagramm, Reihe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697920"/>
                    </a:xfrm>
                    <a:prstGeom prst="rect">
                      <a:avLst/>
                    </a:prstGeom>
                    <a:noFill/>
                    <a:ln>
                      <a:noFill/>
                    </a:ln>
                  </pic:spPr>
                </pic:pic>
              </a:graphicData>
            </a:graphic>
          </wp:inline>
        </w:drawing>
      </w:r>
    </w:p>
    <w:p w14:paraId="7480FA6D" w14:textId="0B27EA6F" w:rsidR="00EE61D2" w:rsidRPr="00EE61D2" w:rsidRDefault="00EE61D2" w:rsidP="00EE61D2">
      <w:pPr>
        <w:pStyle w:val="Caption"/>
        <w:jc w:val="center"/>
      </w:pPr>
      <w:r>
        <w:t xml:space="preserve">Abbildung </w:t>
      </w:r>
      <w:r>
        <w:fldChar w:fldCharType="begin"/>
      </w:r>
      <w:r>
        <w:instrText xml:space="preserve"> SEQ Abbildung \* ARABIC </w:instrText>
      </w:r>
      <w:r>
        <w:fldChar w:fldCharType="separate"/>
      </w:r>
      <w:r w:rsidR="001A3650">
        <w:rPr>
          <w:noProof/>
        </w:rPr>
        <w:t>8</w:t>
      </w:r>
      <w:r>
        <w:fldChar w:fldCharType="end"/>
      </w:r>
      <w:r>
        <w:t>: Programmiertes Programm der Steuerung</w:t>
      </w:r>
    </w:p>
    <w:p w14:paraId="2D21456F" w14:textId="1756157F" w:rsidR="00EE61D2" w:rsidRDefault="00EE61D2" w:rsidP="00EE61D2">
      <w:r>
        <w:t>Nach diesen Arbeitsschritten konnte dieses Programm erfolgreich auf die Rührwerks-Steuerung geladen werden und es lief ohne Probleme.</w:t>
      </w:r>
    </w:p>
    <w:p w14:paraId="7071879E" w14:textId="77777777" w:rsidR="00EE61D2" w:rsidRDefault="00EE61D2" w:rsidP="00EE61D2">
      <w:r>
        <w:t>Danach verbesserten wir dieses Programm und programmierten dieses mit einer Selbsthalteschaltung:</w:t>
      </w:r>
    </w:p>
    <w:p w14:paraId="427E2F3E" w14:textId="7DE736D6" w:rsidR="00EE61D2" w:rsidRDefault="00EE61D2" w:rsidP="00EE61D2">
      <w:pPr>
        <w:jc w:val="center"/>
      </w:pPr>
      <w:r>
        <w:rPr>
          <w:noProof/>
        </w:rPr>
        <w:drawing>
          <wp:inline distT="0" distB="0" distL="0" distR="0" wp14:anchorId="2A2F9D5D" wp14:editId="1E56FAF3">
            <wp:extent cx="3657600" cy="3064149"/>
            <wp:effectExtent l="0" t="0" r="0" b="3175"/>
            <wp:docPr id="1632655749" name="Grafik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5749" name="Grafik 1" descr="A computer screen shot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064149"/>
                    </a:xfrm>
                    <a:prstGeom prst="rect">
                      <a:avLst/>
                    </a:prstGeom>
                    <a:noFill/>
                    <a:ln>
                      <a:noFill/>
                    </a:ln>
                  </pic:spPr>
                </pic:pic>
              </a:graphicData>
            </a:graphic>
          </wp:inline>
        </w:drawing>
      </w:r>
    </w:p>
    <w:p w14:paraId="6E89FC63" w14:textId="77777777" w:rsidR="00EE61D2" w:rsidRDefault="00EE61D2" w:rsidP="00EE61D2">
      <w:pPr>
        <w:keepNext/>
        <w:jc w:val="center"/>
      </w:pPr>
      <w:r>
        <w:rPr>
          <w:noProof/>
        </w:rPr>
        <w:drawing>
          <wp:inline distT="0" distB="0" distL="0" distR="0" wp14:anchorId="773C0810" wp14:editId="1B2F5BE4">
            <wp:extent cx="3657600" cy="1472796"/>
            <wp:effectExtent l="0" t="0" r="0" b="0"/>
            <wp:docPr id="1221488987" name="Grafik 2" descr="Ein Bild, das Text, Screenshot, Reih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88987" name="Grafik 2" descr="Ein Bild, das Text, Screenshot, Reihe, Display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472796"/>
                    </a:xfrm>
                    <a:prstGeom prst="rect">
                      <a:avLst/>
                    </a:prstGeom>
                    <a:noFill/>
                    <a:ln>
                      <a:noFill/>
                    </a:ln>
                  </pic:spPr>
                </pic:pic>
              </a:graphicData>
            </a:graphic>
          </wp:inline>
        </w:drawing>
      </w:r>
    </w:p>
    <w:p w14:paraId="0AE6C6DE" w14:textId="76D250ED" w:rsidR="00EE61D2" w:rsidRDefault="00EE61D2" w:rsidP="00EE61D2">
      <w:pPr>
        <w:pStyle w:val="Caption"/>
        <w:jc w:val="center"/>
      </w:pPr>
      <w:r>
        <w:t xml:space="preserve">Abbildung </w:t>
      </w:r>
      <w:r>
        <w:fldChar w:fldCharType="begin"/>
      </w:r>
      <w:r>
        <w:instrText xml:space="preserve"> SEQ Abbildung \* ARABIC </w:instrText>
      </w:r>
      <w:r>
        <w:fldChar w:fldCharType="separate"/>
      </w:r>
      <w:r w:rsidR="001A3650">
        <w:rPr>
          <w:noProof/>
        </w:rPr>
        <w:t>9</w:t>
      </w:r>
      <w:r>
        <w:fldChar w:fldCharType="end"/>
      </w:r>
      <w:r>
        <w:t>: Selbsthalteschaltung des Stopp Tasters</w:t>
      </w:r>
    </w:p>
    <w:p w14:paraId="3B85F50A" w14:textId="77777777" w:rsidR="00EE61D2" w:rsidRDefault="00EE61D2" w:rsidP="52DEFA1D">
      <w:pPr>
        <w:pStyle w:val="Heading1"/>
      </w:pPr>
    </w:p>
    <w:p w14:paraId="1B974EA3" w14:textId="24BB2BA4" w:rsidR="002B4E9C" w:rsidRDefault="002B4E9C" w:rsidP="52DEFA1D">
      <w:pPr>
        <w:pStyle w:val="Heading1"/>
      </w:pPr>
      <w:r>
        <w:t>Materialien</w:t>
      </w:r>
    </w:p>
    <w:p w14:paraId="7FCBC121" w14:textId="103D0023" w:rsidR="45C52B56" w:rsidRDefault="45C52B56" w:rsidP="0F91643D">
      <w:pPr>
        <w:pStyle w:val="Heading2"/>
      </w:pPr>
      <w:r>
        <w:t>Maschinen</w:t>
      </w:r>
    </w:p>
    <w:p w14:paraId="73CDE864" w14:textId="0496FC79" w:rsidR="45C52B56" w:rsidRDefault="45C52B56" w:rsidP="0F91643D">
      <w:r>
        <w:t>Speicherprogrammierbare Steuerung</w:t>
      </w:r>
    </w:p>
    <w:p w14:paraId="6679E795" w14:textId="6A2A1BE4" w:rsidR="002B4E9C" w:rsidRDefault="002B4E9C" w:rsidP="52DEFA1D">
      <w:pPr>
        <w:pStyle w:val="Heading1"/>
      </w:pPr>
      <w:r>
        <w:t>Werkzeuge, Geräte und Software</w:t>
      </w:r>
    </w:p>
    <w:p w14:paraId="3D7B762D" w14:textId="70B50F92" w:rsidR="74F4E73C" w:rsidRDefault="74F4E73C" w:rsidP="0F91643D">
      <w:pPr>
        <w:pStyle w:val="Heading2"/>
      </w:pPr>
      <w:r>
        <w:t>Werkzeuge</w:t>
      </w:r>
    </w:p>
    <w:p w14:paraId="76039A40" w14:textId="185F906A" w:rsidR="74F4E73C" w:rsidRDefault="74F4E73C" w:rsidP="0F91643D">
      <w:r>
        <w:t>Kugelschreiber</w:t>
      </w:r>
    </w:p>
    <w:p w14:paraId="1D56F41B" w14:textId="32805EAF" w:rsidR="74F4E73C" w:rsidRDefault="74F4E73C" w:rsidP="0F91643D">
      <w:pPr>
        <w:pStyle w:val="Heading2"/>
      </w:pPr>
      <w:r>
        <w:t>Geräte (Hardware)</w:t>
      </w:r>
    </w:p>
    <w:p w14:paraId="4ED74623" w14:textId="614F92D6" w:rsidR="74F4E73C" w:rsidRDefault="74F4E73C" w:rsidP="0F91643D">
      <w:pPr>
        <w:pStyle w:val="NoSpacing"/>
      </w:pPr>
      <w:r>
        <w:t xml:space="preserve">PC </w:t>
      </w:r>
      <w:proofErr w:type="spellStart"/>
      <w:r>
        <w:t>EliteDesk</w:t>
      </w:r>
      <w:proofErr w:type="spellEnd"/>
    </w:p>
    <w:p w14:paraId="63ED2AB5" w14:textId="3CEFEFBE" w:rsidR="74F4E73C" w:rsidRDefault="74F4E73C" w:rsidP="0F91643D">
      <w:pPr>
        <w:pStyle w:val="NoSpacing"/>
      </w:pPr>
      <w:r>
        <w:t>Monitor Samsung SyncMaster SA450</w:t>
      </w:r>
    </w:p>
    <w:p w14:paraId="271DE57E" w14:textId="723C0233" w:rsidR="74F4E73C" w:rsidRDefault="74F4E73C" w:rsidP="0F91643D">
      <w:pPr>
        <w:pStyle w:val="NoSpacing"/>
      </w:pPr>
      <w:r>
        <w:t>Tastatur HP KBAR211</w:t>
      </w:r>
    </w:p>
    <w:p w14:paraId="69586219" w14:textId="58C8A03A" w:rsidR="74F4E73C" w:rsidRDefault="74F4E73C" w:rsidP="0F91643D">
      <w:pPr>
        <w:pStyle w:val="NoSpacing"/>
      </w:pPr>
      <w:r>
        <w:t>Maus MOFYUO</w:t>
      </w:r>
    </w:p>
    <w:p w14:paraId="0ACF4886" w14:textId="74351729" w:rsidR="74F4E73C" w:rsidRDefault="74F4E73C" w:rsidP="0F91643D">
      <w:pPr>
        <w:pStyle w:val="Heading2"/>
      </w:pPr>
      <w:r>
        <w:t>Software</w:t>
      </w:r>
    </w:p>
    <w:p w14:paraId="193B163C" w14:textId="6DC2FE32" w:rsidR="74F4E73C" w:rsidRDefault="74F4E73C" w:rsidP="0F91643D">
      <w:pPr>
        <w:pStyle w:val="NoSpacing"/>
      </w:pPr>
      <w:r>
        <w:t>Microsoft Edge</w:t>
      </w:r>
    </w:p>
    <w:p w14:paraId="2709339F" w14:textId="0E1D0363" w:rsidR="74F4E73C" w:rsidRDefault="74F4E73C" w:rsidP="0F91643D">
      <w:pPr>
        <w:pStyle w:val="NoSpacing"/>
      </w:pPr>
      <w:r>
        <w:t>Word online</w:t>
      </w:r>
    </w:p>
    <w:p w14:paraId="496E4442" w14:textId="12D2056D" w:rsidR="74F4E73C" w:rsidRDefault="74F4E73C" w:rsidP="0F91643D">
      <w:pPr>
        <w:pStyle w:val="NoSpacing"/>
      </w:pPr>
      <w:r>
        <w:t>Suchmaschine Google</w:t>
      </w:r>
    </w:p>
    <w:p w14:paraId="55111DBA" w14:textId="39ECE4AB" w:rsidR="74F4E73C" w:rsidRDefault="74F4E73C" w:rsidP="0F91643D">
      <w:pPr>
        <w:pStyle w:val="NoSpacing"/>
      </w:pPr>
      <w:r>
        <w:t>Teams</w:t>
      </w:r>
    </w:p>
    <w:p w14:paraId="11819249" w14:textId="24C8D88A" w:rsidR="74F4E73C" w:rsidRDefault="21127772" w:rsidP="0F91643D">
      <w:pPr>
        <w:pStyle w:val="NoSpacing"/>
      </w:pPr>
      <w:r>
        <w:t>Tia Portal V15.1</w:t>
      </w:r>
    </w:p>
    <w:p w14:paraId="2A85D3BC" w14:textId="0AD63599" w:rsidR="002B4E9C" w:rsidRDefault="002B4E9C" w:rsidP="0F91643D">
      <w:pPr>
        <w:pStyle w:val="Heading1"/>
      </w:pPr>
      <w:r>
        <w:t>Unterlagen</w:t>
      </w:r>
    </w:p>
    <w:p w14:paraId="15550C0F" w14:textId="40615AD7" w:rsidR="002B4E9C" w:rsidRDefault="41E1F371" w:rsidP="0F91643D">
      <w:pPr>
        <w:rPr>
          <w:sz w:val="18"/>
          <w:szCs w:val="18"/>
        </w:rPr>
      </w:pPr>
      <w:r w:rsidRPr="0F91643D">
        <w:rPr>
          <w:sz w:val="20"/>
          <w:szCs w:val="20"/>
        </w:rPr>
        <w:t>Microsoft Teams -&gt; Team “WST_4BHME_DER_23/24” -&gt; Kanal “3 Gr. 3” -&gt; Dateien -&gt; Kursmaterialien</w:t>
      </w:r>
    </w:p>
    <w:p w14:paraId="65ABBCCE" w14:textId="2B708EA3" w:rsidR="002B4E9C" w:rsidRDefault="0F17403C" w:rsidP="0F91643D">
      <w:pPr>
        <w:pStyle w:val="NoSpacing"/>
        <w:rPr>
          <w:i/>
          <w:iCs/>
          <w:sz w:val="18"/>
          <w:szCs w:val="18"/>
        </w:rPr>
      </w:pPr>
      <w:r w:rsidRPr="0F91643D">
        <w:rPr>
          <w:i/>
          <w:iCs/>
          <w:sz w:val="20"/>
          <w:szCs w:val="20"/>
        </w:rPr>
        <w:t xml:space="preserve">Aus diesem Ordner: </w:t>
      </w:r>
    </w:p>
    <w:p w14:paraId="7BE3A106" w14:textId="2E2C7DEB" w:rsidR="002B4E9C" w:rsidRDefault="0F17403C" w:rsidP="0F91643D">
      <w:pPr>
        <w:pStyle w:val="NoSpacing"/>
        <w:rPr>
          <w:sz w:val="18"/>
          <w:szCs w:val="18"/>
        </w:rPr>
      </w:pPr>
      <w:r w:rsidRPr="16DE1A90">
        <w:rPr>
          <w:sz w:val="20"/>
          <w:szCs w:val="20"/>
        </w:rPr>
        <w:t>Aufgabe SPS Grundbegriffe 20230925.pdf</w:t>
      </w:r>
    </w:p>
    <w:p w14:paraId="3764FC3A" w14:textId="7E01E02B" w:rsidR="4A0B3D74" w:rsidRDefault="4A0B3D74" w:rsidP="16DE1A90">
      <w:pPr>
        <w:pStyle w:val="NoSpacing"/>
        <w:rPr>
          <w:sz w:val="20"/>
          <w:szCs w:val="20"/>
        </w:rPr>
      </w:pPr>
      <w:r w:rsidRPr="7221C54F">
        <w:rPr>
          <w:sz w:val="20"/>
          <w:szCs w:val="20"/>
        </w:rPr>
        <w:t>Einführung in die SPS-Programmierung, Rührwerk 20211105.pdf</w:t>
      </w:r>
    </w:p>
    <w:p w14:paraId="1F401E67" w14:textId="7410AF90" w:rsidR="00CC0908" w:rsidRDefault="00CC0908" w:rsidP="00CC0908">
      <w:pPr>
        <w:pStyle w:val="Heading3"/>
      </w:pPr>
      <w:r>
        <w:t>Wichtige Notiz</w:t>
      </w:r>
    </w:p>
    <w:p w14:paraId="1D19F783" w14:textId="3CD473EA" w:rsidR="00CC0908" w:rsidRPr="00CC0908" w:rsidRDefault="00CC0908" w:rsidP="00CC0908">
      <w:proofErr w:type="gramStart"/>
      <w:r>
        <w:t>Aufgrund  von</w:t>
      </w:r>
      <w:proofErr w:type="gramEnd"/>
      <w:r>
        <w:t xml:space="preserve"> Nicht-Anwesenheit orientiert sich dieses Protokoll an dem ausgearbeiteten Protokoll von Unterberger Peter mit dessen Zustimmung – an dieser Stelle möchte ich mich bei Ihm dafür noch einmal bedanken. Danke Peter.</w:t>
      </w:r>
    </w:p>
    <w:p w14:paraId="52A88ED2" w14:textId="7BED6CF5" w:rsidR="7221C54F" w:rsidRDefault="7221C54F" w:rsidP="7221C54F">
      <w:pPr>
        <w:pStyle w:val="NoSpacing"/>
        <w:rPr>
          <w:sz w:val="20"/>
          <w:szCs w:val="20"/>
        </w:rPr>
      </w:pPr>
    </w:p>
    <w:p w14:paraId="3BC9E50E" w14:textId="4B126690" w:rsidR="16DE1A90" w:rsidRDefault="16DE1A90" w:rsidP="16DE1A90">
      <w:pPr>
        <w:pStyle w:val="NoSpacing"/>
        <w:rPr>
          <w:sz w:val="20"/>
          <w:szCs w:val="20"/>
        </w:rPr>
      </w:pPr>
    </w:p>
    <w:p w14:paraId="66145101" w14:textId="45608160" w:rsidR="002B4E9C" w:rsidRDefault="002B4E9C" w:rsidP="16DE1A90">
      <w:pPr>
        <w:pStyle w:val="NoSpacing"/>
        <w:rPr>
          <w:sz w:val="20"/>
          <w:szCs w:val="20"/>
        </w:rPr>
      </w:pPr>
    </w:p>
    <w:sectPr w:rsidR="002B4E9C">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1C356" w14:textId="77777777" w:rsidR="00893342" w:rsidRDefault="00893342" w:rsidP="002B4E9C">
      <w:pPr>
        <w:spacing w:after="0" w:line="240" w:lineRule="auto"/>
      </w:pPr>
      <w:r>
        <w:separator/>
      </w:r>
    </w:p>
  </w:endnote>
  <w:endnote w:type="continuationSeparator" w:id="0">
    <w:p w14:paraId="5F3DF663" w14:textId="77777777" w:rsidR="00893342" w:rsidRDefault="00893342" w:rsidP="002B4E9C">
      <w:pPr>
        <w:spacing w:after="0" w:line="240" w:lineRule="auto"/>
      </w:pPr>
      <w:r>
        <w:continuationSeparator/>
      </w:r>
    </w:p>
  </w:endnote>
  <w:endnote w:type="continuationNotice" w:id="1">
    <w:p w14:paraId="1FEE6FB8" w14:textId="77777777" w:rsidR="00893342" w:rsidRDefault="008933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E2055" w14:textId="6ABAAB89" w:rsidR="16DE1A90" w:rsidRDefault="16DE1A90" w:rsidP="16DE1A90">
    <w:pPr>
      <w:pBdr>
        <w:bottom w:val="single" w:sz="4" w:space="4" w:color="000000"/>
      </w:pBdr>
    </w:pPr>
  </w:p>
  <w:tbl>
    <w:tblPr>
      <w:tblW w:w="0" w:type="auto"/>
      <w:tblLayout w:type="fixed"/>
      <w:tblLook w:val="06A0" w:firstRow="1" w:lastRow="0" w:firstColumn="1" w:lastColumn="0" w:noHBand="1" w:noVBand="1"/>
    </w:tblPr>
    <w:tblGrid>
      <w:gridCol w:w="3020"/>
      <w:gridCol w:w="3020"/>
      <w:gridCol w:w="3020"/>
    </w:tblGrid>
    <w:tr w:rsidR="52DEFA1D" w14:paraId="7D2495A0" w14:textId="77777777" w:rsidTr="16DE1A90">
      <w:trPr>
        <w:trHeight w:val="300"/>
      </w:trPr>
      <w:tc>
        <w:tcPr>
          <w:tcW w:w="3020" w:type="dxa"/>
        </w:tcPr>
        <w:p w14:paraId="6264B140" w14:textId="32EB6D5B" w:rsidR="52DEFA1D" w:rsidRDefault="52DEFA1D" w:rsidP="52DEFA1D">
          <w:pPr>
            <w:pStyle w:val="Header"/>
            <w:ind w:left="-115"/>
          </w:pPr>
        </w:p>
      </w:tc>
      <w:tc>
        <w:tcPr>
          <w:tcW w:w="3020" w:type="dxa"/>
        </w:tcPr>
        <w:p w14:paraId="69DA7F01" w14:textId="72BFA830" w:rsidR="52DEFA1D" w:rsidRDefault="52DEFA1D" w:rsidP="52DEFA1D">
          <w:pPr>
            <w:pStyle w:val="Header"/>
            <w:jc w:val="center"/>
          </w:pPr>
          <w:r>
            <w:fldChar w:fldCharType="begin"/>
          </w:r>
          <w:r>
            <w:instrText>PAGE</w:instrText>
          </w:r>
          <w:r>
            <w:fldChar w:fldCharType="separate"/>
          </w:r>
          <w:r w:rsidR="00E47C7A">
            <w:rPr>
              <w:noProof/>
            </w:rPr>
            <w:t>1</w:t>
          </w:r>
          <w:r>
            <w:fldChar w:fldCharType="end"/>
          </w:r>
          <w:r w:rsidR="16DE1A90">
            <w:t xml:space="preserve"> </w:t>
          </w:r>
          <w:proofErr w:type="spellStart"/>
          <w:r w:rsidR="16DE1A90">
            <w:t>of</w:t>
          </w:r>
          <w:proofErr w:type="spellEnd"/>
          <w:r w:rsidR="16DE1A90">
            <w:t xml:space="preserve"> </w:t>
          </w:r>
          <w:r>
            <w:fldChar w:fldCharType="begin"/>
          </w:r>
          <w:r>
            <w:instrText>NUMPAGES</w:instrText>
          </w:r>
          <w:r>
            <w:fldChar w:fldCharType="separate"/>
          </w:r>
          <w:r w:rsidR="00E47C7A">
            <w:rPr>
              <w:noProof/>
            </w:rPr>
            <w:t>2</w:t>
          </w:r>
          <w:r>
            <w:fldChar w:fldCharType="end"/>
          </w:r>
        </w:p>
      </w:tc>
      <w:tc>
        <w:tcPr>
          <w:tcW w:w="3020" w:type="dxa"/>
        </w:tcPr>
        <w:p w14:paraId="384093C3" w14:textId="52D28091" w:rsidR="52DEFA1D" w:rsidRDefault="52DEFA1D" w:rsidP="52DEFA1D">
          <w:pPr>
            <w:pStyle w:val="Header"/>
            <w:ind w:right="-115"/>
            <w:jc w:val="right"/>
          </w:pPr>
        </w:p>
      </w:tc>
    </w:tr>
  </w:tbl>
  <w:p w14:paraId="0C3007FA" w14:textId="37CF88D6" w:rsidR="52DEFA1D" w:rsidRDefault="52DEFA1D" w:rsidP="52DEF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D95BF" w14:textId="77777777" w:rsidR="00893342" w:rsidRDefault="00893342" w:rsidP="002B4E9C">
      <w:pPr>
        <w:spacing w:after="0" w:line="240" w:lineRule="auto"/>
      </w:pPr>
      <w:r>
        <w:separator/>
      </w:r>
    </w:p>
  </w:footnote>
  <w:footnote w:type="continuationSeparator" w:id="0">
    <w:p w14:paraId="4A863585" w14:textId="77777777" w:rsidR="00893342" w:rsidRDefault="00893342" w:rsidP="002B4E9C">
      <w:pPr>
        <w:spacing w:after="0" w:line="240" w:lineRule="auto"/>
      </w:pPr>
      <w:r>
        <w:continuationSeparator/>
      </w:r>
    </w:p>
  </w:footnote>
  <w:footnote w:type="continuationNotice" w:id="1">
    <w:p w14:paraId="750FAD83" w14:textId="77777777" w:rsidR="00893342" w:rsidRDefault="008933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2DEFA1D" w14:paraId="3337ED8A" w14:textId="77777777" w:rsidTr="0EB1F4FA">
      <w:trPr>
        <w:trHeight w:val="300"/>
      </w:trPr>
      <w:tc>
        <w:tcPr>
          <w:tcW w:w="3020" w:type="dxa"/>
        </w:tcPr>
        <w:p w14:paraId="39728732" w14:textId="1371C768" w:rsidR="52DEFA1D" w:rsidRDefault="52DEFA1D">
          <w:r>
            <w:t>4BHME | Gruppe 4</w:t>
          </w:r>
        </w:p>
      </w:tc>
      <w:tc>
        <w:tcPr>
          <w:tcW w:w="3020" w:type="dxa"/>
        </w:tcPr>
        <w:p w14:paraId="5DB6FF57" w14:textId="70719D76" w:rsidR="52DEFA1D" w:rsidRDefault="00CC0908" w:rsidP="52DEFA1D">
          <w:pPr>
            <w:jc w:val="center"/>
          </w:pPr>
          <w:r>
            <w:t>4.6</w:t>
          </w:r>
          <w:r w:rsidR="0EB1F4FA">
            <w:t>.2024</w:t>
          </w:r>
        </w:p>
      </w:tc>
      <w:tc>
        <w:tcPr>
          <w:tcW w:w="3020" w:type="dxa"/>
        </w:tcPr>
        <w:p w14:paraId="07F59DB8" w14:textId="1BC938D5" w:rsidR="52DEFA1D" w:rsidRDefault="52DEFA1D" w:rsidP="52DEFA1D">
          <w:pPr>
            <w:jc w:val="right"/>
          </w:pPr>
          <w:r>
            <w:t>Jan Traußnigg</w:t>
          </w:r>
        </w:p>
      </w:tc>
    </w:tr>
  </w:tbl>
  <w:p w14:paraId="01B5C56C" w14:textId="60B9157D" w:rsidR="52DEFA1D" w:rsidRDefault="52DEFA1D" w:rsidP="16DE1A90">
    <w:pPr>
      <w:pStyle w:val="Header"/>
      <w:pBdr>
        <w:top w:val="single" w:sz="4" w:space="4" w:color="000000"/>
      </w:pBdr>
    </w:pPr>
  </w:p>
</w:hdr>
</file>

<file path=word/intelligence2.xml><?xml version="1.0" encoding="utf-8"?>
<int2:intelligence xmlns:int2="http://schemas.microsoft.com/office/intelligence/2020/intelligence" xmlns:oel="http://schemas.microsoft.com/office/2019/extlst">
  <int2:observations>
    <int2:textHash int2:hashCode="Fr82uCZRozA1PC" int2:id="GywKgP9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0E3B5"/>
    <w:multiLevelType w:val="hybridMultilevel"/>
    <w:tmpl w:val="F926EBAA"/>
    <w:lvl w:ilvl="0" w:tplc="6284E444">
      <w:start w:val="1"/>
      <w:numFmt w:val="decimal"/>
      <w:pStyle w:val="Heading4"/>
      <w:lvlText w:val="%1."/>
      <w:lvlJc w:val="left"/>
      <w:pPr>
        <w:ind w:left="720" w:hanging="360"/>
      </w:pPr>
    </w:lvl>
    <w:lvl w:ilvl="1" w:tplc="A956CE48">
      <w:start w:val="1"/>
      <w:numFmt w:val="lowerLetter"/>
      <w:lvlText w:val="%2."/>
      <w:lvlJc w:val="left"/>
      <w:pPr>
        <w:ind w:left="1440" w:hanging="360"/>
      </w:pPr>
    </w:lvl>
    <w:lvl w:ilvl="2" w:tplc="27740874">
      <w:start w:val="1"/>
      <w:numFmt w:val="lowerRoman"/>
      <w:lvlText w:val="%3."/>
      <w:lvlJc w:val="right"/>
      <w:pPr>
        <w:ind w:left="2160" w:hanging="180"/>
      </w:pPr>
    </w:lvl>
    <w:lvl w:ilvl="3" w:tplc="C62AF190">
      <w:start w:val="1"/>
      <w:numFmt w:val="decimal"/>
      <w:lvlText w:val="%4."/>
      <w:lvlJc w:val="left"/>
      <w:pPr>
        <w:ind w:left="2880" w:hanging="360"/>
      </w:pPr>
    </w:lvl>
    <w:lvl w:ilvl="4" w:tplc="E938D0CE">
      <w:start w:val="1"/>
      <w:numFmt w:val="lowerLetter"/>
      <w:lvlText w:val="%5."/>
      <w:lvlJc w:val="left"/>
      <w:pPr>
        <w:ind w:left="3600" w:hanging="360"/>
      </w:pPr>
    </w:lvl>
    <w:lvl w:ilvl="5" w:tplc="28BAB31E">
      <w:start w:val="1"/>
      <w:numFmt w:val="lowerRoman"/>
      <w:lvlText w:val="%6."/>
      <w:lvlJc w:val="right"/>
      <w:pPr>
        <w:ind w:left="4320" w:hanging="180"/>
      </w:pPr>
    </w:lvl>
    <w:lvl w:ilvl="6" w:tplc="20E8EF96">
      <w:start w:val="1"/>
      <w:numFmt w:val="decimal"/>
      <w:lvlText w:val="%7."/>
      <w:lvlJc w:val="left"/>
      <w:pPr>
        <w:ind w:left="5040" w:hanging="360"/>
      </w:pPr>
    </w:lvl>
    <w:lvl w:ilvl="7" w:tplc="F5F0B184">
      <w:start w:val="1"/>
      <w:numFmt w:val="lowerLetter"/>
      <w:lvlText w:val="%8."/>
      <w:lvlJc w:val="left"/>
      <w:pPr>
        <w:ind w:left="5760" w:hanging="360"/>
      </w:pPr>
    </w:lvl>
    <w:lvl w:ilvl="8" w:tplc="BDA2986E">
      <w:start w:val="1"/>
      <w:numFmt w:val="lowerRoman"/>
      <w:lvlText w:val="%9."/>
      <w:lvlJc w:val="right"/>
      <w:pPr>
        <w:ind w:left="6480" w:hanging="180"/>
      </w:pPr>
    </w:lvl>
  </w:abstractNum>
  <w:abstractNum w:abstractNumId="1" w15:restartNumberingAfterBreak="0">
    <w:nsid w:val="2B70A051"/>
    <w:multiLevelType w:val="hybridMultilevel"/>
    <w:tmpl w:val="52004E7C"/>
    <w:lvl w:ilvl="0" w:tplc="3C365A64">
      <w:start w:val="1"/>
      <w:numFmt w:val="bullet"/>
      <w:lvlText w:val="·"/>
      <w:lvlJc w:val="left"/>
      <w:pPr>
        <w:ind w:left="720" w:hanging="360"/>
      </w:pPr>
      <w:rPr>
        <w:rFonts w:ascii="Symbol" w:hAnsi="Symbol" w:hint="default"/>
      </w:rPr>
    </w:lvl>
    <w:lvl w:ilvl="1" w:tplc="190055EA">
      <w:start w:val="1"/>
      <w:numFmt w:val="bullet"/>
      <w:lvlText w:val="o"/>
      <w:lvlJc w:val="left"/>
      <w:pPr>
        <w:ind w:left="1440" w:hanging="360"/>
      </w:pPr>
      <w:rPr>
        <w:rFonts w:ascii="Courier New" w:hAnsi="Courier New" w:hint="default"/>
      </w:rPr>
    </w:lvl>
    <w:lvl w:ilvl="2" w:tplc="89B2EC0A">
      <w:start w:val="1"/>
      <w:numFmt w:val="bullet"/>
      <w:lvlText w:val=""/>
      <w:lvlJc w:val="left"/>
      <w:pPr>
        <w:ind w:left="2160" w:hanging="360"/>
      </w:pPr>
      <w:rPr>
        <w:rFonts w:ascii="Wingdings" w:hAnsi="Wingdings" w:hint="default"/>
      </w:rPr>
    </w:lvl>
    <w:lvl w:ilvl="3" w:tplc="E83606D6">
      <w:start w:val="1"/>
      <w:numFmt w:val="bullet"/>
      <w:lvlText w:val=""/>
      <w:lvlJc w:val="left"/>
      <w:pPr>
        <w:ind w:left="2880" w:hanging="360"/>
      </w:pPr>
      <w:rPr>
        <w:rFonts w:ascii="Symbol" w:hAnsi="Symbol" w:hint="default"/>
      </w:rPr>
    </w:lvl>
    <w:lvl w:ilvl="4" w:tplc="C09E295A">
      <w:start w:val="1"/>
      <w:numFmt w:val="bullet"/>
      <w:lvlText w:val="o"/>
      <w:lvlJc w:val="left"/>
      <w:pPr>
        <w:ind w:left="3600" w:hanging="360"/>
      </w:pPr>
      <w:rPr>
        <w:rFonts w:ascii="Courier New" w:hAnsi="Courier New" w:hint="default"/>
      </w:rPr>
    </w:lvl>
    <w:lvl w:ilvl="5" w:tplc="EC38E534">
      <w:start w:val="1"/>
      <w:numFmt w:val="bullet"/>
      <w:lvlText w:val=""/>
      <w:lvlJc w:val="left"/>
      <w:pPr>
        <w:ind w:left="4320" w:hanging="360"/>
      </w:pPr>
      <w:rPr>
        <w:rFonts w:ascii="Wingdings" w:hAnsi="Wingdings" w:hint="default"/>
      </w:rPr>
    </w:lvl>
    <w:lvl w:ilvl="6" w:tplc="823CC000">
      <w:start w:val="1"/>
      <w:numFmt w:val="bullet"/>
      <w:lvlText w:val=""/>
      <w:lvlJc w:val="left"/>
      <w:pPr>
        <w:ind w:left="5040" w:hanging="360"/>
      </w:pPr>
      <w:rPr>
        <w:rFonts w:ascii="Symbol" w:hAnsi="Symbol" w:hint="default"/>
      </w:rPr>
    </w:lvl>
    <w:lvl w:ilvl="7" w:tplc="6E682EF2">
      <w:start w:val="1"/>
      <w:numFmt w:val="bullet"/>
      <w:lvlText w:val="o"/>
      <w:lvlJc w:val="left"/>
      <w:pPr>
        <w:ind w:left="5760" w:hanging="360"/>
      </w:pPr>
      <w:rPr>
        <w:rFonts w:ascii="Courier New" w:hAnsi="Courier New" w:hint="default"/>
      </w:rPr>
    </w:lvl>
    <w:lvl w:ilvl="8" w:tplc="8ABAA530">
      <w:start w:val="1"/>
      <w:numFmt w:val="bullet"/>
      <w:lvlText w:val=""/>
      <w:lvlJc w:val="left"/>
      <w:pPr>
        <w:ind w:left="6480" w:hanging="360"/>
      </w:pPr>
      <w:rPr>
        <w:rFonts w:ascii="Wingdings" w:hAnsi="Wingdings" w:hint="default"/>
      </w:rPr>
    </w:lvl>
  </w:abstractNum>
  <w:abstractNum w:abstractNumId="2" w15:restartNumberingAfterBreak="0">
    <w:nsid w:val="2BF6262C"/>
    <w:multiLevelType w:val="hybridMultilevel"/>
    <w:tmpl w:val="4EC2DC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34C1ED0"/>
    <w:multiLevelType w:val="hybridMultilevel"/>
    <w:tmpl w:val="6CAA54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2335C7F"/>
    <w:multiLevelType w:val="hybridMultilevel"/>
    <w:tmpl w:val="62F4B8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6642053">
    <w:abstractNumId w:val="1"/>
  </w:num>
  <w:num w:numId="2" w16cid:durableId="1397894368">
    <w:abstractNumId w:val="0"/>
  </w:num>
  <w:num w:numId="3" w16cid:durableId="1402213415">
    <w:abstractNumId w:val="4"/>
  </w:num>
  <w:num w:numId="4" w16cid:durableId="768357443">
    <w:abstractNumId w:val="3"/>
  </w:num>
  <w:num w:numId="5" w16cid:durableId="84498014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E9C"/>
    <w:rsid w:val="00053C98"/>
    <w:rsid w:val="001A3650"/>
    <w:rsid w:val="001ECA5A"/>
    <w:rsid w:val="00235AA0"/>
    <w:rsid w:val="002B4E9C"/>
    <w:rsid w:val="002B55C4"/>
    <w:rsid w:val="00372D0A"/>
    <w:rsid w:val="00380CA2"/>
    <w:rsid w:val="0038779B"/>
    <w:rsid w:val="003B062E"/>
    <w:rsid w:val="0043622A"/>
    <w:rsid w:val="0048140E"/>
    <w:rsid w:val="004A0D14"/>
    <w:rsid w:val="005DCE97"/>
    <w:rsid w:val="00603746"/>
    <w:rsid w:val="00611029"/>
    <w:rsid w:val="00620028"/>
    <w:rsid w:val="007A5A7C"/>
    <w:rsid w:val="007F7AD8"/>
    <w:rsid w:val="008760AB"/>
    <w:rsid w:val="00893342"/>
    <w:rsid w:val="008D259A"/>
    <w:rsid w:val="008E6675"/>
    <w:rsid w:val="009911E9"/>
    <w:rsid w:val="009E2AAA"/>
    <w:rsid w:val="00A120FC"/>
    <w:rsid w:val="00A22BCA"/>
    <w:rsid w:val="00A35ED0"/>
    <w:rsid w:val="00A9459A"/>
    <w:rsid w:val="00A97938"/>
    <w:rsid w:val="00C37D9E"/>
    <w:rsid w:val="00CC0908"/>
    <w:rsid w:val="00DB09ED"/>
    <w:rsid w:val="00E47C7A"/>
    <w:rsid w:val="00EE61D2"/>
    <w:rsid w:val="00F878C3"/>
    <w:rsid w:val="014B144B"/>
    <w:rsid w:val="01AFE821"/>
    <w:rsid w:val="0204A498"/>
    <w:rsid w:val="02095801"/>
    <w:rsid w:val="028EF74E"/>
    <w:rsid w:val="0337541B"/>
    <w:rsid w:val="036CC0F2"/>
    <w:rsid w:val="03C15489"/>
    <w:rsid w:val="05F0F3B7"/>
    <w:rsid w:val="05F466C0"/>
    <w:rsid w:val="07D1CD74"/>
    <w:rsid w:val="08134845"/>
    <w:rsid w:val="08403215"/>
    <w:rsid w:val="0868BCA3"/>
    <w:rsid w:val="08BC0C4A"/>
    <w:rsid w:val="09A38B99"/>
    <w:rsid w:val="09A7A4D0"/>
    <w:rsid w:val="0AE75934"/>
    <w:rsid w:val="0AEE1295"/>
    <w:rsid w:val="0CA2FDD8"/>
    <w:rsid w:val="0D6836CF"/>
    <w:rsid w:val="0E52ED52"/>
    <w:rsid w:val="0EB1F4FA"/>
    <w:rsid w:val="0F17403C"/>
    <w:rsid w:val="0F91643D"/>
    <w:rsid w:val="0FCEC735"/>
    <w:rsid w:val="11069010"/>
    <w:rsid w:val="1180D885"/>
    <w:rsid w:val="11C1446F"/>
    <w:rsid w:val="11E47BB2"/>
    <w:rsid w:val="12C71192"/>
    <w:rsid w:val="12D664E3"/>
    <w:rsid w:val="13489CDF"/>
    <w:rsid w:val="13F897D3"/>
    <w:rsid w:val="1407F621"/>
    <w:rsid w:val="1476A7AF"/>
    <w:rsid w:val="148B1BEC"/>
    <w:rsid w:val="14F996D8"/>
    <w:rsid w:val="161D55A3"/>
    <w:rsid w:val="16B69DA5"/>
    <w:rsid w:val="16DE1A90"/>
    <w:rsid w:val="17EDB3B7"/>
    <w:rsid w:val="181C0E02"/>
    <w:rsid w:val="18831EB2"/>
    <w:rsid w:val="196957E5"/>
    <w:rsid w:val="19743780"/>
    <w:rsid w:val="1C6725A7"/>
    <w:rsid w:val="1EB0AAA1"/>
    <w:rsid w:val="1F345797"/>
    <w:rsid w:val="1F7A9B40"/>
    <w:rsid w:val="1F80E379"/>
    <w:rsid w:val="21127772"/>
    <w:rsid w:val="214DD4A9"/>
    <w:rsid w:val="214EFBCD"/>
    <w:rsid w:val="21651C63"/>
    <w:rsid w:val="21816F82"/>
    <w:rsid w:val="21BC4871"/>
    <w:rsid w:val="228329F4"/>
    <w:rsid w:val="235B8524"/>
    <w:rsid w:val="24183BBF"/>
    <w:rsid w:val="2473A31C"/>
    <w:rsid w:val="248F62E3"/>
    <w:rsid w:val="25C5A2C2"/>
    <w:rsid w:val="25E46E39"/>
    <w:rsid w:val="2632089A"/>
    <w:rsid w:val="26C64A1F"/>
    <w:rsid w:val="27A2E719"/>
    <w:rsid w:val="27CBB2C7"/>
    <w:rsid w:val="28B69A9C"/>
    <w:rsid w:val="28C73422"/>
    <w:rsid w:val="28FF6B89"/>
    <w:rsid w:val="290CCC62"/>
    <w:rsid w:val="291B3640"/>
    <w:rsid w:val="2961EF0A"/>
    <w:rsid w:val="299BA7D6"/>
    <w:rsid w:val="2A1B88B2"/>
    <w:rsid w:val="2A5630B1"/>
    <w:rsid w:val="2AC72FD6"/>
    <w:rsid w:val="2ADC051A"/>
    <w:rsid w:val="2B0A1139"/>
    <w:rsid w:val="2B156093"/>
    <w:rsid w:val="2B1E4FDA"/>
    <w:rsid w:val="2B233996"/>
    <w:rsid w:val="2B387EEE"/>
    <w:rsid w:val="2B71C014"/>
    <w:rsid w:val="2E42629B"/>
    <w:rsid w:val="2E7307D9"/>
    <w:rsid w:val="2FF78C1E"/>
    <w:rsid w:val="300C7387"/>
    <w:rsid w:val="303EF78B"/>
    <w:rsid w:val="30B6C006"/>
    <w:rsid w:val="32231FF3"/>
    <w:rsid w:val="32559057"/>
    <w:rsid w:val="32597019"/>
    <w:rsid w:val="336DFE0C"/>
    <w:rsid w:val="33749EF9"/>
    <w:rsid w:val="33BDEB8D"/>
    <w:rsid w:val="34955D1C"/>
    <w:rsid w:val="35BCDF6D"/>
    <w:rsid w:val="35C41500"/>
    <w:rsid w:val="361D2AED"/>
    <w:rsid w:val="36416C07"/>
    <w:rsid w:val="36569D38"/>
    <w:rsid w:val="3731F8B5"/>
    <w:rsid w:val="374378E8"/>
    <w:rsid w:val="37C5A386"/>
    <w:rsid w:val="392ADDB2"/>
    <w:rsid w:val="3A49FE07"/>
    <w:rsid w:val="3B2914A1"/>
    <w:rsid w:val="3B96B0FC"/>
    <w:rsid w:val="3BB45480"/>
    <w:rsid w:val="3BD3A300"/>
    <w:rsid w:val="3C0BCF57"/>
    <w:rsid w:val="3C2EF52D"/>
    <w:rsid w:val="3C43B082"/>
    <w:rsid w:val="3CC87505"/>
    <w:rsid w:val="3DCAC58E"/>
    <w:rsid w:val="3EEAD31B"/>
    <w:rsid w:val="40D8FF3B"/>
    <w:rsid w:val="41E1F371"/>
    <w:rsid w:val="4305A496"/>
    <w:rsid w:val="432C10DE"/>
    <w:rsid w:val="43A4E02D"/>
    <w:rsid w:val="43FE9D9D"/>
    <w:rsid w:val="44DF081C"/>
    <w:rsid w:val="44E34370"/>
    <w:rsid w:val="45AC481B"/>
    <w:rsid w:val="45C52B56"/>
    <w:rsid w:val="4635D15C"/>
    <w:rsid w:val="46C6C62A"/>
    <w:rsid w:val="46E5CC50"/>
    <w:rsid w:val="46FEF4AD"/>
    <w:rsid w:val="472C435D"/>
    <w:rsid w:val="4754045E"/>
    <w:rsid w:val="4776E9D2"/>
    <w:rsid w:val="48BA58F0"/>
    <w:rsid w:val="48EC8969"/>
    <w:rsid w:val="49982E64"/>
    <w:rsid w:val="4A0472C1"/>
    <w:rsid w:val="4A0B3D74"/>
    <w:rsid w:val="4A6D77BA"/>
    <w:rsid w:val="4AED1095"/>
    <w:rsid w:val="4C1FBD28"/>
    <w:rsid w:val="4D0563ED"/>
    <w:rsid w:val="4D2C38CE"/>
    <w:rsid w:val="4D5D439A"/>
    <w:rsid w:val="4E336A82"/>
    <w:rsid w:val="4E4E54DA"/>
    <w:rsid w:val="4F0A0692"/>
    <w:rsid w:val="4F2A0498"/>
    <w:rsid w:val="4F2BE4C8"/>
    <w:rsid w:val="4F607C71"/>
    <w:rsid w:val="4FDCB3A2"/>
    <w:rsid w:val="50548013"/>
    <w:rsid w:val="50EF4421"/>
    <w:rsid w:val="51152431"/>
    <w:rsid w:val="517A2FDD"/>
    <w:rsid w:val="52D879EB"/>
    <w:rsid w:val="52DEFA1D"/>
    <w:rsid w:val="53446E7C"/>
    <w:rsid w:val="538EF511"/>
    <w:rsid w:val="54524BBF"/>
    <w:rsid w:val="55CBE440"/>
    <w:rsid w:val="564DA548"/>
    <w:rsid w:val="576FD231"/>
    <w:rsid w:val="57B85E8B"/>
    <w:rsid w:val="59CD13C4"/>
    <w:rsid w:val="5A933452"/>
    <w:rsid w:val="5AA772F3"/>
    <w:rsid w:val="5B24A6E7"/>
    <w:rsid w:val="5C27596B"/>
    <w:rsid w:val="5C75BEC7"/>
    <w:rsid w:val="5C7BF79A"/>
    <w:rsid w:val="5CDDD2EF"/>
    <w:rsid w:val="5D6B319E"/>
    <w:rsid w:val="5D7AB4CA"/>
    <w:rsid w:val="5ECA663E"/>
    <w:rsid w:val="5F21AD69"/>
    <w:rsid w:val="5F756633"/>
    <w:rsid w:val="603FE31F"/>
    <w:rsid w:val="6049293C"/>
    <w:rsid w:val="606102BC"/>
    <w:rsid w:val="60CB9DBC"/>
    <w:rsid w:val="60CC4607"/>
    <w:rsid w:val="60E10AB9"/>
    <w:rsid w:val="60F2EEAF"/>
    <w:rsid w:val="610275D6"/>
    <w:rsid w:val="61969553"/>
    <w:rsid w:val="62B38B8F"/>
    <w:rsid w:val="63018C7E"/>
    <w:rsid w:val="64DDD7B1"/>
    <w:rsid w:val="64ED8495"/>
    <w:rsid w:val="64F02B33"/>
    <w:rsid w:val="655415C8"/>
    <w:rsid w:val="65B51354"/>
    <w:rsid w:val="66D0DA2F"/>
    <w:rsid w:val="67ADD411"/>
    <w:rsid w:val="67BB420D"/>
    <w:rsid w:val="688458C2"/>
    <w:rsid w:val="689CA96E"/>
    <w:rsid w:val="6A014AAE"/>
    <w:rsid w:val="6A613CF6"/>
    <w:rsid w:val="6ADEB63D"/>
    <w:rsid w:val="6B9D1B0F"/>
    <w:rsid w:val="6C4686FB"/>
    <w:rsid w:val="6D22B528"/>
    <w:rsid w:val="6D37EC0E"/>
    <w:rsid w:val="6D678CAB"/>
    <w:rsid w:val="6D7AB834"/>
    <w:rsid w:val="6DA08FE8"/>
    <w:rsid w:val="6E5B79BA"/>
    <w:rsid w:val="6E764E46"/>
    <w:rsid w:val="7221C54F"/>
    <w:rsid w:val="722FAC7D"/>
    <w:rsid w:val="738C517D"/>
    <w:rsid w:val="73CB55E4"/>
    <w:rsid w:val="73EBF4F3"/>
    <w:rsid w:val="74A0F667"/>
    <w:rsid w:val="74F4E73C"/>
    <w:rsid w:val="758EC617"/>
    <w:rsid w:val="75B3A353"/>
    <w:rsid w:val="75B93747"/>
    <w:rsid w:val="78527845"/>
    <w:rsid w:val="788BD5A1"/>
    <w:rsid w:val="78CD8A5B"/>
    <w:rsid w:val="7981233C"/>
    <w:rsid w:val="7A914511"/>
    <w:rsid w:val="7ADBAFB5"/>
    <w:rsid w:val="7ADDFC25"/>
    <w:rsid w:val="7B239083"/>
    <w:rsid w:val="7B80B313"/>
    <w:rsid w:val="7BE89CFA"/>
    <w:rsid w:val="7C160DB4"/>
    <w:rsid w:val="7C4120EC"/>
    <w:rsid w:val="7CDE30ED"/>
    <w:rsid w:val="7D61B57D"/>
    <w:rsid w:val="7F774BC2"/>
    <w:rsid w:val="7FE07768"/>
    <w:rsid w:val="7FEC5C5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7D93E"/>
  <w15:chartTrackingRefBased/>
  <w15:docId w15:val="{5E554953-9C09-47B9-A540-C14ACB959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52DEFA1D"/>
    <w:pPr>
      <w:keepNext/>
      <w:keepLines/>
      <w:spacing w:before="240" w:after="0"/>
      <w:outlineLvl w:val="0"/>
    </w:pPr>
    <w:rPr>
      <w:rFonts w:asciiTheme="majorHAnsi" w:eastAsiaTheme="majorEastAsia" w:hAnsiTheme="majorHAnsi" w:cstheme="majorBidi"/>
      <w:b/>
      <w:bCs/>
      <w:color w:val="538135" w:themeColor="accent6" w:themeShade="BF"/>
      <w:sz w:val="32"/>
      <w:szCs w:val="32"/>
    </w:rPr>
  </w:style>
  <w:style w:type="paragraph" w:styleId="Heading2">
    <w:name w:val="heading 2"/>
    <w:basedOn w:val="Normal"/>
    <w:next w:val="Normal"/>
    <w:link w:val="Heading2Char"/>
    <w:uiPriority w:val="9"/>
    <w:unhideWhenUsed/>
    <w:qFormat/>
    <w:rsid w:val="52DEFA1D"/>
    <w:pPr>
      <w:keepNext/>
      <w:keepLines/>
      <w:spacing w:before="40" w:after="0"/>
      <w:outlineLvl w:val="1"/>
    </w:pPr>
    <w:rPr>
      <w:rFonts w:asciiTheme="majorHAnsi" w:eastAsiaTheme="majorEastAsia" w:hAnsiTheme="majorHAnsi" w:cstheme="majorBidi"/>
      <w:b/>
      <w:bCs/>
      <w:color w:val="70AD47" w:themeColor="accent6"/>
      <w:sz w:val="26"/>
      <w:szCs w:val="26"/>
    </w:rPr>
  </w:style>
  <w:style w:type="paragraph" w:styleId="Heading3">
    <w:name w:val="heading 3"/>
    <w:basedOn w:val="Normal"/>
    <w:next w:val="Normal"/>
    <w:link w:val="Heading3Char"/>
    <w:uiPriority w:val="9"/>
    <w:unhideWhenUsed/>
    <w:qFormat/>
    <w:rsid w:val="0F91643D"/>
    <w:pPr>
      <w:keepNext/>
      <w:keepLines/>
      <w:spacing w:before="40" w:after="0"/>
      <w:outlineLvl w:val="2"/>
    </w:pPr>
    <w:rPr>
      <w:rFonts w:asciiTheme="majorHAnsi" w:eastAsiaTheme="majorEastAsia" w:hAnsiTheme="majorHAnsi" w:cstheme="majorBidi"/>
      <w:b/>
      <w:bCs/>
      <w:color w:val="385623" w:themeColor="accent6" w:themeShade="80"/>
      <w:sz w:val="24"/>
      <w:szCs w:val="24"/>
    </w:rPr>
  </w:style>
  <w:style w:type="paragraph" w:styleId="Heading4">
    <w:name w:val="heading 4"/>
    <w:basedOn w:val="Normal"/>
    <w:next w:val="Normal"/>
    <w:link w:val="Heading4Char"/>
    <w:uiPriority w:val="9"/>
    <w:unhideWhenUsed/>
    <w:qFormat/>
    <w:rsid w:val="0F91643D"/>
    <w:pPr>
      <w:keepNext/>
      <w:keepLines/>
      <w:numPr>
        <w:numId w:val="2"/>
      </w:numPr>
      <w:spacing w:before="40" w:after="0"/>
      <w:outlineLvl w:val="3"/>
    </w:pPr>
    <w:rPr>
      <w:rFonts w:asciiTheme="majorHAnsi" w:eastAsiaTheme="majorEastAsia" w:hAnsiTheme="majorHAnsi" w:cstheme="majorBidi"/>
      <w:b/>
      <w:bCs/>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9C"/>
    <w:pPr>
      <w:ind w:left="720"/>
      <w:contextualSpacing/>
    </w:pPr>
  </w:style>
  <w:style w:type="character" w:customStyle="1" w:styleId="Heading2Char">
    <w:name w:val="Heading 2 Char"/>
    <w:basedOn w:val="DefaultParagraphFont"/>
    <w:link w:val="Heading2"/>
    <w:uiPriority w:val="9"/>
    <w:rsid w:val="52DEFA1D"/>
    <w:rPr>
      <w:rFonts w:asciiTheme="majorHAnsi" w:eastAsiaTheme="majorEastAsia" w:hAnsiTheme="majorHAnsi" w:cstheme="majorBidi"/>
      <w:b/>
      <w:bCs/>
      <w:noProof w:val="0"/>
      <w:color w:val="70AD47" w:themeColor="accent6"/>
      <w:sz w:val="26"/>
      <w:szCs w:val="26"/>
      <w:lang w:val="de-AT" w:eastAsia="en-US" w:bidi="ar-SA"/>
    </w:rPr>
  </w:style>
  <w:style w:type="character" w:customStyle="1" w:styleId="Heading3Char">
    <w:name w:val="Heading 3 Char"/>
    <w:basedOn w:val="DefaultParagraphFont"/>
    <w:link w:val="Heading3"/>
    <w:uiPriority w:val="9"/>
    <w:rsid w:val="0F91643D"/>
    <w:rPr>
      <w:rFonts w:asciiTheme="majorHAnsi" w:eastAsiaTheme="majorEastAsia" w:hAnsiTheme="majorHAnsi" w:cstheme="majorBidi"/>
      <w:b/>
      <w:bCs/>
      <w:noProof w:val="0"/>
      <w:color w:val="385623" w:themeColor="accent6" w:themeShade="80"/>
      <w:sz w:val="24"/>
      <w:szCs w:val="24"/>
      <w:lang w:val="de-AT" w:eastAsia="en-US" w:bidi="ar-SA"/>
    </w:rPr>
  </w:style>
  <w:style w:type="character" w:customStyle="1" w:styleId="Heading1Char">
    <w:name w:val="Heading 1 Char"/>
    <w:basedOn w:val="DefaultParagraphFont"/>
    <w:link w:val="Heading1"/>
    <w:uiPriority w:val="9"/>
    <w:rsid w:val="52DEFA1D"/>
    <w:rPr>
      <w:rFonts w:asciiTheme="majorHAnsi" w:eastAsiaTheme="majorEastAsia" w:hAnsiTheme="majorHAnsi" w:cstheme="majorBidi"/>
      <w:b/>
      <w:bCs/>
      <w:color w:val="538135" w:themeColor="accent6" w:themeShade="BF"/>
      <w:sz w:val="32"/>
      <w:szCs w:val="32"/>
      <w:lang w:val="de-AT" w:eastAsia="en-US" w:bidi="ar-SA"/>
    </w:rPr>
  </w:style>
  <w:style w:type="paragraph" w:styleId="Header">
    <w:name w:val="header"/>
    <w:basedOn w:val="Normal"/>
    <w:link w:val="HeaderChar"/>
    <w:uiPriority w:val="99"/>
    <w:unhideWhenUsed/>
    <w:rsid w:val="002B4E9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4E9C"/>
  </w:style>
  <w:style w:type="paragraph" w:styleId="Footer">
    <w:name w:val="footer"/>
    <w:basedOn w:val="Normal"/>
    <w:link w:val="FooterChar"/>
    <w:uiPriority w:val="99"/>
    <w:unhideWhenUsed/>
    <w:rsid w:val="002B4E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4E9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F91643D"/>
    <w:rPr>
      <w:rFonts w:asciiTheme="majorHAnsi" w:eastAsiaTheme="majorEastAsia" w:hAnsiTheme="majorHAnsi" w:cstheme="majorBidi"/>
      <w:b/>
      <w:bCs/>
      <w:color w:val="538135" w:themeColor="accent6" w:themeShade="BF"/>
    </w:rPr>
  </w:style>
  <w:style w:type="paragraph" w:styleId="NoSpacing">
    <w:name w:val="No Spacing"/>
    <w:uiPriority w:val="1"/>
    <w:qFormat/>
    <w:pPr>
      <w:spacing w:after="0" w:line="240" w:lineRule="auto"/>
    </w:pPr>
  </w:style>
  <w:style w:type="character" w:styleId="FootnoteReference">
    <w:name w:val="footnote reference"/>
    <w:basedOn w:val="DefaultParagraphFont"/>
    <w:uiPriority w:val="99"/>
    <w:semiHidden/>
    <w:unhideWhenUsed/>
    <w:rPr>
      <w:vertAlign w:val="superscript"/>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DB09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271610">
      <w:bodyDiv w:val="1"/>
      <w:marLeft w:val="0"/>
      <w:marRight w:val="0"/>
      <w:marTop w:val="0"/>
      <w:marBottom w:val="0"/>
      <w:divBdr>
        <w:top w:val="none" w:sz="0" w:space="0" w:color="auto"/>
        <w:left w:val="none" w:sz="0" w:space="0" w:color="auto"/>
        <w:bottom w:val="none" w:sz="0" w:space="0" w:color="auto"/>
        <w:right w:val="none" w:sz="0" w:space="0" w:color="auto"/>
      </w:divBdr>
    </w:div>
    <w:div w:id="58053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1.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1T04:26:26.869"/>
    </inkml:context>
    <inkml:brush xml:id="br0">
      <inkml:brushProperty name="width" value="0.035" units="cm"/>
      <inkml:brushProperty name="height" value="0.035" units="cm"/>
      <inkml:brushProperty name="color" value="#E71224"/>
    </inkml:brush>
  </inkml:definitions>
  <inkml:trace contextRef="#ctx0" brushRef="#br0">86 404 24575,'40'0'0,"-1"2"0,74 12 0,-82-9 0,0-1 0,0-1 0,1-2 0,42-3 0,-71 2 0,-1 0 0,0 0 0,1-1 0,-1 1 0,1-1 0,-1 1 0,0-1 0,1 0 0,-1 1 0,0-1 0,0 0 0,1-1 0,-1 1 0,0 0 0,0-1 0,0 1 0,0-1 0,-1 1 0,1-1 0,0 0 0,-1 0 0,1 0 0,-1 0 0,0 0 0,1 0 0,-1 0 0,0-1 0,0 1 0,-1 0 0,1-1 0,0 1 0,-1 0 0,1-1 0,-1 1 0,0-1 0,0 1 0,0-1 0,0-2 0,-2-10 0,-1 0 0,0 0 0,-1 1 0,0-1 0,-7-15 0,2 6 0,5 8 0,0-1 0,1 0 0,-1-34 0,-2-5 0,6 52 0,-1 0 0,0 0 0,-1 0 0,1 0 0,-1 1 0,1-1 0,-1 1 0,0-1 0,0 1 0,-1 0 0,1 0 0,-1 0 0,1 0 0,-1 0 0,0 0 0,0 1 0,0-1 0,0 1 0,-1 0 0,1 0 0,-1 0 0,1 1 0,-1-1 0,0 1 0,0 0 0,1 0 0,-1 0 0,-6-1 0,-12 0 0,1 0 0,-1 1 0,0 1 0,-23 4 0,7-2 0,-153-3 0,189 1 0,0 0 0,1 0 0,-1 1 0,1-1 0,-1 0 0,1 1 0,-1 0 0,1-1 0,-1 1 0,1 0 0,0 0 0,-1-1 0,1 1 0,0 0 0,0 0 0,-1 1 0,1-1 0,0 0 0,0 0 0,0 0 0,0 1 0,1-1 0,-1 1 0,0-1 0,0 0 0,1 1 0,-1-1 0,1 1 0,0 0 0,-1-1 0,1 1 0,0-1 0,0 1 0,0-1 0,0 4 0,0 2 0,-1 0 0,2 1 0,-1-1 0,1 0 0,0 1 0,3 10 0,5 3 0,0-1 0,1 0 0,1 0 0,27 34 0,-5-6 0,-31-46 12,-1 1 0,1 0 0,-1-1 0,1 1 0,-1 0 0,0 0 0,0 0 0,0 0 0,0 5 0,0-7-19,-1-1-1,-1 0 1,1 1 0,0-1 0,0 1 0,0-1-1,0 0 1,0 1 0,0-1 0,0 0 0,0 1-1,-1-1 1,1 1 0,0-1 0,0 0 0,-1 0-1,1 1 1,0-1 0,0 0 0,-1 1 0,1-1-1,0 0 1,-1 0 0,1 1 0,0-1 0,-1 0 0,1 0-1,-20-1-1275,-2-6-5543</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501</Words>
  <Characters>3162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Windows-Benutzer</dc:creator>
  <cp:keywords/>
  <dc:description/>
  <cp:lastModifiedBy>TRAUßNIGG Jan</cp:lastModifiedBy>
  <cp:revision>25</cp:revision>
  <cp:lastPrinted>2024-06-11T04:31:00Z</cp:lastPrinted>
  <dcterms:created xsi:type="dcterms:W3CDTF">2024-04-09T15:48:00Z</dcterms:created>
  <dcterms:modified xsi:type="dcterms:W3CDTF">2024-06-11T04:31:00Z</dcterms:modified>
</cp:coreProperties>
</file>