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AC4" w:rsidRPr="00673938" w:rsidRDefault="00673938" w:rsidP="00673938">
      <w:pPr>
        <w:rPr>
          <w:sz w:val="20"/>
          <w:lang w:val="de-AT"/>
        </w:rPr>
      </w:pPr>
      <w:bookmarkStart w:id="0" w:name="_GoBack"/>
      <w:bookmarkEnd w:id="0"/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/********************************************************************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*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COPYRIGHT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--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 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br/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********************************************************************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*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Programm: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pid_regelung</w:t>
      </w:r>
      <w:proofErr w:type="spellEnd"/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*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Datei: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pid_regelung.c</w:t>
      </w:r>
      <w:proofErr w:type="spellEnd"/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*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Autor: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Mess-PC-1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*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Erstellt: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12.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September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2016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********************************************************************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*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Implementierung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des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Programms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TasteLed</w:t>
      </w:r>
      <w:proofErr w:type="spellEnd"/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t>********************************************************************/</w:t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8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include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&lt;</w:t>
      </w:r>
      <w:proofErr w:type="spellStart"/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bur</w:t>
      </w:r>
      <w:proofErr w:type="spellEnd"/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/</w:t>
      </w:r>
      <w:proofErr w:type="spellStart"/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plctypes.h</w:t>
      </w:r>
      <w:proofErr w:type="spellEnd"/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&gt;</w:t>
      </w:r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define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KONST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0.1/16*100000*1000/(1000*9.81)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define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SOLLNIVEAU_W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300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define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YH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10.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define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XH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700.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define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RICHT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1.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define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KPR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10.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define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TN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0.5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define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TV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0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define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DTC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0.1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ifdef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_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DEFAULT_INCLUDES</w:t>
      </w:r>
      <w:proofErr w:type="spellEnd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include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&lt;</w:t>
      </w:r>
      <w:proofErr w:type="spellStart"/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AsDefault.h</w:t>
      </w:r>
      <w:proofErr w:type="spellEnd"/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t>&gt;</w:t>
      </w:r>
      <w:r w:rsidRPr="00673938">
        <w:rPr>
          <w:rFonts w:ascii="Courier New" w:hAnsi="Courier New" w:cs="Courier New"/>
          <w:color w:val="8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#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endif</w:t>
      </w:r>
      <w:proofErr w:type="spellEnd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br/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void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_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INIT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pidReglerInit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void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)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  <w:t>{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ton_dt.PT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DTC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*1000;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ton_dt.IN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1;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istniveau_x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e=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e1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y=0;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summe_e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  <w:t>}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void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_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CYCLIC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pidReglerCyclic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</w:t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void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)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  <w:t>{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FF00FF"/>
          <w:sz w:val="14"/>
          <w:szCs w:val="16"/>
          <w:lang w:val="de-AT"/>
        </w:rPr>
        <w:t>TON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(&amp;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ton_dt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);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if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ton_dt.Q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)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{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ton_dt.Q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ton_dt.IN=0;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ton_dt.M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istniveau_x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((</w:t>
      </w:r>
      <w:r w:rsidRPr="00673938">
        <w:rPr>
          <w:rFonts w:ascii="Courier New" w:hAnsi="Courier New" w:cs="Courier New"/>
          <w:color w:val="FF00FF"/>
          <w:sz w:val="14"/>
          <w:szCs w:val="16"/>
          <w:lang w:val="de-AT"/>
        </w:rPr>
        <w:t>REAL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)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druck_io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*20/32767-4)*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KONST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e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SOLLNIVEAU_W-istniveau_x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summe_e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summe_e+e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y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RICHT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*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YH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/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XH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*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KPR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*(e+(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DTC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*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summe_e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/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TN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))+(TV/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DTC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*(e-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e1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));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if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(y&lt;0)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y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0;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FF"/>
          <w:sz w:val="14"/>
          <w:szCs w:val="16"/>
          <w:lang w:val="de-AT"/>
        </w:rPr>
        <w:t>if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(y&gt;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YH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)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y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YH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e1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e;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proofErr w:type="spellStart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pu1_io</w:t>
      </w:r>
      <w:proofErr w:type="spellEnd"/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</w:t>
      </w:r>
      <w:proofErr w:type="spellStart"/>
      <w:r w:rsidRPr="00673938">
        <w:rPr>
          <w:rFonts w:ascii="Courier New" w:hAnsi="Courier New" w:cs="Courier New"/>
          <w:color w:val="FF00FF"/>
          <w:sz w:val="14"/>
          <w:szCs w:val="16"/>
          <w:lang w:val="de-AT"/>
        </w:rPr>
        <w:t>INT</w:t>
      </w:r>
      <w:proofErr w:type="spellEnd"/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)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(y*32767.0/10.0);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ton_dt.IN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=</w:t>
      </w:r>
      <w:r w:rsidRPr="00673938">
        <w:rPr>
          <w:rFonts w:ascii="Courier New" w:hAnsi="Courier New" w:cs="Courier New"/>
          <w:color w:val="008080"/>
          <w:sz w:val="14"/>
          <w:szCs w:val="16"/>
          <w:lang w:val="de-AT"/>
        </w:rPr>
        <w:t xml:space="preserve"> 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>1;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tab/>
        <w:t>}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  <w:t>}</w:t>
      </w:r>
      <w:r w:rsidRPr="00673938">
        <w:rPr>
          <w:rFonts w:ascii="Courier New" w:hAnsi="Courier New" w:cs="Courier New"/>
          <w:color w:val="000000"/>
          <w:sz w:val="14"/>
          <w:szCs w:val="16"/>
          <w:lang w:val="de-AT"/>
        </w:rPr>
        <w:br/>
      </w:r>
    </w:p>
    <w:sectPr w:rsidR="006F0AC4" w:rsidRPr="006739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38"/>
    <w:rsid w:val="00673938"/>
    <w:rsid w:val="006F0AC4"/>
    <w:rsid w:val="00A3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Mess-PC-1</dc:creator>
  <cp:lastModifiedBy>Mess-PC-1</cp:lastModifiedBy>
  <cp:revision>2</cp:revision>
  <cp:lastPrinted>2018-03-15T09:12:00Z</cp:lastPrinted>
  <dcterms:created xsi:type="dcterms:W3CDTF">2018-03-16T10:20:00Z</dcterms:created>
  <dcterms:modified xsi:type="dcterms:W3CDTF">2018-03-16T10:20:00Z</dcterms:modified>
</cp:coreProperties>
</file>