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7A41" w14:textId="2A84B5F9" w:rsidR="002B4E9C" w:rsidRDefault="002B4E9C" w:rsidP="52DEFA1D">
      <w:pPr>
        <w:spacing w:after="0"/>
        <w:jc w:val="center"/>
        <w:rPr>
          <w:color w:val="538135" w:themeColor="accent6" w:themeShade="BF"/>
        </w:rPr>
      </w:pPr>
      <w:r w:rsidRPr="0EB1F4FA">
        <w:rPr>
          <w:color w:val="538135" w:themeColor="accent6" w:themeShade="BF"/>
        </w:rPr>
        <w:t xml:space="preserve">Protokoll Nr. </w:t>
      </w:r>
      <w:r w:rsidR="0049384E">
        <w:rPr>
          <w:color w:val="538135" w:themeColor="accent6" w:themeShade="BF"/>
        </w:rPr>
        <w:t>1</w:t>
      </w:r>
      <w:r w:rsidRPr="0EB1F4FA">
        <w:rPr>
          <w:color w:val="538135" w:themeColor="accent6" w:themeShade="BF"/>
        </w:rPr>
        <w:t xml:space="preserve"> der Steuerungstechnik:</w:t>
      </w:r>
    </w:p>
    <w:p w14:paraId="76D6F1A6" w14:textId="0ACF460A" w:rsidR="002B4E9C" w:rsidRDefault="6D678CAB" w:rsidP="52DEFA1D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EB1F4FA">
        <w:rPr>
          <w:b/>
          <w:bCs/>
          <w:color w:val="385623" w:themeColor="accent6" w:themeShade="80"/>
          <w:sz w:val="32"/>
          <w:szCs w:val="32"/>
        </w:rPr>
        <w:t xml:space="preserve">Neue 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>Aufgaben</w:t>
      </w:r>
      <w:r w:rsidR="148B1BEC" w:rsidRPr="0EB1F4FA">
        <w:rPr>
          <w:b/>
          <w:bCs/>
          <w:color w:val="385623" w:themeColor="accent6" w:themeShade="80"/>
          <w:sz w:val="32"/>
          <w:szCs w:val="32"/>
        </w:rPr>
        <w:t>stellungen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 xml:space="preserve"> erledigen in </w:t>
      </w:r>
      <w:r w:rsidR="758EC617" w:rsidRPr="0EB1F4FA">
        <w:rPr>
          <w:b/>
          <w:bCs/>
          <w:color w:val="385623" w:themeColor="accent6" w:themeShade="80"/>
          <w:sz w:val="32"/>
          <w:szCs w:val="32"/>
        </w:rPr>
        <w:t>TIA Portal</w:t>
      </w:r>
    </w:p>
    <w:p w14:paraId="01AA0433" w14:textId="77777777" w:rsidR="002B4E9C" w:rsidRDefault="002B4E9C" w:rsidP="52DEFA1D">
      <w:pPr>
        <w:pStyle w:val="Heading1"/>
      </w:pPr>
      <w:r>
        <w:t>Themen</w:t>
      </w:r>
    </w:p>
    <w:p w14:paraId="7A6EF71C" w14:textId="77777777" w:rsidR="00295C93" w:rsidRPr="00221998" w:rsidRDefault="00295C93" w:rsidP="00295C93">
      <w:pPr>
        <w:numPr>
          <w:ilvl w:val="0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Sicherheitsunterweisung</w:t>
      </w:r>
    </w:p>
    <w:p w14:paraId="0E0AE031" w14:textId="77777777" w:rsidR="00295C93" w:rsidRPr="00221998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Gefahren:</w:t>
      </w:r>
      <w:r w:rsidRPr="00221998">
        <w:t xml:space="preserve"> </w:t>
      </w:r>
    </w:p>
    <w:p w14:paraId="52476462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Mechanische Bewegungen</w:t>
      </w:r>
    </w:p>
    <w:p w14:paraId="17E2E05E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Druckluft</w:t>
      </w:r>
    </w:p>
    <w:p w14:paraId="75C624AD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Elektrischer Strom (lebensgefährlich ab 50 mA / 50 V bei Wechselstrom, 50 mA / 120 V bei Gleichstrom).</w:t>
      </w:r>
    </w:p>
    <w:p w14:paraId="4D79F955" w14:textId="77777777" w:rsidR="00295C93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Netzspannung (230 V in Österreich) ist tödlich.</w:t>
      </w:r>
    </w:p>
    <w:p w14:paraId="278A4F57" w14:textId="77777777" w:rsidR="008A3191" w:rsidRDefault="008A3191" w:rsidP="008A3191">
      <w:pPr>
        <w:keepNext/>
        <w:spacing w:after="0" w:line="276" w:lineRule="auto"/>
        <w:jc w:val="center"/>
      </w:pPr>
      <w:r w:rsidRPr="008A3191">
        <w:rPr>
          <w:noProof/>
        </w:rPr>
        <w:drawing>
          <wp:inline distT="0" distB="0" distL="0" distR="0" wp14:anchorId="50EE815B" wp14:editId="2CA7B5C3">
            <wp:extent cx="4243389" cy="2514600"/>
            <wp:effectExtent l="0" t="0" r="5080" b="0"/>
            <wp:docPr id="1461297676" name="Picture 1" descr="A yellow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7676" name="Picture 1" descr="A yellow sig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132" cy="25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3CD" w14:textId="2A23889F" w:rsidR="008A3191" w:rsidRPr="00221998" w:rsidRDefault="008A3191" w:rsidP="008A3191">
      <w:pPr>
        <w:pStyle w:val="Caption"/>
        <w:jc w:val="center"/>
      </w:pPr>
      <w:r>
        <w:t xml:space="preserve">Abbildung </w:t>
      </w:r>
      <w:fldSimple w:instr=" SEQ Abbildung \* ARABIC ">
        <w:r w:rsidR="003A3C58">
          <w:rPr>
            <w:noProof/>
          </w:rPr>
          <w:t>1</w:t>
        </w:r>
      </w:fldSimple>
      <w:r>
        <w:t>: Wiederholung der 5 Sicherheitsregeln</w:t>
      </w:r>
    </w:p>
    <w:p w14:paraId="5B5F0EB7" w14:textId="77777777" w:rsidR="00295C93" w:rsidRPr="00221998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Prävention:</w:t>
      </w:r>
      <w:r w:rsidRPr="00221998">
        <w:t xml:space="preserve"> </w:t>
      </w:r>
    </w:p>
    <w:p w14:paraId="68C45E57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Kontakt bei Bewegungen vermeiden.</w:t>
      </w:r>
    </w:p>
    <w:p w14:paraId="506423F8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Fehlerbehebung nur nach Abschalten der Energie.</w:t>
      </w:r>
    </w:p>
    <w:p w14:paraId="2CC4BE4E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Normgerechte Ausführung und Ausstattung.</w:t>
      </w:r>
    </w:p>
    <w:p w14:paraId="12C58EAE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Anwendung der 5 Sicherheitsregeln der Elektrotechnik.</w:t>
      </w:r>
    </w:p>
    <w:p w14:paraId="3FFF629B" w14:textId="77777777" w:rsidR="00295C93" w:rsidRPr="00221998" w:rsidRDefault="00295C93" w:rsidP="00295C93">
      <w:pPr>
        <w:numPr>
          <w:ilvl w:val="2"/>
          <w:numId w:val="4"/>
        </w:numPr>
        <w:spacing w:after="0" w:line="276" w:lineRule="auto"/>
        <w:ind w:hanging="357"/>
      </w:pPr>
      <w:r w:rsidRPr="00221998">
        <w:t>Einsatz von Leitungsschutz- und Fehlerstromschutzschaltern (FI-Schalter).</w:t>
      </w:r>
    </w:p>
    <w:p w14:paraId="4376B365" w14:textId="77777777" w:rsidR="00295C93" w:rsidRPr="00221998" w:rsidRDefault="00295C93" w:rsidP="00295C93">
      <w:pPr>
        <w:numPr>
          <w:ilvl w:val="0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SPS-Grundlagen</w:t>
      </w:r>
    </w:p>
    <w:p w14:paraId="3BCCF06D" w14:textId="77777777" w:rsidR="00295C93" w:rsidRPr="00221998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t>Zyklischer Ablauf eines Programms.</w:t>
      </w:r>
    </w:p>
    <w:p w14:paraId="40304B0E" w14:textId="77777777" w:rsidR="00295C93" w:rsidRPr="00221998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t xml:space="preserve">Zykluszeit abhängig von Programmlänge und CPU, typischerweise ca. 5 </w:t>
      </w:r>
      <w:proofErr w:type="spellStart"/>
      <w:r w:rsidRPr="00221998">
        <w:t>ms.</w:t>
      </w:r>
      <w:proofErr w:type="spellEnd"/>
    </w:p>
    <w:p w14:paraId="17BC408A" w14:textId="77777777" w:rsidR="00295C93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t>Reaktionszeit beträgt ein bis zwei Zyklen.</w:t>
      </w:r>
    </w:p>
    <w:p w14:paraId="345B2356" w14:textId="4AB3C9DD" w:rsidR="008A3191" w:rsidRDefault="008A3191">
      <w:r>
        <w:br w:type="page"/>
      </w:r>
    </w:p>
    <w:p w14:paraId="2C04A98D" w14:textId="77777777" w:rsidR="00295C93" w:rsidRPr="00221998" w:rsidRDefault="00295C93" w:rsidP="00295C93">
      <w:pPr>
        <w:numPr>
          <w:ilvl w:val="0"/>
          <w:numId w:val="4"/>
        </w:numPr>
        <w:spacing w:after="0" w:line="276" w:lineRule="auto"/>
        <w:ind w:hanging="357"/>
      </w:pPr>
      <w:r w:rsidRPr="00221998">
        <w:rPr>
          <w:b/>
          <w:bCs/>
        </w:rPr>
        <w:lastRenderedPageBreak/>
        <w:t>SPS-Bauformen</w:t>
      </w:r>
    </w:p>
    <w:p w14:paraId="49E961A3" w14:textId="77777777" w:rsidR="00295C93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Kompakte Bauform:</w:t>
      </w:r>
      <w:r w:rsidRPr="00221998">
        <w:t xml:space="preserve"> Standardmodule integriert, modular erweiterbar.</w:t>
      </w:r>
    </w:p>
    <w:p w14:paraId="4D9F07D9" w14:textId="77777777" w:rsidR="008A3191" w:rsidRDefault="008A3191" w:rsidP="008A3191">
      <w:pPr>
        <w:keepNext/>
        <w:spacing w:after="0" w:line="276" w:lineRule="auto"/>
        <w:jc w:val="center"/>
      </w:pPr>
      <w:r w:rsidRPr="008A3191">
        <w:rPr>
          <w:noProof/>
        </w:rPr>
        <w:drawing>
          <wp:inline distT="0" distB="0" distL="0" distR="0" wp14:anchorId="4FA95973" wp14:editId="0B788E29">
            <wp:extent cx="3250276" cy="2979420"/>
            <wp:effectExtent l="0" t="0" r="7620" b="0"/>
            <wp:docPr id="156679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3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356" cy="29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CFCE" w14:textId="7C9E7853" w:rsidR="008A3191" w:rsidRPr="00221998" w:rsidRDefault="008A3191" w:rsidP="008A3191">
      <w:pPr>
        <w:pStyle w:val="Caption"/>
        <w:jc w:val="center"/>
      </w:pPr>
      <w:r>
        <w:t xml:space="preserve">Abbildung </w:t>
      </w:r>
      <w:fldSimple w:instr=" SEQ Abbildung \* ARABIC ">
        <w:r w:rsidR="003A3C58">
          <w:rPr>
            <w:noProof/>
          </w:rPr>
          <w:t>2</w:t>
        </w:r>
      </w:fldSimple>
      <w:r>
        <w:t>: Kompakte Bauform</w:t>
      </w:r>
    </w:p>
    <w:p w14:paraId="195374C5" w14:textId="77777777" w:rsidR="00295C93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Modulare Bauform:</w:t>
      </w:r>
      <w:r w:rsidRPr="00221998">
        <w:t xml:space="preserve"> CPU und Module flexibel kombinierbar, kostensparend und erweiterbar.</w:t>
      </w:r>
    </w:p>
    <w:p w14:paraId="0A841DBE" w14:textId="77777777" w:rsidR="008A3191" w:rsidRDefault="008A3191" w:rsidP="008A3191">
      <w:pPr>
        <w:keepNext/>
        <w:spacing w:after="0" w:line="276" w:lineRule="auto"/>
        <w:jc w:val="center"/>
      </w:pPr>
      <w:r w:rsidRPr="008A3191">
        <w:rPr>
          <w:noProof/>
        </w:rPr>
        <w:drawing>
          <wp:inline distT="0" distB="0" distL="0" distR="0" wp14:anchorId="6580087C" wp14:editId="7AF9B669">
            <wp:extent cx="2682173" cy="2819400"/>
            <wp:effectExtent l="0" t="0" r="4445" b="0"/>
            <wp:docPr id="164912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7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896" cy="28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80D4" w14:textId="51080F44" w:rsidR="008A3191" w:rsidRPr="00221998" w:rsidRDefault="008A3191" w:rsidP="008A3191">
      <w:pPr>
        <w:pStyle w:val="Caption"/>
        <w:jc w:val="center"/>
      </w:pPr>
      <w:r>
        <w:t xml:space="preserve">Abbildung </w:t>
      </w:r>
      <w:fldSimple w:instr=" SEQ Abbildung \* ARABIC ">
        <w:r w:rsidR="003A3C58">
          <w:rPr>
            <w:noProof/>
          </w:rPr>
          <w:t>3</w:t>
        </w:r>
      </w:fldSimple>
      <w:r>
        <w:t>: Modulare SPS</w:t>
      </w:r>
    </w:p>
    <w:p w14:paraId="31B37924" w14:textId="77777777" w:rsidR="00295C93" w:rsidRPr="00221998" w:rsidRDefault="00295C93" w:rsidP="00295C93">
      <w:pPr>
        <w:numPr>
          <w:ilvl w:val="0"/>
          <w:numId w:val="4"/>
        </w:numPr>
        <w:spacing w:after="0" w:line="276" w:lineRule="auto"/>
        <w:ind w:hanging="357"/>
      </w:pPr>
      <w:r w:rsidRPr="00221998">
        <w:rPr>
          <w:b/>
          <w:bCs/>
        </w:rPr>
        <w:t>SPS-Programmiersprachen</w:t>
      </w:r>
    </w:p>
    <w:p w14:paraId="4D3B302C" w14:textId="77777777" w:rsidR="00295C93" w:rsidRPr="00221998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t>Beispiele: KOP, FUP, AWL/IL, GRAPH, Structured Text (SCL).</w:t>
      </w:r>
    </w:p>
    <w:p w14:paraId="5388A7FF" w14:textId="4897B666" w:rsidR="00295C93" w:rsidRDefault="00295C93" w:rsidP="00295C93">
      <w:pPr>
        <w:numPr>
          <w:ilvl w:val="1"/>
          <w:numId w:val="4"/>
        </w:numPr>
        <w:spacing w:after="0" w:line="276" w:lineRule="auto"/>
        <w:ind w:hanging="357"/>
      </w:pPr>
      <w:r w:rsidRPr="00221998">
        <w:t>Auswahl je nach Anwendung.</w:t>
      </w:r>
    </w:p>
    <w:p w14:paraId="4802B58C" w14:textId="2AFB8A50" w:rsidR="003A3C58" w:rsidRPr="00295C93" w:rsidRDefault="003A3C58" w:rsidP="003A3C58">
      <w:r>
        <w:br w:type="page"/>
      </w:r>
    </w:p>
    <w:p w14:paraId="03AC8914" w14:textId="16E1CF11" w:rsidR="002B4E9C" w:rsidRDefault="002B4E9C" w:rsidP="0F91643D">
      <w:pPr>
        <w:pStyle w:val="Heading1"/>
      </w:pPr>
      <w:r>
        <w:lastRenderedPageBreak/>
        <w:t>Aufgaben</w:t>
      </w:r>
    </w:p>
    <w:p w14:paraId="1D670973" w14:textId="0368EDB3" w:rsidR="008A3191" w:rsidRPr="008A3191" w:rsidRDefault="008A3191" w:rsidP="008A3191">
      <w:r>
        <w:t>Besprechung de</w:t>
      </w:r>
      <w:r w:rsidR="008E3499">
        <w:t>r Ziele im kommenden Schuljahr</w:t>
      </w:r>
    </w:p>
    <w:p w14:paraId="66C68697" w14:textId="3BE91EC1" w:rsidR="002B4E9C" w:rsidRDefault="002B4E9C" w:rsidP="7221C54F">
      <w:pPr>
        <w:pStyle w:val="Heading1"/>
      </w:pPr>
      <w:r>
        <w:t>Ergebnisse</w:t>
      </w:r>
    </w:p>
    <w:p w14:paraId="4ADB0AA4" w14:textId="1D6B0953" w:rsidR="008E3499" w:rsidRPr="008E3499" w:rsidRDefault="008E3499" w:rsidP="008E3499">
      <w:r>
        <w:t>Besprechung der 1. Aufgabenstellung in SPS-Programmierung</w:t>
      </w:r>
    </w:p>
    <w:p w14:paraId="1B974EA3" w14:textId="77777777" w:rsidR="002B4E9C" w:rsidRDefault="002B4E9C" w:rsidP="52DEFA1D">
      <w:pPr>
        <w:pStyle w:val="Heading1"/>
      </w:pPr>
      <w:r>
        <w:t>Materialien</w:t>
      </w:r>
    </w:p>
    <w:p w14:paraId="7FCBC121" w14:textId="6C1A5AD4" w:rsidR="45C52B56" w:rsidRDefault="45C52B56" w:rsidP="0F91643D">
      <w:pPr>
        <w:pStyle w:val="Heading2"/>
      </w:pPr>
      <w:r>
        <w:t>Maschinen</w:t>
      </w:r>
    </w:p>
    <w:p w14:paraId="73CDE864" w14:textId="0496FC79" w:rsidR="45C52B56" w:rsidRDefault="45C52B56" w:rsidP="0F91643D">
      <w:r>
        <w:t>Speicherprogrammierbare Steuerung</w:t>
      </w:r>
    </w:p>
    <w:p w14:paraId="6679E795" w14:textId="77777777" w:rsidR="002B4E9C" w:rsidRDefault="002B4E9C" w:rsidP="52DEFA1D">
      <w:pPr>
        <w:pStyle w:val="Heading1"/>
      </w:pPr>
      <w:r>
        <w:t>Werkzeuge, Geräte und Software</w:t>
      </w:r>
    </w:p>
    <w:p w14:paraId="3D7B762D" w14:textId="70B50F92" w:rsidR="74F4E73C" w:rsidRDefault="74F4E73C" w:rsidP="0F91643D">
      <w:pPr>
        <w:pStyle w:val="Heading2"/>
      </w:pPr>
      <w:r>
        <w:t>Werkzeuge</w:t>
      </w:r>
    </w:p>
    <w:p w14:paraId="76039A40" w14:textId="185F906A" w:rsidR="74F4E73C" w:rsidRDefault="74F4E73C" w:rsidP="0F91643D">
      <w:r>
        <w:t>Kugelschreiber</w:t>
      </w:r>
    </w:p>
    <w:p w14:paraId="1D56F41B" w14:textId="7F1B67E2" w:rsidR="74F4E73C" w:rsidRDefault="74F4E73C" w:rsidP="0F91643D">
      <w:pPr>
        <w:pStyle w:val="Heading2"/>
      </w:pPr>
      <w:r>
        <w:t>Geräte (Hardware)</w:t>
      </w:r>
    </w:p>
    <w:p w14:paraId="4ED74623" w14:textId="614F92D6" w:rsidR="74F4E73C" w:rsidRDefault="74F4E73C" w:rsidP="0F91643D">
      <w:pPr>
        <w:pStyle w:val="NoSpacing"/>
      </w:pPr>
      <w:r>
        <w:t xml:space="preserve">PC </w:t>
      </w:r>
      <w:proofErr w:type="spellStart"/>
      <w:r>
        <w:t>EliteDesk</w:t>
      </w:r>
      <w:proofErr w:type="spellEnd"/>
    </w:p>
    <w:p w14:paraId="63ED2AB5" w14:textId="3CEFEFBE" w:rsidR="74F4E73C" w:rsidRDefault="74F4E73C" w:rsidP="0F91643D">
      <w:pPr>
        <w:pStyle w:val="NoSpacing"/>
      </w:pPr>
      <w:r>
        <w:t>Monitor Samsung SyncMaster SA450</w:t>
      </w:r>
    </w:p>
    <w:p w14:paraId="271DE57E" w14:textId="723C0233" w:rsidR="74F4E73C" w:rsidRDefault="74F4E73C" w:rsidP="0F91643D">
      <w:pPr>
        <w:pStyle w:val="NoSpacing"/>
      </w:pPr>
      <w:r>
        <w:t>Tastatur HP KBAR211</w:t>
      </w:r>
    </w:p>
    <w:p w14:paraId="69586219" w14:textId="58C8A03A" w:rsidR="74F4E73C" w:rsidRDefault="74F4E73C" w:rsidP="0F91643D">
      <w:pPr>
        <w:pStyle w:val="NoSpacing"/>
      </w:pPr>
      <w:r>
        <w:t>Maus MOFYUO</w:t>
      </w:r>
    </w:p>
    <w:p w14:paraId="0ACF4886" w14:textId="74351729" w:rsidR="74F4E73C" w:rsidRDefault="74F4E73C" w:rsidP="0F91643D">
      <w:pPr>
        <w:pStyle w:val="Heading2"/>
      </w:pPr>
      <w:r>
        <w:t>Software</w:t>
      </w:r>
    </w:p>
    <w:p w14:paraId="193B163C" w14:textId="6DC2FE32" w:rsidR="74F4E73C" w:rsidRDefault="74F4E73C" w:rsidP="0F91643D">
      <w:pPr>
        <w:pStyle w:val="NoSpacing"/>
      </w:pPr>
      <w:r>
        <w:t>Microsoft Edge</w:t>
      </w:r>
    </w:p>
    <w:p w14:paraId="2709339F" w14:textId="0E1D0363" w:rsidR="74F4E73C" w:rsidRDefault="74F4E73C" w:rsidP="0F91643D">
      <w:pPr>
        <w:pStyle w:val="NoSpacing"/>
      </w:pPr>
      <w:r>
        <w:t>Word online</w:t>
      </w:r>
    </w:p>
    <w:p w14:paraId="496E4442" w14:textId="12D2056D" w:rsidR="74F4E73C" w:rsidRDefault="74F4E73C" w:rsidP="0F91643D">
      <w:pPr>
        <w:pStyle w:val="NoSpacing"/>
      </w:pPr>
      <w:r>
        <w:t>Suchmaschine Google</w:t>
      </w:r>
    </w:p>
    <w:p w14:paraId="55111DBA" w14:textId="39ECE4AB" w:rsidR="74F4E73C" w:rsidRDefault="74F4E73C" w:rsidP="0F91643D">
      <w:pPr>
        <w:pStyle w:val="NoSpacing"/>
      </w:pPr>
      <w:r>
        <w:t>Teams</w:t>
      </w:r>
    </w:p>
    <w:p w14:paraId="11819249" w14:textId="24C8D88A" w:rsidR="74F4E73C" w:rsidRDefault="21127772" w:rsidP="0F91643D">
      <w:pPr>
        <w:pStyle w:val="NoSpacing"/>
      </w:pPr>
      <w:r>
        <w:t>Tia Portal V15.1</w:t>
      </w:r>
    </w:p>
    <w:p w14:paraId="2A85D3BC" w14:textId="0AD63599" w:rsidR="002B4E9C" w:rsidRDefault="002B4E9C" w:rsidP="0F91643D">
      <w:pPr>
        <w:pStyle w:val="Heading1"/>
      </w:pPr>
      <w:r>
        <w:t>Unterlagen</w:t>
      </w:r>
    </w:p>
    <w:p w14:paraId="15550C0F" w14:textId="6FCBCC91" w:rsidR="002B4E9C" w:rsidRDefault="41E1F371" w:rsidP="0F91643D">
      <w:pPr>
        <w:rPr>
          <w:sz w:val="18"/>
          <w:szCs w:val="18"/>
        </w:rPr>
      </w:pPr>
      <w:r w:rsidRPr="0F91643D">
        <w:rPr>
          <w:sz w:val="20"/>
          <w:szCs w:val="20"/>
        </w:rPr>
        <w:t>Microsoft Teams -&gt; Team “WST_</w:t>
      </w:r>
      <w:r w:rsidR="008E3499">
        <w:rPr>
          <w:sz w:val="20"/>
          <w:szCs w:val="20"/>
        </w:rPr>
        <w:t>5</w:t>
      </w:r>
      <w:r w:rsidRPr="0F91643D">
        <w:rPr>
          <w:sz w:val="20"/>
          <w:szCs w:val="20"/>
        </w:rPr>
        <w:t>BHME_DER_2</w:t>
      </w:r>
      <w:r w:rsidR="008E3499">
        <w:rPr>
          <w:sz w:val="20"/>
          <w:szCs w:val="20"/>
        </w:rPr>
        <w:t>4/25</w:t>
      </w:r>
      <w:r w:rsidRPr="0F91643D">
        <w:rPr>
          <w:sz w:val="20"/>
          <w:szCs w:val="20"/>
        </w:rPr>
        <w:t xml:space="preserve"> -&gt; Kanal “</w:t>
      </w:r>
      <w:r w:rsidR="008E3499">
        <w:rPr>
          <w:sz w:val="20"/>
          <w:szCs w:val="20"/>
        </w:rPr>
        <w:t>2</w:t>
      </w:r>
      <w:r w:rsidRPr="0F91643D">
        <w:rPr>
          <w:sz w:val="20"/>
          <w:szCs w:val="20"/>
        </w:rPr>
        <w:t xml:space="preserve"> Gr. 3” -&gt; Dateien -&gt; Kursmaterialien</w:t>
      </w:r>
    </w:p>
    <w:p w14:paraId="65ABBCCE" w14:textId="2B708EA3" w:rsidR="002B4E9C" w:rsidRDefault="0F17403C" w:rsidP="0F91643D">
      <w:pPr>
        <w:pStyle w:val="NoSpacing"/>
        <w:rPr>
          <w:i/>
          <w:iCs/>
          <w:sz w:val="18"/>
          <w:szCs w:val="18"/>
        </w:rPr>
      </w:pPr>
      <w:r w:rsidRPr="0F91643D">
        <w:rPr>
          <w:i/>
          <w:iCs/>
          <w:sz w:val="20"/>
          <w:szCs w:val="20"/>
        </w:rPr>
        <w:t xml:space="preserve">Aus diesem Ordner: </w:t>
      </w:r>
    </w:p>
    <w:p w14:paraId="52A88ED2" w14:textId="7217204B" w:rsidR="7221C54F" w:rsidRDefault="005679B7" w:rsidP="7221C54F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 xml:space="preserve">20220919 </w:t>
      </w:r>
      <w:proofErr w:type="gramStart"/>
      <w:r w:rsidRPr="005679B7">
        <w:rPr>
          <w:sz w:val="20"/>
          <w:szCs w:val="20"/>
        </w:rPr>
        <w:t>Intelligenter</w:t>
      </w:r>
      <w:proofErr w:type="gramEnd"/>
      <w:r w:rsidRPr="005679B7">
        <w:rPr>
          <w:sz w:val="20"/>
          <w:szCs w:val="20"/>
        </w:rPr>
        <w:t xml:space="preserve"> Lichtschalte</w:t>
      </w:r>
      <w:r>
        <w:rPr>
          <w:sz w:val="20"/>
          <w:szCs w:val="20"/>
        </w:rPr>
        <w:t>r.pdf</w:t>
      </w:r>
    </w:p>
    <w:p w14:paraId="12F05475" w14:textId="55A72BCB" w:rsidR="005679B7" w:rsidRDefault="005679B7" w:rsidP="7221C54F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>Einführung in die SPS-Programmierung, Rührwerk 20211105</w:t>
      </w:r>
      <w:r>
        <w:rPr>
          <w:sz w:val="20"/>
          <w:szCs w:val="20"/>
        </w:rPr>
        <w:t>.pdf</w:t>
      </w:r>
    </w:p>
    <w:p w14:paraId="3BC9E50E" w14:textId="6F7F51C0" w:rsidR="16DE1A90" w:rsidRDefault="005679B7" w:rsidP="16DE1A90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>Regeln Werkstattunterricht DER 20230912</w:t>
      </w:r>
      <w:r>
        <w:rPr>
          <w:sz w:val="20"/>
          <w:szCs w:val="20"/>
        </w:rPr>
        <w:t>.pdf</w:t>
      </w:r>
    </w:p>
    <w:p w14:paraId="66145101" w14:textId="45608160" w:rsidR="002B4E9C" w:rsidRDefault="002B4E9C" w:rsidP="16DE1A90">
      <w:pPr>
        <w:pStyle w:val="NoSpacing"/>
        <w:rPr>
          <w:sz w:val="20"/>
          <w:szCs w:val="20"/>
        </w:rPr>
      </w:pPr>
    </w:p>
    <w:sectPr w:rsidR="002B4E9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8979A" w14:textId="77777777" w:rsidR="00AB643C" w:rsidRDefault="00AB643C" w:rsidP="002B4E9C">
      <w:pPr>
        <w:spacing w:after="0" w:line="240" w:lineRule="auto"/>
      </w:pPr>
      <w:r>
        <w:separator/>
      </w:r>
    </w:p>
  </w:endnote>
  <w:endnote w:type="continuationSeparator" w:id="0">
    <w:p w14:paraId="22D8F513" w14:textId="77777777" w:rsidR="00AB643C" w:rsidRDefault="00AB643C" w:rsidP="002B4E9C">
      <w:pPr>
        <w:spacing w:after="0" w:line="240" w:lineRule="auto"/>
      </w:pPr>
      <w:r>
        <w:continuationSeparator/>
      </w:r>
    </w:p>
  </w:endnote>
  <w:endnote w:type="continuationNotice" w:id="1">
    <w:p w14:paraId="15C21162" w14:textId="77777777" w:rsidR="00AB643C" w:rsidRDefault="00AB64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2055" w14:textId="6ABAAB89" w:rsidR="16DE1A90" w:rsidRDefault="16DE1A90" w:rsidP="16DE1A90">
    <w:pPr>
      <w:pBdr>
        <w:bottom w:val="single" w:sz="4" w:space="4" w:color="000000"/>
      </w:pBdr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:rsidRPr="005679B7" w14:paraId="7D2495A0" w14:textId="77777777" w:rsidTr="16DE1A90">
      <w:trPr>
        <w:trHeight w:val="300"/>
      </w:trPr>
      <w:tc>
        <w:tcPr>
          <w:tcW w:w="3020" w:type="dxa"/>
        </w:tcPr>
        <w:p w14:paraId="6264B140" w14:textId="0674F3B3" w:rsidR="52DEFA1D" w:rsidRDefault="00295C93" w:rsidP="52DEFA1D">
          <w:pPr>
            <w:pStyle w:val="Header"/>
            <w:ind w:left="-115"/>
          </w:pPr>
          <w:r>
            <w:t>Betreuer: DER</w:t>
          </w:r>
        </w:p>
      </w:tc>
      <w:tc>
        <w:tcPr>
          <w:tcW w:w="3020" w:type="dxa"/>
        </w:tcPr>
        <w:p w14:paraId="69DA7F01" w14:textId="72BFA830" w:rsidR="52DEFA1D" w:rsidRDefault="52DEFA1D" w:rsidP="52DEFA1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47C7A">
            <w:rPr>
              <w:noProof/>
            </w:rPr>
            <w:t>1</w:t>
          </w:r>
          <w:r>
            <w:fldChar w:fldCharType="end"/>
          </w:r>
          <w:r w:rsidR="16DE1A90">
            <w:t xml:space="preserve"> </w:t>
          </w:r>
          <w:proofErr w:type="spellStart"/>
          <w:r w:rsidR="16DE1A90">
            <w:t>of</w:t>
          </w:r>
          <w:proofErr w:type="spellEnd"/>
          <w:r w:rsidR="16DE1A90"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47C7A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384093C3" w14:textId="5F453472" w:rsidR="52DEFA1D" w:rsidRPr="00295C93" w:rsidRDefault="00295C93" w:rsidP="52DEFA1D">
          <w:pPr>
            <w:pStyle w:val="Header"/>
            <w:ind w:right="-115"/>
            <w:jc w:val="right"/>
            <w:rPr>
              <w:lang w:val="en-US"/>
            </w:rPr>
          </w:pPr>
          <w:r w:rsidRPr="00295C93">
            <w:rPr>
              <w:lang w:val="en-US"/>
            </w:rPr>
            <w:t>Ort: ST-Labor, HTBLA K</w:t>
          </w:r>
          <w:r>
            <w:rPr>
              <w:lang w:val="en-US"/>
            </w:rPr>
            <w:t>aindorf</w:t>
          </w:r>
        </w:p>
      </w:tc>
    </w:tr>
  </w:tbl>
  <w:p w14:paraId="0C3007FA" w14:textId="0CCA8762" w:rsidR="52DEFA1D" w:rsidRPr="00295C93" w:rsidRDefault="52DEFA1D" w:rsidP="00295C9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C5E91" w14:textId="77777777" w:rsidR="00AB643C" w:rsidRDefault="00AB643C" w:rsidP="002B4E9C">
      <w:pPr>
        <w:spacing w:after="0" w:line="240" w:lineRule="auto"/>
      </w:pPr>
      <w:r>
        <w:separator/>
      </w:r>
    </w:p>
  </w:footnote>
  <w:footnote w:type="continuationSeparator" w:id="0">
    <w:p w14:paraId="32D187D2" w14:textId="77777777" w:rsidR="00AB643C" w:rsidRDefault="00AB643C" w:rsidP="002B4E9C">
      <w:pPr>
        <w:spacing w:after="0" w:line="240" w:lineRule="auto"/>
      </w:pPr>
      <w:r>
        <w:continuationSeparator/>
      </w:r>
    </w:p>
  </w:footnote>
  <w:footnote w:type="continuationNotice" w:id="1">
    <w:p w14:paraId="5B1BB3F9" w14:textId="77777777" w:rsidR="00AB643C" w:rsidRDefault="00AB64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3337ED8A" w14:textId="77777777" w:rsidTr="0EB1F4FA">
      <w:trPr>
        <w:trHeight w:val="300"/>
      </w:trPr>
      <w:tc>
        <w:tcPr>
          <w:tcW w:w="3020" w:type="dxa"/>
        </w:tcPr>
        <w:p w14:paraId="39728732" w14:textId="534063F0" w:rsidR="52DEFA1D" w:rsidRDefault="0049384E">
          <w:r>
            <w:t>5</w:t>
          </w:r>
          <w:r w:rsidR="52DEFA1D">
            <w:t xml:space="preserve">BHME | Gruppe </w:t>
          </w:r>
          <w:r>
            <w:t>3</w:t>
          </w:r>
        </w:p>
      </w:tc>
      <w:tc>
        <w:tcPr>
          <w:tcW w:w="3020" w:type="dxa"/>
        </w:tcPr>
        <w:p w14:paraId="5DB6FF57" w14:textId="016279FC" w:rsidR="52DEFA1D" w:rsidRDefault="0049384E" w:rsidP="52DEFA1D">
          <w:pPr>
            <w:jc w:val="center"/>
          </w:pPr>
          <w:r>
            <w:t>25.11</w:t>
          </w:r>
          <w:r w:rsidR="0EB1F4FA">
            <w:t>.2024</w:t>
          </w:r>
        </w:p>
      </w:tc>
      <w:tc>
        <w:tcPr>
          <w:tcW w:w="3020" w:type="dxa"/>
        </w:tcPr>
        <w:p w14:paraId="07F59DB8" w14:textId="1BC938D5" w:rsidR="52DEFA1D" w:rsidRDefault="52DEFA1D" w:rsidP="52DEFA1D">
          <w:pPr>
            <w:jc w:val="right"/>
          </w:pPr>
          <w:r>
            <w:t>Jan Traußnigg</w:t>
          </w:r>
        </w:p>
      </w:tc>
    </w:tr>
  </w:tbl>
  <w:p w14:paraId="01B5C56C" w14:textId="60B9157D" w:rsidR="52DEFA1D" w:rsidRDefault="52DEFA1D" w:rsidP="16DE1A90">
    <w:pPr>
      <w:pStyle w:val="Header"/>
      <w:pBdr>
        <w:top w:val="single" w:sz="4" w:space="4" w:color="000000"/>
      </w:pBd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82uCZRozA1PC" int2:id="GywKgP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0E3B5"/>
    <w:multiLevelType w:val="hybridMultilevel"/>
    <w:tmpl w:val="F926EBAA"/>
    <w:lvl w:ilvl="0" w:tplc="6284E444">
      <w:start w:val="1"/>
      <w:numFmt w:val="decimal"/>
      <w:pStyle w:val="Heading4"/>
      <w:lvlText w:val="%1."/>
      <w:lvlJc w:val="left"/>
      <w:pPr>
        <w:ind w:left="720" w:hanging="360"/>
      </w:pPr>
    </w:lvl>
    <w:lvl w:ilvl="1" w:tplc="A956CE48">
      <w:start w:val="1"/>
      <w:numFmt w:val="lowerLetter"/>
      <w:lvlText w:val="%2."/>
      <w:lvlJc w:val="left"/>
      <w:pPr>
        <w:ind w:left="1440" w:hanging="360"/>
      </w:pPr>
    </w:lvl>
    <w:lvl w:ilvl="2" w:tplc="27740874">
      <w:start w:val="1"/>
      <w:numFmt w:val="lowerRoman"/>
      <w:lvlText w:val="%3."/>
      <w:lvlJc w:val="right"/>
      <w:pPr>
        <w:ind w:left="2160" w:hanging="180"/>
      </w:pPr>
    </w:lvl>
    <w:lvl w:ilvl="3" w:tplc="C62AF190">
      <w:start w:val="1"/>
      <w:numFmt w:val="decimal"/>
      <w:lvlText w:val="%4."/>
      <w:lvlJc w:val="left"/>
      <w:pPr>
        <w:ind w:left="2880" w:hanging="360"/>
      </w:pPr>
    </w:lvl>
    <w:lvl w:ilvl="4" w:tplc="E938D0CE">
      <w:start w:val="1"/>
      <w:numFmt w:val="lowerLetter"/>
      <w:lvlText w:val="%5."/>
      <w:lvlJc w:val="left"/>
      <w:pPr>
        <w:ind w:left="3600" w:hanging="360"/>
      </w:pPr>
    </w:lvl>
    <w:lvl w:ilvl="5" w:tplc="28BAB31E">
      <w:start w:val="1"/>
      <w:numFmt w:val="lowerRoman"/>
      <w:lvlText w:val="%6."/>
      <w:lvlJc w:val="right"/>
      <w:pPr>
        <w:ind w:left="4320" w:hanging="180"/>
      </w:pPr>
    </w:lvl>
    <w:lvl w:ilvl="6" w:tplc="20E8EF96">
      <w:start w:val="1"/>
      <w:numFmt w:val="decimal"/>
      <w:lvlText w:val="%7."/>
      <w:lvlJc w:val="left"/>
      <w:pPr>
        <w:ind w:left="5040" w:hanging="360"/>
      </w:pPr>
    </w:lvl>
    <w:lvl w:ilvl="7" w:tplc="F5F0B184">
      <w:start w:val="1"/>
      <w:numFmt w:val="lowerLetter"/>
      <w:lvlText w:val="%8."/>
      <w:lvlJc w:val="left"/>
      <w:pPr>
        <w:ind w:left="5760" w:hanging="360"/>
      </w:pPr>
    </w:lvl>
    <w:lvl w:ilvl="8" w:tplc="BDA298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AD7"/>
    <w:multiLevelType w:val="multilevel"/>
    <w:tmpl w:val="1152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0A051"/>
    <w:multiLevelType w:val="hybridMultilevel"/>
    <w:tmpl w:val="52004E7C"/>
    <w:lvl w:ilvl="0" w:tplc="3C365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005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2E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60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8E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C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2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AA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5C7F"/>
    <w:multiLevelType w:val="hybridMultilevel"/>
    <w:tmpl w:val="62F4B8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2053">
    <w:abstractNumId w:val="2"/>
  </w:num>
  <w:num w:numId="2" w16cid:durableId="1397894368">
    <w:abstractNumId w:val="0"/>
  </w:num>
  <w:num w:numId="3" w16cid:durableId="1402213415">
    <w:abstractNumId w:val="3"/>
  </w:num>
  <w:num w:numId="4" w16cid:durableId="17863848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9C"/>
    <w:rsid w:val="00053C98"/>
    <w:rsid w:val="001ECA5A"/>
    <w:rsid w:val="00235AA0"/>
    <w:rsid w:val="00295C93"/>
    <w:rsid w:val="002B4E9C"/>
    <w:rsid w:val="00372D0A"/>
    <w:rsid w:val="00380CA2"/>
    <w:rsid w:val="0038779B"/>
    <w:rsid w:val="003A3C58"/>
    <w:rsid w:val="0043622A"/>
    <w:rsid w:val="0048140E"/>
    <w:rsid w:val="0049384E"/>
    <w:rsid w:val="004A0D14"/>
    <w:rsid w:val="004E4DD9"/>
    <w:rsid w:val="005679B7"/>
    <w:rsid w:val="005DCE97"/>
    <w:rsid w:val="00611029"/>
    <w:rsid w:val="006277CF"/>
    <w:rsid w:val="007A5A7C"/>
    <w:rsid w:val="007F7AD8"/>
    <w:rsid w:val="0082540F"/>
    <w:rsid w:val="008760AB"/>
    <w:rsid w:val="008A3191"/>
    <w:rsid w:val="008E3499"/>
    <w:rsid w:val="008E6675"/>
    <w:rsid w:val="009911E9"/>
    <w:rsid w:val="009E2AAA"/>
    <w:rsid w:val="00A120FC"/>
    <w:rsid w:val="00A22BCA"/>
    <w:rsid w:val="00A35ED0"/>
    <w:rsid w:val="00A9459A"/>
    <w:rsid w:val="00A97938"/>
    <w:rsid w:val="00AB643C"/>
    <w:rsid w:val="00C37D9E"/>
    <w:rsid w:val="00DB09ED"/>
    <w:rsid w:val="00E47C7A"/>
    <w:rsid w:val="00F878C3"/>
    <w:rsid w:val="014B144B"/>
    <w:rsid w:val="01AFE821"/>
    <w:rsid w:val="0204A498"/>
    <w:rsid w:val="02095801"/>
    <w:rsid w:val="028EF74E"/>
    <w:rsid w:val="0337541B"/>
    <w:rsid w:val="036CC0F2"/>
    <w:rsid w:val="03C15489"/>
    <w:rsid w:val="05F0F3B7"/>
    <w:rsid w:val="05F466C0"/>
    <w:rsid w:val="07D1CD74"/>
    <w:rsid w:val="08134845"/>
    <w:rsid w:val="08403215"/>
    <w:rsid w:val="0868BCA3"/>
    <w:rsid w:val="08BC0C4A"/>
    <w:rsid w:val="09A38B99"/>
    <w:rsid w:val="09A7A4D0"/>
    <w:rsid w:val="0AE75934"/>
    <w:rsid w:val="0AEE1295"/>
    <w:rsid w:val="0CA2FDD8"/>
    <w:rsid w:val="0D6836CF"/>
    <w:rsid w:val="0E52ED52"/>
    <w:rsid w:val="0EB1F4FA"/>
    <w:rsid w:val="0F17403C"/>
    <w:rsid w:val="0F91643D"/>
    <w:rsid w:val="0FCEC735"/>
    <w:rsid w:val="11069010"/>
    <w:rsid w:val="1180D885"/>
    <w:rsid w:val="11C1446F"/>
    <w:rsid w:val="11E47BB2"/>
    <w:rsid w:val="12C71192"/>
    <w:rsid w:val="12D664E3"/>
    <w:rsid w:val="13489CDF"/>
    <w:rsid w:val="13F897D3"/>
    <w:rsid w:val="1407F621"/>
    <w:rsid w:val="1476A7AF"/>
    <w:rsid w:val="148B1BEC"/>
    <w:rsid w:val="14F996D8"/>
    <w:rsid w:val="161D55A3"/>
    <w:rsid w:val="16B69DA5"/>
    <w:rsid w:val="16DE1A90"/>
    <w:rsid w:val="17EDB3B7"/>
    <w:rsid w:val="181C0E02"/>
    <w:rsid w:val="18831EB2"/>
    <w:rsid w:val="196957E5"/>
    <w:rsid w:val="19743780"/>
    <w:rsid w:val="1C6725A7"/>
    <w:rsid w:val="1EB0AAA1"/>
    <w:rsid w:val="1F345797"/>
    <w:rsid w:val="1F7A9B40"/>
    <w:rsid w:val="1F80E379"/>
    <w:rsid w:val="21127772"/>
    <w:rsid w:val="214DD4A9"/>
    <w:rsid w:val="214EFBCD"/>
    <w:rsid w:val="21651C63"/>
    <w:rsid w:val="21816F82"/>
    <w:rsid w:val="21BC4871"/>
    <w:rsid w:val="228329F4"/>
    <w:rsid w:val="235B8524"/>
    <w:rsid w:val="24183BBF"/>
    <w:rsid w:val="2473A31C"/>
    <w:rsid w:val="248F62E3"/>
    <w:rsid w:val="25C5A2C2"/>
    <w:rsid w:val="25E46E39"/>
    <w:rsid w:val="2632089A"/>
    <w:rsid w:val="26C64A1F"/>
    <w:rsid w:val="27A2E719"/>
    <w:rsid w:val="27CBB2C7"/>
    <w:rsid w:val="28B69A9C"/>
    <w:rsid w:val="28C73422"/>
    <w:rsid w:val="28FF6B89"/>
    <w:rsid w:val="290CCC62"/>
    <w:rsid w:val="291B3640"/>
    <w:rsid w:val="2961EF0A"/>
    <w:rsid w:val="299BA7D6"/>
    <w:rsid w:val="2A1B88B2"/>
    <w:rsid w:val="2A5630B1"/>
    <w:rsid w:val="2AC72FD6"/>
    <w:rsid w:val="2ADC051A"/>
    <w:rsid w:val="2B0A1139"/>
    <w:rsid w:val="2B156093"/>
    <w:rsid w:val="2B1E4FDA"/>
    <w:rsid w:val="2B233996"/>
    <w:rsid w:val="2B387EEE"/>
    <w:rsid w:val="2B71C014"/>
    <w:rsid w:val="2E42629B"/>
    <w:rsid w:val="2E7307D9"/>
    <w:rsid w:val="2FF78C1E"/>
    <w:rsid w:val="300C7387"/>
    <w:rsid w:val="303EF78B"/>
    <w:rsid w:val="30B6C006"/>
    <w:rsid w:val="32231FF3"/>
    <w:rsid w:val="32559057"/>
    <w:rsid w:val="32597019"/>
    <w:rsid w:val="336DFE0C"/>
    <w:rsid w:val="33749EF9"/>
    <w:rsid w:val="33BDEB8D"/>
    <w:rsid w:val="34955D1C"/>
    <w:rsid w:val="35BCDF6D"/>
    <w:rsid w:val="35C41500"/>
    <w:rsid w:val="361D2AED"/>
    <w:rsid w:val="36416C07"/>
    <w:rsid w:val="36569D38"/>
    <w:rsid w:val="3731F8B5"/>
    <w:rsid w:val="374378E8"/>
    <w:rsid w:val="37C5A386"/>
    <w:rsid w:val="392ADDB2"/>
    <w:rsid w:val="3A49FE07"/>
    <w:rsid w:val="3B2914A1"/>
    <w:rsid w:val="3B96B0FC"/>
    <w:rsid w:val="3BB45480"/>
    <w:rsid w:val="3BD3A300"/>
    <w:rsid w:val="3C0BCF57"/>
    <w:rsid w:val="3C2EF52D"/>
    <w:rsid w:val="3C43B082"/>
    <w:rsid w:val="3CC87505"/>
    <w:rsid w:val="3DCAC58E"/>
    <w:rsid w:val="3EEAD31B"/>
    <w:rsid w:val="40D8FF3B"/>
    <w:rsid w:val="41E1F371"/>
    <w:rsid w:val="4305A496"/>
    <w:rsid w:val="432C10DE"/>
    <w:rsid w:val="43A4E02D"/>
    <w:rsid w:val="43FE9D9D"/>
    <w:rsid w:val="44DF081C"/>
    <w:rsid w:val="44E34370"/>
    <w:rsid w:val="45AC481B"/>
    <w:rsid w:val="45C52B56"/>
    <w:rsid w:val="4635D15C"/>
    <w:rsid w:val="46C6C62A"/>
    <w:rsid w:val="46E5CC50"/>
    <w:rsid w:val="46FEF4AD"/>
    <w:rsid w:val="472C435D"/>
    <w:rsid w:val="4754045E"/>
    <w:rsid w:val="4776E9D2"/>
    <w:rsid w:val="48BA58F0"/>
    <w:rsid w:val="48EC8969"/>
    <w:rsid w:val="49982E64"/>
    <w:rsid w:val="4A0472C1"/>
    <w:rsid w:val="4A0B3D74"/>
    <w:rsid w:val="4A6D77BA"/>
    <w:rsid w:val="4AED1095"/>
    <w:rsid w:val="4C1FBD28"/>
    <w:rsid w:val="4D0563ED"/>
    <w:rsid w:val="4D2C38CE"/>
    <w:rsid w:val="4D5D439A"/>
    <w:rsid w:val="4E336A82"/>
    <w:rsid w:val="4E4E54DA"/>
    <w:rsid w:val="4F0A0692"/>
    <w:rsid w:val="4F2A0498"/>
    <w:rsid w:val="4F2BE4C8"/>
    <w:rsid w:val="4F607C71"/>
    <w:rsid w:val="4FDCB3A2"/>
    <w:rsid w:val="50548013"/>
    <w:rsid w:val="50EF4421"/>
    <w:rsid w:val="51152431"/>
    <w:rsid w:val="517A2FDD"/>
    <w:rsid w:val="52D879EB"/>
    <w:rsid w:val="52DEFA1D"/>
    <w:rsid w:val="53446E7C"/>
    <w:rsid w:val="538EF511"/>
    <w:rsid w:val="54524BBF"/>
    <w:rsid w:val="55CBE440"/>
    <w:rsid w:val="564DA548"/>
    <w:rsid w:val="576FD231"/>
    <w:rsid w:val="57B85E8B"/>
    <w:rsid w:val="59CD13C4"/>
    <w:rsid w:val="5A933452"/>
    <w:rsid w:val="5AA772F3"/>
    <w:rsid w:val="5B24A6E7"/>
    <w:rsid w:val="5C27596B"/>
    <w:rsid w:val="5C75BEC7"/>
    <w:rsid w:val="5C7BF79A"/>
    <w:rsid w:val="5CDDD2EF"/>
    <w:rsid w:val="5D6B319E"/>
    <w:rsid w:val="5D7AB4CA"/>
    <w:rsid w:val="5ECA663E"/>
    <w:rsid w:val="5F21AD69"/>
    <w:rsid w:val="5F756633"/>
    <w:rsid w:val="603FE31F"/>
    <w:rsid w:val="6049293C"/>
    <w:rsid w:val="606102BC"/>
    <w:rsid w:val="60CB9DBC"/>
    <w:rsid w:val="60CC4607"/>
    <w:rsid w:val="60E10AB9"/>
    <w:rsid w:val="60F2EEAF"/>
    <w:rsid w:val="610275D6"/>
    <w:rsid w:val="61969553"/>
    <w:rsid w:val="62B38B8F"/>
    <w:rsid w:val="63018C7E"/>
    <w:rsid w:val="64DDD7B1"/>
    <w:rsid w:val="64ED8495"/>
    <w:rsid w:val="64F02B33"/>
    <w:rsid w:val="655415C8"/>
    <w:rsid w:val="65B51354"/>
    <w:rsid w:val="66D0DA2F"/>
    <w:rsid w:val="67ADD411"/>
    <w:rsid w:val="67BB420D"/>
    <w:rsid w:val="688458C2"/>
    <w:rsid w:val="689CA96E"/>
    <w:rsid w:val="6A014AAE"/>
    <w:rsid w:val="6A613CF6"/>
    <w:rsid w:val="6ADEB63D"/>
    <w:rsid w:val="6B9D1B0F"/>
    <w:rsid w:val="6C4686FB"/>
    <w:rsid w:val="6D22B528"/>
    <w:rsid w:val="6D37EC0E"/>
    <w:rsid w:val="6D678CAB"/>
    <w:rsid w:val="6D7AB834"/>
    <w:rsid w:val="6DA08FE8"/>
    <w:rsid w:val="6E5B79BA"/>
    <w:rsid w:val="6E764E46"/>
    <w:rsid w:val="7221C54F"/>
    <w:rsid w:val="722FAC7D"/>
    <w:rsid w:val="738C517D"/>
    <w:rsid w:val="73CB55E4"/>
    <w:rsid w:val="73EBF4F3"/>
    <w:rsid w:val="74A0F667"/>
    <w:rsid w:val="74F4E73C"/>
    <w:rsid w:val="758EC617"/>
    <w:rsid w:val="75B3A353"/>
    <w:rsid w:val="75B93747"/>
    <w:rsid w:val="78527845"/>
    <w:rsid w:val="788BD5A1"/>
    <w:rsid w:val="78CD8A5B"/>
    <w:rsid w:val="7981233C"/>
    <w:rsid w:val="7A914511"/>
    <w:rsid w:val="7ADBAFB5"/>
    <w:rsid w:val="7ADDFC25"/>
    <w:rsid w:val="7B239083"/>
    <w:rsid w:val="7B80B313"/>
    <w:rsid w:val="7BE89CFA"/>
    <w:rsid w:val="7C160DB4"/>
    <w:rsid w:val="7C4120EC"/>
    <w:rsid w:val="7CDE30ED"/>
    <w:rsid w:val="7D61B57D"/>
    <w:rsid w:val="7F774BC2"/>
    <w:rsid w:val="7FE07768"/>
    <w:rsid w:val="7F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93E"/>
  <w15:chartTrackingRefBased/>
  <w15:docId w15:val="{5E554953-9C09-47B9-A540-C14ACB9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2DEF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DEF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91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91643D"/>
    <w:pPr>
      <w:keepNext/>
      <w:keepLines/>
      <w:numPr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52DEFA1D"/>
    <w:rPr>
      <w:rFonts w:asciiTheme="majorHAnsi" w:eastAsiaTheme="majorEastAsia" w:hAnsiTheme="majorHAnsi" w:cstheme="majorBidi"/>
      <w:b/>
      <w:bCs/>
      <w:noProof w:val="0"/>
      <w:color w:val="70AD47" w:themeColor="accent6"/>
      <w:sz w:val="26"/>
      <w:szCs w:val="26"/>
      <w:lang w:val="de-AT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F91643D"/>
    <w:rPr>
      <w:rFonts w:asciiTheme="majorHAnsi" w:eastAsiaTheme="majorEastAsia" w:hAnsiTheme="majorHAnsi" w:cstheme="majorBidi"/>
      <w:b/>
      <w:bCs/>
      <w:noProof w:val="0"/>
      <w:color w:val="385623" w:themeColor="accent6" w:themeShade="80"/>
      <w:sz w:val="24"/>
      <w:szCs w:val="24"/>
      <w:lang w:val="de-AT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52DEFA1D"/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  <w:lang w:val="de-AT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9C"/>
  </w:style>
  <w:style w:type="paragraph" w:styleId="Footer">
    <w:name w:val="footer"/>
    <w:basedOn w:val="Normal"/>
    <w:link w:val="Foot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9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F91643D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09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9D5F-C995-48FF-B0E1-29EBE583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TRAUßNIGG Jan</cp:lastModifiedBy>
  <cp:revision>26</cp:revision>
  <cp:lastPrinted>2024-12-02T05:28:00Z</cp:lastPrinted>
  <dcterms:created xsi:type="dcterms:W3CDTF">2024-04-09T15:48:00Z</dcterms:created>
  <dcterms:modified xsi:type="dcterms:W3CDTF">2024-12-02T05:29:00Z</dcterms:modified>
</cp:coreProperties>
</file>