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Existing head gesture detectors [see table comparison at the end]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i/>
        </w:rPr>
        <w:t>Most previous works used HMM-based models …</w:t>
      </w:r>
    </w:p>
    <w:p>
      <w:pPr>
        <w:pStyle w:val="Normal"/>
        <w:rPr>
          <w:i/>
          <w:i/>
        </w:rPr>
      </w:pPr>
      <w:r>
        <w:rPr>
          <w:i/>
        </w:rPr>
        <w:t>The problem in this domain is the lack of annotated corpora.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NOD / SHAKE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real-time head nod and shake detector using HMMs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2">
        <w:r>
          <w:rPr>
            <w:rStyle w:val="InternetLink"/>
            <w:color w:val="1155CC"/>
            <w:u w:val="single"/>
          </w:rPr>
          <w:t>https://www.sciencedirect.com/science/article/pii/S0957417403000885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HMM based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82-89% acc, 85% overall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Real-time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changes of the eye's x-position and y-position indicate the direction of head movement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Collected their own dataset: 80 samples train, 110 samples test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Hatice, with emotion predictions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3">
        <w:r>
          <w:rPr>
            <w:rStyle w:val="InternetLink"/>
            <w:color w:val="1155CC"/>
            <w:u w:val="single"/>
          </w:rPr>
          <w:t>https://ibug.doc.ic.ac.uk/media/uploads/documents/IVA-2010-GunesPantic-CAMERA.pdf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4">
        <w:r>
          <w:rPr>
            <w:rStyle w:val="InternetLink"/>
            <w:color w:val="1155CC"/>
            <w:u w:val="single"/>
          </w:rPr>
          <w:t>https://ibug.doc.ic.ac.uk/resources/nod-shake-detector-and-5-dimensional-emotion-predi/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Hmm-based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SEMAINE data, annotations per seq :(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%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Can run EXE and compare performance!!!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Real-time head nod and shake detection for continuous human affect recognition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Realtime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Nod and shake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Hmm-based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Kinect-based, collected own database, 150 samples, 50 nods, 50 shakes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86%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[RECENT, 2018] Recognizing Visual Signatures of Spontaneous Head Gestures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5">
        <w:r>
          <w:rPr>
            <w:rStyle w:val="InternetLink"/>
            <w:color w:val="1155CC"/>
            <w:u w:val="single"/>
          </w:rPr>
          <w:t>https://ieeexplore.ieee.org/stamp/stamp.jsp?arnumber=8354154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FIPCO and CCdb datasets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CNN + LSTM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Input: 6DOF head pose - position+velocity profiles, 16 landmarks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NOT realtime - frame at time t we extract features from multiple temporal windows that extend from [t−k,t+k]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K = 16, 32, 64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Per-frame F1 score (detect gesture at each frame), weighted F1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Data augmentations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Coarser gesture categories - 5 or 7 instead of 11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As THEY found</w:t>
      </w:r>
    </w:p>
    <w:p>
      <w:pPr>
        <w:pStyle w:val="Normal"/>
        <w:numPr>
          <w:ilvl w:val="3"/>
          <w:numId w:val="1"/>
        </w:numPr>
        <w:ind w:left="2880" w:hanging="360"/>
        <w:rPr>
          <w:u w:val="none"/>
        </w:rPr>
      </w:pPr>
      <w:r>
        <w:rPr/>
        <w:t>Nod+tick+jerk</w:t>
      </w:r>
    </w:p>
    <w:p>
      <w:pPr>
        <w:pStyle w:val="Normal"/>
        <w:numPr>
          <w:ilvl w:val="3"/>
          <w:numId w:val="1"/>
        </w:numPr>
        <w:ind w:left="2880" w:hanging="360"/>
        <w:rPr>
          <w:u w:val="none"/>
        </w:rPr>
      </w:pPr>
      <w:r>
        <w:rPr/>
        <w:t>Up+down</w:t>
      </w:r>
    </w:p>
    <w:p>
      <w:pPr>
        <w:pStyle w:val="Normal"/>
        <w:numPr>
          <w:ilvl w:val="3"/>
          <w:numId w:val="1"/>
        </w:numPr>
        <w:ind w:left="2880" w:hanging="360"/>
        <w:rPr>
          <w:u w:val="none"/>
        </w:rPr>
      </w:pPr>
      <w:r>
        <w:rPr/>
        <w:t>Shake+turn</w:t>
      </w:r>
    </w:p>
    <w:p>
      <w:pPr>
        <w:pStyle w:val="Normal"/>
        <w:numPr>
          <w:ilvl w:val="3"/>
          <w:numId w:val="1"/>
        </w:numPr>
        <w:ind w:left="2880" w:hanging="360"/>
        <w:rPr>
          <w:u w:val="none"/>
        </w:rPr>
      </w:pPr>
      <w:r>
        <w:rPr/>
        <w:t>Fwd+bwd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[ASKED FOR CODE, GOT]</w:t>
      </w:r>
    </w:p>
    <w:p>
      <w:pPr>
        <w:pStyle w:val="Normal"/>
        <w:numPr>
          <w:ilvl w:val="2"/>
          <w:numId w:val="1"/>
        </w:numPr>
        <w:ind w:left="2160" w:hanging="360"/>
        <w:rPr/>
      </w:pPr>
      <w:hyperlink r:id="rId6">
        <w:r>
          <w:rPr>
            <w:rStyle w:val="InternetLink"/>
            <w:color w:val="1155CC"/>
            <w:u w:val="single"/>
          </w:rPr>
          <w:t>https://github.com/mohitsharma0690/multi_scale_head_gesture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[</w:t>
      </w:r>
      <w:r>
        <w:rPr>
          <w:b/>
          <w:bCs/>
        </w:rPr>
        <w:t>RECENT</w:t>
      </w:r>
      <w:r>
        <w:rPr/>
        <w:t>] Real-time on-device nod and shake recognition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7">
        <w:r>
          <w:rPr>
            <w:rStyle w:val="InternetLink"/>
            <w:color w:val="1155CC"/>
            <w:u w:val="single"/>
          </w:rPr>
          <w:t>https://arxiv.org/pdf/1806.04776.pdf</w:t>
        </w:r>
      </w:hyperlink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Use depth sensor, IPhone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Real-time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NOT per-frame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Data augmentations 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shrinking and stretching on a full sequence.  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shrinking and stretching heads and tails of a sequence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LSTM / GRU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Online nod detection in human-robot interaction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8">
        <w:r>
          <w:rPr>
            <w:rStyle w:val="InternetLink"/>
            <w:color w:val="1155CC"/>
            <w:u w:val="single"/>
          </w:rPr>
          <w:t>https://ieeexplore.ieee.org/abstract/document/8172396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SVMs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Realtime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KOMPASS WOZ1 dataset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Kinect based - KTH-IDIAP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Head Nod Detection from a Full 3D Model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SVMs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Kinect, full 3D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9">
        <w:r>
          <w:rPr>
            <w:rStyle w:val="InternetLink"/>
            <w:color w:val="1155CC"/>
            <w:u w:val="single"/>
          </w:rPr>
          <w:t>https://publications.idiap.ch/downloads/papers/2015/Chen_ICCV2015WORKSHOP_2015.pdf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Robust Head Gestures Recognition for Assistive Technology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nodding, shaking, turning right, turning left, looking up, and looking down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HMM-based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10">
        <w:r>
          <w:rPr>
            <w:rStyle w:val="InternetLink"/>
            <w:color w:val="1155CC"/>
            <w:u w:val="single"/>
          </w:rPr>
          <w:t>https://link.springer.com/content/pdf/10.1007/978-3-319-07491-7_16.pdf</w:t>
        </w:r>
      </w:hyperlink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Data collected: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[ASKED FOR ACCESS]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Using Self-Context for Multimodal Detection of Head Nods in Face-to-Face Interactions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Dataset - collected 8 interactions, total 1h40min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2 classes of head nods: obvious and subtle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Use bounding box and motion estimation, FT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SVM, binary, not use subtle nods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5000 training examples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Audio + visual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Fvisual1= 0.559,Fmulti1= 0.6283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[ASKED FOR ACCESS]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An ICA based head movement classification system using videosignals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Not of much use, but refs to datasets! [datasets not useful]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11">
        <w:r>
          <w:rPr>
            <w:rStyle w:val="InternetLink"/>
            <w:color w:val="1155CC"/>
            <w:u w:val="single"/>
          </w:rPr>
          <w:t>https://link.springer.com/content/pdf/10.1007%2Fs12193-017-0244-0.pdf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Independent component analysis with NN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Left, right, up, down movements</w:t>
      </w:r>
      <w:r>
        <w:rPr>
          <w:u w:val="none"/>
        </w:rPr>
        <w:b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Real Time Decision Support System using Head Nod and Shake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12">
        <w:r>
          <w:rPr>
            <w:rStyle w:val="InternetLink"/>
            <w:color w:val="1155CC"/>
            <w:u w:val="single"/>
          </w:rPr>
          <w:t>https://ieeexplore.ieee.org/stamp/stamp.jsp?tp=&amp;arnumber=7530336&amp;tag=1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Realtime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Vision based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91.1% nod and shake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SVM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Own dataset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Not per-frame annotations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[ASKED FOR ACCESS]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Recognition of Simple Head Gestures Based on Head Pose Estimation Analysis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up/down/left/right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Depth camera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13">
        <w:r>
          <w:rPr>
            <w:rStyle w:val="InternetLink"/>
            <w:color w:val="1155CC"/>
            <w:u w:val="single"/>
          </w:rPr>
          <w:t>http://citeseerx.ist.psu.edu/viewdoc/download?doi=10.1.1.676.6128&amp;rep=rep1&amp;type=pdf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Classifying head movements in video-recorded conversations based on movement velocity, acceleration and jerk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14">
        <w:r>
          <w:rPr>
            <w:rStyle w:val="InternetLink"/>
            <w:color w:val="1155CC"/>
            <w:u w:val="single"/>
          </w:rPr>
          <w:t>http://www.ep.liu.se/ecp/141/003/ecp17141003.pdf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SVM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Use: velocity, acceleration, jerk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NOMCO dataset</w:t>
      </w:r>
    </w:p>
    <w:p>
      <w:pPr>
        <w:pStyle w:val="Normal"/>
        <w:numPr>
          <w:ilvl w:val="1"/>
          <w:numId w:val="1"/>
        </w:numPr>
        <w:ind w:left="1440" w:hanging="360"/>
        <w:rPr>
          <w:b/>
          <w:b/>
        </w:rPr>
      </w:pPr>
      <w:r>
        <w:rPr>
          <w:b/>
        </w:rPr>
        <w:t>show that using jerk improves accuracy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We expect that a sequence of frames for which jerk has a high value in the horizontalor vertical direction will correspond to the most effortful part of the head movement (often calledstroke(Kendon, 2004), orapex(Loehr, 2007)).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With audio features: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+ Pitch and intensity of cooccuring speech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Detecting head movements invideo-recorded dyadic conversations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MLP, 75%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>
          <w:sz w:val="21"/>
          <w:szCs w:val="21"/>
        </w:rPr>
        <w:t xml:space="preserve">adding additional pitch and intensity features increases the accuracy </w:t>
      </w:r>
    </w:p>
    <w:p>
      <w:pPr>
        <w:pStyle w:val="Normal"/>
        <w:numPr>
          <w:ilvl w:val="0"/>
          <w:numId w:val="1"/>
        </w:numPr>
        <w:rPr/>
      </w:pPr>
      <w:r>
        <w:rPr>
          <w:sz w:val="21"/>
          <w:szCs w:val="21"/>
          <w:u w:val="none"/>
        </w:rPr>
        <w:t>Evaluating Models of Speaker Head Nods for Virtual Agents</w:t>
      </w:r>
    </w:p>
    <w:p>
      <w:pPr>
        <w:pStyle w:val="Normal"/>
        <w:numPr>
          <w:ilvl w:val="1"/>
          <w:numId w:val="1"/>
        </w:numPr>
        <w:rPr/>
      </w:pPr>
      <w:hyperlink r:id="rId15">
        <w:r>
          <w:rPr>
            <w:rStyle w:val="InternetLink"/>
            <w:sz w:val="21"/>
            <w:szCs w:val="21"/>
            <w:u w:val="none"/>
          </w:rPr>
          <w:t>https://ict.usc.edu/pubs/Evaluating%20Models%20of%20Speaker%20Head%20Nods%20for%20Virtual%20Agents.pdf</w:t>
        </w:r>
      </w:hyperlink>
      <w:hyperlink r:id="rId16">
        <w:r>
          <w:rPr>
            <w:sz w:val="21"/>
            <w:szCs w:val="21"/>
            <w:u w:val="none"/>
          </w:rPr>
          <w:t xml:space="preserve"> </w:t>
        </w:r>
      </w:hyperlink>
    </w:p>
    <w:p>
      <w:pPr>
        <w:pStyle w:val="Normal"/>
        <w:numPr>
          <w:ilvl w:val="1"/>
          <w:numId w:val="1"/>
        </w:numPr>
        <w:rPr/>
      </w:pPr>
      <w:r>
        <w:rPr>
          <w:sz w:val="21"/>
          <w:szCs w:val="21"/>
          <w:u w:val="none"/>
        </w:rPr>
        <w:t>Nods of speaker</w:t>
      </w:r>
    </w:p>
    <w:p>
      <w:pPr>
        <w:pStyle w:val="Normal"/>
        <w:numPr>
          <w:ilvl w:val="1"/>
          <w:numId w:val="1"/>
        </w:numPr>
        <w:rPr/>
      </w:pPr>
      <w:r>
        <w:rPr>
          <w:sz w:val="21"/>
          <w:szCs w:val="21"/>
          <w:u w:val="none"/>
        </w:rPr>
        <w:t>In introduction, they say that “head moveme</w:t>
      </w:r>
      <w:r>
        <w:rPr>
          <w:rFonts w:eastAsia="Arial" w:cs="Arial"/>
          <w:color w:val="00000A"/>
          <w:sz w:val="21"/>
          <w:szCs w:val="21"/>
          <w:u w:val="none"/>
          <w:lang w:val="en" w:eastAsia="zh-CN" w:bidi="hi-IN"/>
        </w:rPr>
        <w:t xml:space="preserve">nts are also influenced by our emotions” =&gt; using action units to predict head gestures is reasonable </w:t>
      </w:r>
      <w:r>
        <w:rPr>
          <w:rFonts w:eastAsia="Arial" w:cs="Arial"/>
          <w:b w:val="false"/>
          <w:bCs w:val="false"/>
          <w:color w:val="00000A"/>
          <w:sz w:val="21"/>
          <w:szCs w:val="21"/>
          <w:u w:val="none"/>
          <w:lang w:val="en" w:eastAsia="zh-CN" w:bidi="hi-IN"/>
        </w:rPr>
        <w:t>and might be beneficial</w:t>
      </w:r>
    </w:p>
    <w:p>
      <w:pPr>
        <w:pStyle w:val="Normal"/>
        <w:numPr>
          <w:ilvl w:val="1"/>
          <w:numId w:val="1"/>
        </w:numPr>
        <w:rPr/>
      </w:pPr>
      <w:r>
        <w:rPr>
          <w:sz w:val="21"/>
          <w:szCs w:val="21"/>
          <w:u w:val="none"/>
        </w:rPr>
        <w:t>Use linguistic features</w:t>
      </w:r>
    </w:p>
    <w:p>
      <w:pPr>
        <w:pStyle w:val="Normal"/>
        <w:numPr>
          <w:ilvl w:val="1"/>
          <w:numId w:val="1"/>
        </w:numPr>
        <w:rPr/>
      </w:pPr>
      <w:r>
        <w:rPr>
          <w:sz w:val="21"/>
          <w:szCs w:val="21"/>
          <w:u w:val="none"/>
        </w:rPr>
        <w:t>Compare rule-based and data-driven approach</w:t>
      </w:r>
    </w:p>
    <w:p>
      <w:pPr>
        <w:pStyle w:val="Normal"/>
        <w:numPr>
          <w:ilvl w:val="1"/>
          <w:numId w:val="1"/>
        </w:numPr>
        <w:rPr/>
      </w:pPr>
      <w:r>
        <w:rPr>
          <w:sz w:val="21"/>
          <w:szCs w:val="21"/>
          <w:u w:val="none"/>
        </w:rPr>
        <w:t>Models predict only timing of the nods, not their dynamics (magnitude, velocity and length of the nods were unified)</w:t>
      </w:r>
    </w:p>
    <w:p>
      <w:pPr>
        <w:pStyle w:val="Normal"/>
        <w:numPr>
          <w:ilvl w:val="1"/>
          <w:numId w:val="1"/>
        </w:numPr>
        <w:rPr/>
      </w:pPr>
      <w:r>
        <w:rPr>
          <w:sz w:val="21"/>
          <w:szCs w:val="21"/>
          <w:u w:val="none"/>
        </w:rPr>
        <w:t xml:space="preserve">Conclusion: </w:t>
      </w:r>
      <w:r>
        <w:rPr>
          <w:rFonts w:ascii="sans-serif" w:hAnsi="sans-serif"/>
          <w:sz w:val="21"/>
          <w:szCs w:val="21"/>
          <w:u w:val="none"/>
        </w:rPr>
        <w:t>data-driven approach had significantly less nods displayed at inappropriate times than the rule-based approach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Novelties / important features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Combination of: 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Data-driven &amp; Deep learning approach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Trained on spontaneous gestures / conversations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Offline / Real-time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Robust to speaking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Trained on both kinds of data (speaker, listener)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Multimodal? [head pose + eye gaze? + land marks?]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 xml:space="preserve">Can experiment with speaker </w:t>
      </w:r>
      <w:r>
        <w:rPr>
          <w:b/>
        </w:rPr>
        <w:t>audio</w:t>
      </w:r>
    </w:p>
    <w:p>
      <w:pPr>
        <w:pStyle w:val="Normal"/>
        <w:numPr>
          <w:ilvl w:val="3"/>
          <w:numId w:val="2"/>
        </w:numPr>
        <w:ind w:left="2880" w:hanging="360"/>
        <w:rPr>
          <w:u w:val="none"/>
        </w:rPr>
      </w:pPr>
      <w:r>
        <w:rPr/>
        <w:t>This would be extra work, not usable for DVRA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Per-frame prediction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Based on single-view RGB input (no depth info / Kinect)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Trained on multiple datasets?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Nod, shake and tilt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 of previous works</w:t>
      </w:r>
    </w:p>
    <w:tbl>
      <w:tblPr>
        <w:tblStyle w:val="Table1"/>
        <w:tblW w:w="937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735"/>
        <w:gridCol w:w="1905"/>
        <w:gridCol w:w="1080"/>
        <w:gridCol w:w="1800"/>
        <w:gridCol w:w="2205"/>
        <w:gridCol w:w="1649"/>
      </w:tblGrid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Real-time /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Offline 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Gestures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Modalities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RT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HMM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HMM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RT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HMM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depth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OFF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MS-CNN-LSTM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shake, tilt, ...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RT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LSTM, GRU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depth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RT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SVM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depth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SVM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Video, depth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HMM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SVM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Audio, video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RT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SVM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Nod, shake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Video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13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SVM, MLP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Audio, video</w:t>
            </w:r>
          </w:p>
        </w:tc>
      </w:tr>
      <w:tr>
        <w:trPr/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14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Rule-based, HMM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</w:t>
            </w:r>
          </w:p>
        </w:tc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b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b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b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b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encedirect.com/science/article/pii/S0957417403000885" TargetMode="External"/><Relationship Id="rId3" Type="http://schemas.openxmlformats.org/officeDocument/2006/relationships/hyperlink" Target="https://ibug.doc.ic.ac.uk/media/uploads/documents/IVA-2010-GunesPantic-CAMERA.pdf" TargetMode="External"/><Relationship Id="rId4" Type="http://schemas.openxmlformats.org/officeDocument/2006/relationships/hyperlink" Target="https://ibug.doc.ic.ac.uk/resources/nod-shake-detector-and-5-dimensional-emotion-predi/" TargetMode="External"/><Relationship Id="rId5" Type="http://schemas.openxmlformats.org/officeDocument/2006/relationships/hyperlink" Target="https://ieeexplore.ieee.org/stamp/stamp.jsp?arnumber=8354154" TargetMode="External"/><Relationship Id="rId6" Type="http://schemas.openxmlformats.org/officeDocument/2006/relationships/hyperlink" Target="https://github.com/mohitsharma0690/multi_scale_head_gesture" TargetMode="External"/><Relationship Id="rId7" Type="http://schemas.openxmlformats.org/officeDocument/2006/relationships/hyperlink" Target="https://arxiv.org/pdf/1806.04776.pdf" TargetMode="External"/><Relationship Id="rId8" Type="http://schemas.openxmlformats.org/officeDocument/2006/relationships/hyperlink" Target="https://ieeexplore.ieee.org/abstract/document/8172396" TargetMode="External"/><Relationship Id="rId9" Type="http://schemas.openxmlformats.org/officeDocument/2006/relationships/hyperlink" Target="https://publications.idiap.ch/downloads/papers/2015/Chen_ICCV2015WORKSHOP_2015.pdf" TargetMode="External"/><Relationship Id="rId10" Type="http://schemas.openxmlformats.org/officeDocument/2006/relationships/hyperlink" Target="https://link.springer.com/content/pdf/10.1007/978-3-319-07491-7_16.pdf" TargetMode="External"/><Relationship Id="rId11" Type="http://schemas.openxmlformats.org/officeDocument/2006/relationships/hyperlink" Target="https://link.springer.com/content/pdf/10.1007%2Fs12193-017-0244-0.pdf" TargetMode="External"/><Relationship Id="rId12" Type="http://schemas.openxmlformats.org/officeDocument/2006/relationships/hyperlink" Target="https://ieeexplore.ieee.org/stamp/stamp.jsp?tp=&amp;arnumber=7530336&amp;tag=1" TargetMode="External"/><Relationship Id="rId13" Type="http://schemas.openxmlformats.org/officeDocument/2006/relationships/hyperlink" Target="http://citeseerx.ist.psu.edu/viewdoc/download?doi=10.1.1.676.6128&amp;rep=rep1&amp;type=pdf" TargetMode="External"/><Relationship Id="rId14" Type="http://schemas.openxmlformats.org/officeDocument/2006/relationships/hyperlink" Target="http://www.ep.liu.se/ecp/141/003/ecp17141003.pdf" TargetMode="External"/><Relationship Id="rId15" Type="http://schemas.openxmlformats.org/officeDocument/2006/relationships/hyperlink" Target="https://ict.usc.edu/pubs/Evaluating Models of Speaker Head Nods for Virtual Agents.pdf" TargetMode="External"/><Relationship Id="rId16" Type="http://schemas.openxmlformats.org/officeDocument/2006/relationships/hyperlink" Target="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4</Pages>
  <Words>860</Words>
  <Characters>5181</Characters>
  <CharactersWithSpaces>5756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2020-02-01T23:21:56Z</dcterms:modified>
  <cp:revision>8</cp:revision>
  <dc:subject/>
  <dc:title/>
</cp:coreProperties>
</file>