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 xml:space="preserve">Results from validation under training setting TS1 </w:t>
      </w:r>
      <w:r>
        <w:rPr>
          <w:b w:val="false"/>
          <w:bCs w:val="false"/>
          <w:sz w:val="20"/>
          <w:szCs w:val="20"/>
        </w:rPr>
        <w:t>(nod detection models trained on each dataset separately)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comparing various model architectures (4, 8, 16, and 32 GRU units)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number of features is fixed to 12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window size is fixed to 32 frames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the results were generated using the script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show_training_history.ipynb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 GRU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hatice2010_nod_32ws_12f_4u.pkl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0.9041 @epoch 33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0.8798 @epoch 26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0.8950 @epoch 33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0.8205 @epoch 33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nvb_nod_32ws_12f_4u.pkl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0.8217 @epoch 29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0.8209 @epoch 21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0.8217 @epoch 31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0.8272 @epoch 21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40000"/>
            <wp:effectExtent l="0" t="0" r="0" b="0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sewa_nod_32ws_12f_4u.pkl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0.8043 @epoch 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0.7784 @epoch 27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0.7881 @epoch 33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0.7701 @epoch 25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vra1_nod_32ws_12f_4u.pkl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0.8752 @epoch 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0.8595 @epoch 27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0.8706 @epoch 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0.8588 @epoch 27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8 GRU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hatice2010_nod_32ws_12f_8u.pkl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0.9260 @epoch 63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0.8940 @epoch 53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0.9155 @epoch 63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0.8301 @epoch 53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nvb_nod_32ws_12f_8u.pkl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0.8350 @epoch 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0.8263 @epoch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0.8337 @epoch 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0.8317 @epoch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40000"/>
            <wp:effectExtent l="0" t="0" r="0" b="0"/>
            <wp:docPr id="6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sewa_nod_32ws_12f_8u.pkl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0.8378 @epoch 52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0.7886 @epoch 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0.8200 @epoch 51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0.7795 @epoch 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vra1_nod_32ws_12f_8u.pkl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0.8905 @epoch 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0.8475 @epoch 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0.8867 @epoch 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0.8484 @epoch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16 GRU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hatice2010_nod_32ws_12f_16u.pkl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0.9323 @epoch 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0.8796 @epoch 32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0.9222 @epoch 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0.8231 @epoch 18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nvb_nod_32ws_12f_16u.pkl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0.8663 @epoch 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0.8200 @epoch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0.8622 @epoch 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0.8242 @epoch 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1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sewa_nod_32ws_12f_16u.pkl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0.8656 @epoch 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0.7884 @epoch 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0.8447 @epoch 18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0.7850 @epoch 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vra1_nod_32ws_12f_16u.pkl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0.9223 @epoch 27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0.8679 @epoch 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0.9152 @epoch 26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0.8648 @epoch 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32 GRU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hatice2010_nod_32ws_12f_32u.pkl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0.9444 @epoch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0.8913 @epoch 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0.9342 @epoch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0.8262 @epoch 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40000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nvb_nod_32ws_12f_32u.pkl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0.9155 @epoch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0.8207 @epoch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0.9059 @epoch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0.8259 @epoch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sewa_nod_32ws_12f_32u.pkl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0.9204 @epoch 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0.7943 @epoch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0.8966 @epoch 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0.7909 @epoch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65400"/>
            <wp:effectExtent l="0" t="0" r="0" b="0"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Loading: vra1_nod_32ws_12f_32u.pkl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train bacc: 0.9611 @epoch 29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[last] Max val bacc: 0.8635 @epoch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train bacc: 0.9489 @epoch 29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[majority] Max val bacc: 0.8671 @epoch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43600" cy="2540000"/>
            <wp:effectExtent l="0" t="0" r="0" b="0"/>
            <wp:docPr id="1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9</Pages>
  <Words>540</Words>
  <Characters>3044</Characters>
  <CharactersWithSpaces>3555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2020-02-01T13:44:10Z</dcterms:modified>
  <cp:revision>5</cp:revision>
  <dc:subject/>
  <dc:title/>
</cp:coreProperties>
</file>