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ubtitle"/>
        <w:jc w:val="center"/>
        <w:spacing w:after="40"/>
      </w:pPr>
      <w:r>
        <w:rPr>
          <w:b/>
        </w:rPr>
        <w:t xml:space="preserve">PROJEKT — DO UZUPEŁNIENIA I WERYFIKACJI</w:t>
      </w:r>
    </w:p>
    <w:p>
      <w:pPr>
        <w:pStyle w:val="Title"/>
        <w:jc w:val="center"/>
        <w:spacing w:after="40"/>
      </w:pPr>
      <w:r>
        <w:rPr>
          <w:b/>
        </w:rPr>
        <w:t xml:space="preserve">Zgłoszenie zamiaru usunięcia drzew</w:t>
      </w:r>
    </w:p>
    <w:p>
      <w:pPr>
        <w:jc w:val="center"/>
        <w:spacing w:after="220"/>
      </w:pPr>
      <w:r>
        <w:t xml:space="preserve">Druk dla osób fizycznych, nieprowadzących działalności gospodarczej na danej nieruchomości</w:t>
      </w:r>
    </w:p>
    <w:p>
      <w:pPr>
        <w:spacing w:after="20"/>
      </w:pPr>
      <w:r>
        <w:rPr>
          <w:b/>
        </w:rPr>
        <w:t xml:space="preserve">Wójt Gminy Nieporęt</w:t>
      </w:r>
    </w:p>
    <w:p>
      <w:pPr>
        <w:spacing w:after="160"/>
      </w:pPr>
      <w:r>
        <w:t xml:space="preserve">Miejscowość: [DO UZUPEŁNIENIA]                                      Data: [DO UZUPEŁNIENIA]</w:t>
      </w:r>
    </w:p>
    <w:p>
      <w:pPr>
        <w:spacing w:after="40"/>
      </w:pPr>
      <w:r>
        <w:rPr>
          <w:b/>
        </w:rPr>
        <w:t xml:space="preserve">WNIOSKODAWCA (właściciel / współwłaściciel / posiadacz)</w:t>
      </w:r>
    </w:p>
    <w:p>
      <w:pPr>
        <w:spacing w:after="30"/>
      </w:pPr>
      <w:r>
        <w:t xml:space="preserve">Imię i nazwisko: [DO UZUPEŁNIENIA]</w:t>
      </w:r>
    </w:p>
    <w:p>
      <w:pPr>
        <w:spacing w:after="30"/>
      </w:pPr>
      <w:r>
        <w:t xml:space="preserve">Adres zamieszkania: [DO UZUPEŁNIENIA]</w:t>
      </w:r>
    </w:p>
    <w:p>
      <w:pPr>
        <w:spacing w:after="120"/>
      </w:pPr>
      <w:r>
        <w:t xml:space="preserve">Telefon kontaktowy: [DO UZUPEŁNIENIA]</w:t>
      </w:r>
    </w:p>
    <w:p>
      <w:pPr>
        <w:spacing w:after="120"/>
      </w:pPr>
      <w:r>
        <w:t xml:space="preserve">PEŁNOMOCNIK (jeżeli został ustanowiony): [DO UZUPEŁNIENIA / NIE DOTYCZY]</w:t>
      </w:r>
    </w:p>
    <w:p>
      <w:pPr>
        <w:spacing w:after="40"/>
      </w:pPr>
      <w:r>
        <w:rPr>
          <w:b/>
        </w:rPr>
        <w:t xml:space="preserve">1. Zgłaszam zamiar usunięcia drzew</w:t>
      </w:r>
    </w:p>
    <w:p>
      <w:pPr>
        <w:spacing w:after="60"/>
      </w:pPr>
      <w:r>
        <w:t xml:space="preserve">Liczba drzew: [DO POTWIERDZENIA na podstawie wykazu poniżej]. Krzewy: [DO UZUPEŁNIENIA / NIE DOTYCZY].</w:t>
      </w:r>
    </w:p>
    <w:p>
      <w:pPr>
        <w:spacing w:after="120"/>
      </w:pPr>
      <w:r>
        <w:t xml:space="preserve">Z terenu działki ewidencyjnej nr: [DO UZUPEŁNIENIA], położonej przy ulicy: [DO UZUPEŁNIENIA], w miejscowości: [DO UZUPEŁNIENIA], gmina Nieporęt.</w:t>
      </w:r>
    </w:p>
    <w:p>
      <w:pPr>
        <w:spacing w:after="40"/>
      </w:pPr>
      <w:r>
        <w:rPr>
          <w:b/>
        </w:rPr>
        <w:t xml:space="preserve">2. Właściciel / współwłaściciele nieruchomości</w:t>
      </w:r>
    </w:p>
    <w:p>
      <w:pPr>
        <w:spacing w:after="120"/>
      </w:pPr>
      <w:r>
        <w:t xml:space="preserve">[DO UZUPEŁNIENIA — wskazać właściciela/właścicieli; dołączyć wymagane zgody współwłaścicieli, jeśli dotyczy.]</w:t>
      </w:r>
    </w:p>
    <w:p>
      <w:pPr>
        <w:spacing w:after="40"/>
      </w:pPr>
      <w:r>
        <w:rPr>
          <w:b/>
        </w:rPr>
        <w:t xml:space="preserve">3. Przyczyna zamierzonego usunięcia drzew</w:t>
      </w:r>
    </w:p>
    <w:p>
      <w:pPr>
        <w:spacing w:after="180"/>
      </w:pPr>
      <w:r>
        <w:t xml:space="preserve">[DO UZUPEŁNIENIA]</w:t>
      </w:r>
    </w:p>
    <w:p>
      <w:pPr>
        <w:pStyle w:val="Heading1"/>
        <w:spacing w:after="60"/>
      </w:pPr>
      <w:r>
        <w:rPr>
          <w:b/>
        </w:rPr>
        <w:t xml:space="preserve">WYKAZ DRZEW — ROBOCZY ODCZYT Z ZAŁĄCZONEJ MAPY</w:t>
      </w:r>
    </w:p>
    <w:p>
      <w:pPr>
        <w:spacing w:after="100"/>
      </w:pPr>
      <w:r>
        <w:rPr>
          <w:i/>
        </w:rPr>
        <w:t xml:space="preserve">Poniższe nazwy i liczby przepisano wstępnie z odręcznych opisów na mapie. Oznaczenia i jednostki są niepewne; przed złożeniem trzeba potwierdzić liczbę drzew, gatunki oraz obwody pni mierzone na wysokości 5 cm od ziemi. Nie traktować tego wykazu jako zweryfikowanego pomiaru.</w:t>
      </w:r>
    </w:p>
    <w:tbl>
      <w:tblPr>
        <w:tblW w:w="0" w:type="auto"/>
        <w:tblBorders>
          <w:top w:val="single" w:sz="6" w:color="7F8C8D"/>
          <w:left w:val="single" w:sz="6" w:color="7F8C8D"/>
          <w:bottom w:val="single" w:sz="6" w:color="7F8C8D"/>
          <w:right w:val="single" w:sz="6" w:color="7F8C8D"/>
          <w:insideH w:val="single" w:sz="4" w:color="B7C3CC"/>
          <w:insideV w:val="single" w:sz="4" w:color="B7C3CC"/>
        </w:tblBorders>
      </w:tblPr>
      <w:tr>
        <w:tc>
          <w:tcPr>
            <w:tcW w:w="1900" w:type="dxa"/>
            <w:shd w:fill="D9EAF7"/>
            <w:vAlign w:val="center"/>
          </w:tcPr>
          <w:p>
            <w:pPr>
              <w:spacing w:after="40"/>
            </w:pPr>
            <w:r>
              <w:rPr>
                <w:b/>
              </w:rPr>
              <w:t xml:space="preserve">Gatunek (odczyt wstępny)</w:t>
            </w:r>
          </w:p>
        </w:tc>
        <w:tc>
          <w:tcPr>
            <w:tcW w:w="2000" w:type="dxa"/>
            <w:shd w:fill="D9EAF7"/>
            <w:vAlign w:val="center"/>
          </w:tcPr>
          <w:p>
            <w:pPr>
              <w:spacing w:after="40"/>
            </w:pPr>
            <w:r>
              <w:rPr>
                <w:b/>
              </w:rPr>
              <w:t xml:space="preserve">Liczba / oznaczenia z mapy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spacing w:after="40"/>
            </w:pPr>
            <w:r>
              <w:rPr>
                <w:b/>
              </w:rPr>
              <w:t xml:space="preserve">Obwody odczytane wstępnie</w:t>
            </w:r>
          </w:p>
        </w:tc>
        <w:tc>
          <w:tcPr>
            <w:tcW w:w="2460" w:type="dxa"/>
            <w:shd w:fill="D9EAF7"/>
            <w:vAlign w:val="center"/>
          </w:tcPr>
          <w:p>
            <w:pPr>
              <w:spacing w:after="40"/>
            </w:pPr>
            <w:r>
              <w:rPr>
                <w:b/>
              </w:rPr>
              <w:t xml:space="preserve">Do sprawdzenia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40"/>
            </w:pPr>
            <w:r>
              <w:t xml:space="preserve">Czereśnia</w:t>
            </w:r>
          </w:p>
        </w:tc>
        <w:tc>
          <w:tcPr>
            <w:tcW w:w="2000" w:type="dxa"/>
            <w:vAlign w:val="center"/>
          </w:tcPr>
          <w:p>
            <w:pPr>
              <w:spacing w:after="40"/>
            </w:pPr>
            <w:r>
              <w:t xml:space="preserve">adnotacja „4×”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t xml:space="preserve">62, 62, 55, 66 cm</w:t>
            </w:r>
          </w:p>
        </w:tc>
        <w:tc>
          <w:tcPr>
            <w:tcW w:w="2460" w:type="dxa"/>
            <w:vAlign w:val="center"/>
          </w:tcPr>
          <w:p>
            <w:pPr>
              <w:spacing w:after="40"/>
            </w:pPr>
            <w:r>
              <w:t xml:space="preserve">Potwierdzić liczbę i przypisanie pomiarów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40"/>
            </w:pPr>
            <w:r>
              <w:t xml:space="preserve">Dąb</w:t>
            </w:r>
          </w:p>
        </w:tc>
        <w:tc>
          <w:tcPr>
            <w:tcW w:w="2000" w:type="dxa"/>
            <w:vAlign w:val="center"/>
          </w:tcPr>
          <w:p>
            <w:pPr>
              <w:spacing w:after="40"/>
            </w:pPr>
            <w:r>
              <w:t xml:space="preserve">liczba niepewna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t xml:space="preserve">140, 170, 250, 120, 170, 80, 90, 212, 130, 156 cm</w:t>
            </w:r>
          </w:p>
        </w:tc>
        <w:tc>
          <w:tcPr>
            <w:tcW w:w="2460" w:type="dxa"/>
            <w:vAlign w:val="center"/>
          </w:tcPr>
          <w:p>
            <w:pPr>
              <w:spacing w:after="40"/>
            </w:pPr>
            <w:r>
              <w:t xml:space="preserve">Potwierdzić, które wartości dotyczą odrębnych drzew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40"/>
            </w:pPr>
            <w:r>
              <w:t xml:space="preserve">Brzoza</w:t>
            </w:r>
          </w:p>
        </w:tc>
        <w:tc>
          <w:tcPr>
            <w:tcW w:w="2000" w:type="dxa"/>
            <w:vAlign w:val="center"/>
          </w:tcPr>
          <w:p>
            <w:pPr>
              <w:spacing w:after="40"/>
            </w:pPr>
            <w:r>
              <w:t xml:space="preserve">niepewna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t xml:space="preserve">ok. 240 cm</w:t>
            </w:r>
          </w:p>
        </w:tc>
        <w:tc>
          <w:tcPr>
            <w:tcW w:w="2460" w:type="dxa"/>
            <w:vAlign w:val="center"/>
          </w:tcPr>
          <w:p>
            <w:pPr>
              <w:spacing w:after="40"/>
            </w:pPr>
            <w:r>
              <w:t xml:space="preserve">Potwierdzić gatunek, wartość i jednostkę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40"/>
            </w:pPr>
            <w:r>
              <w:t xml:space="preserve">Sosna</w:t>
            </w:r>
          </w:p>
        </w:tc>
        <w:tc>
          <w:tcPr>
            <w:tcW w:w="2000" w:type="dxa"/>
            <w:vAlign w:val="center"/>
          </w:tcPr>
          <w:p>
            <w:pPr>
              <w:spacing w:after="40"/>
            </w:pPr>
            <w:r>
              <w:t xml:space="preserve">niepewna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t xml:space="preserve">ok. 164 cm</w:t>
            </w:r>
          </w:p>
        </w:tc>
        <w:tc>
          <w:tcPr>
            <w:tcW w:w="2460" w:type="dxa"/>
            <w:vAlign w:val="center"/>
          </w:tcPr>
          <w:p>
            <w:pPr>
              <w:spacing w:after="40"/>
            </w:pPr>
            <w:r>
              <w:t xml:space="preserve">Potwierdzić gatunek, wartość i jednostkę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>Załącznik do zgłoszenia: mapa z zaznaczonym usytuowaniem drzew — dołączyć kopię mapy/rysunku do składanego zgłoszenia.</w:t>
      </w:r>
    </w:p>
    <w:p>
      <w:pPr>
        <w:spacing w:after="40"/>
      </w:pPr>
      <w:r>
        <w:rPr>
          <w:b/>
        </w:rPr>
        <w:t xml:space="preserve">Załączniki do sprawdzenia (zaznaczyć, jeśli dotyczą):</w:t>
      </w:r>
    </w:p>
    <w:p>
      <w:pPr>
        <w:spacing w:after="120"/>
      </w:pPr>
      <w:r>
        <w:t xml:space="preserve">☐ mapa/rysunek z usytuowaniem drzew     ☐ zgody właścicieli/współwłaścicieli     ☐ pełnomocnictwo</w:t>
      </w:r>
    </w:p>
    <w:p>
      <w:pPr>
        <w:spacing w:after="80"/>
      </w:pPr>
      <w:r>
        <w:t xml:space="preserve">Podpis wnioskodawcy: __________________________________________</w:t>
      </w:r>
    </w:p>
    <w:p>
      <w:pPr>
        <w:spacing w:after="30"/>
      </w:pPr>
      <w:r>
        <w:rPr>
          <w:i/>
        </w:rPr>
        <w:t xml:space="preserve">Podstawa prawna wskazana w formularzu: art. 83f ust. 4 i 5 ustawy z dnia 16 kwietnia 2004 r. o ochronie przyrody.</w:t>
      </w:r>
    </w:p>
    <w:p>
      <w:pPr>
        <w:spacing w:after="0"/>
      </w:pPr>
      <w:r>
        <w:rPr>
          <w:i/>
        </w:rPr>
        <w:t xml:space="preserve">Dokument roboczy — pola w nawiasach kwadratowych pozostawiono do późniejszego uzupełnienia. Przed złożeniem należy zweryfikować pomiary i wymagania urzędu.</w:t>
      </w:r>
    </w:p>
    <w:sectPr>
      <w:pgSz w:w="11906" w:h="16838"/>
      <w:pgMar w:top="850" w:right="850" w:bottom="850" w:left="850" w:header="450" w:footer="45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  <w:pPrDefault>
      <w:pPr>
        <w:spacing w:line="260" w:lineRule="auto"/>
      </w:pPr>
    </w:pPrDefault>
  </w:docDefaults>
  <w:style w:type="paragraph" w:default="1" w:styleId="Normal">
    <w:name w:val="Normal"/>
    <w:rPr>
      <w:rFonts w:ascii="Aptos" w:hAnsi="Aptos"/>
      <w:sz w:val="20"/>
    </w:rPr>
  </w:style>
  <w:style w:type="paragraph" w:styleId="Title">
    <w:name w:val="Title"/>
    <w:pPr>
      <w:spacing w:after="120"/>
    </w:pPr>
    <w:rPr>
      <w:rFonts w:ascii="Aptos Display" w:hAnsi="Aptos Display"/>
      <w:sz w:val="34"/>
      <w:b/>
      <w:color w:val="17365D"/>
    </w:rPr>
  </w:style>
  <w:style w:type="paragraph" w:styleId="Subtitle">
    <w:name w:val="Subtitle"/>
    <w:rPr>
      <w:sz w:val="20"/>
      <w:color w:val="C00000"/>
    </w:rPr>
  </w:style>
  <w:style w:type="paragraph" w:styleId="Heading1">
    <w:name w:val="heading 1"/>
    <w:pPr>
      <w:keepNext/>
    </w:pPr>
    <w:rPr>
      <w:sz w:val="26"/>
      <w:b/>
      <w:color w:val="17365D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