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7959" w14:textId="77777777" w:rsidR="00787A5C" w:rsidRDefault="00787A5C">
      <w:r>
        <w:t>Test</w:t>
      </w:r>
    </w:p>
    <w:sectPr w:rsidR="0078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5C"/>
    <w:rsid w:val="0078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56C1"/>
  <w15:chartTrackingRefBased/>
  <w15:docId w15:val="{B9404457-544C-4103-B4A0-E31D07D8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Vikganesh Mani</dc:creator>
  <cp:keywords/>
  <dc:description/>
  <cp:lastModifiedBy>Vikganesh Mani</cp:lastModifiedBy>
  <cp:revision>1</cp:revision>
  <dcterms:created xsi:type="dcterms:W3CDTF">2024-12-15T17:58:00Z</dcterms:created>
  <dcterms:modified xsi:type="dcterms:W3CDTF">2024-12-15T17:58:00Z</dcterms:modified>
</cp:coreProperties>
</file>