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blipFill>
                  <a:blip r:embed="rId1"/>
                </pic:blipFill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
  </Template>
  <TotalTime>0
  </TotalTime>
  <Pages>1
  </Pages>
  <Words>3
  </Words>
  <Characters>21
  </Characters>
  <Application>Microsoft Office Word
  </Application>
  <DocSecurity>0
  </DocSecurity>
  <Lines>1
  </Lines>
  <Paragraphs>1
  </Paragraphs>
  <ScaleCrop>false
  </ScaleCrop>
  <HeadingPairs>
    <vt:vector size="2" baseType="variant">
      <vt:variant>
        <vt:lpstr>Title
        </vt:lpstr>
      </vt:variant>
      <vt:variant>
        <vt:i4>1
        </vt:i4>
      </vt:variant>
    </vt:vector>
  </HeadingPairs>
  <TitlesOfParts>
    <vt:vector size="1" baseType="lpstr">
      <vt:lpstr/>
    </vt:vector>
  </TitlesOfParts>
  <Company/>
  <LinksUpToDate>false
  </LinksUpToDate>
  <CharactersWithSpaces>23
  </CharactersWithSpaces>
  <SharedDoc>false
  </SharedDoc>
  <HyperlinksChanged>false
  </HyperlinksChanged>
  <AppVersion>14.0000
  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