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7E496E26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C7BEE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2108ABDE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73BA89C6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027385A2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35719B8A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32AE7E0B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2B3C055A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62658BF8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188622A4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D5294C00">
      <w:pPr>
        <w:spacing w:before="80" w:after="0"/>
      </w:pPr>
    </w:p>
    <w:p w14:paraId="59C46C46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14B067AC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E6D93300">
      <w:pPr>
        <w:spacing w:before="80" w:after="0"/>
      </w:pPr>
    </w:p>
    <w:p w14:paraId="02FB84A0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7B399CDA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2EE204AE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61686269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587E9B3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90A88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C39E6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80A008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12C1D6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061A1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0F3885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21B2CE9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AB5C74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7812DD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755A0D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B1079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49D7A0B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48A64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5569AD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4296F4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A6A9CF00">
      <w:pPr>
        <w:spacing w:before="80" w:after="0"/>
      </w:pPr>
    </w:p>
    <w:p w14:paraId="0900E41D" w14:textId="CEB9E600">
      <w:r>
        <w:br w:type="page"/>
      </w:r>
    </w:p>
    <w:p w14:paraId="15EE48CA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010E983C" w14:textId="D7310E00">
            <w:pPr>
              <w:spacing w:before="0" w:after="0"/>
            </w:pPr>
          </w:p>
          <w:p w14:paraId="0FE1D136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6F0BB11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67D26CDD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24362C8A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1185A6A5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2D9C1431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36956915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7590D7DD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1E9332BB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742F043E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1CEF6BED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4BB82747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272853E1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5DA59962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5EFF1F49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3E96B37C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691D5413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3899FBC3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99FB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55C75F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
  </cp:lastModifiedBy>
  <cp:revision>1
  </cp:revision>
  <dcterms:created xsi:type="dcterms:W3CDTF">2026-03-05T19:36:13.142Z
  </dcterms:created>
  <dcterms:modified xsi:type="dcterms:W3CDTF">2026-05-10T00:07:14.347Z
  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