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beta.</w:t>
            </w:r>
          </w:p>
          <w:p>
            <w:pPr>
              <w:jc w:val="right"/>
              <w:rPr>
                <w:b/>
              </w:rPr>
            </w:pPr>
            <w:r>
              <w:t>One.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