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Three.</w:t>
            </w:r>
          </w:p>
          <w:p>
            <w:pPr>
              <w:jc w:val="center"/>
            </w:pPr>
            <w:r>
              <w:t xml:space="preserve">Four.</w:t>
            </w:r>
          </w:p>
          <w:p>
            <w:pPr>
              <w:jc w:val="left"/>
              <w:rPr>
                <w:i/>
              </w:rPr>
            </w:pPr>
            <w:r>
              <w:t xml:space="preserve">Four.</w:t>
            </w:r>
          </w:p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