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both"/>
            </w:pPr>
            <w:r>
              <w:t xml:space="preserve">Three.</w:t>
            </w:r>
          </w:p>
          <w:p>
            <w:pPr>
              <w:jc w:val="center"/>
              <w:rPr>
                <w:sz w:val="32"/>
              </w:rPr>
            </w:pPr>
            <w:r>
              <w:t xml:space="preserve">Three.</w:t>
            </w:r>
          </w:p>
          <w:p>
            <w:pPr>
              <w:jc w:val="right"/>
              <w:rPr>
                <w:i/>
              </w:rPr>
            </w:pPr>
            <w:r>
              <w:t xml:space="preserve">Three.</w:t>
            </w:r>
          </w:p>
          <w:p>
            <w:pPr>
              <w:jc w:val="right"/>
              <w:rPr>
                <w:i/>
              </w:rPr>
            </w:pPr>
            <w:r>
              <w:t xml:space="preserve">Alpha beta.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