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 xmlns:w="http://schemas.openxmlformats.org/wordprocessingml/2006/main">
                <w:b/>
              </w:rPr>
            </w:pPr>
            <w:r>
              <w:t>Three.</w:t>
            </w:r>
          </w:p>
          <w:p>
            <w:pPr xmlns:w="http://schemas.openxmlformats.org/wordprocessingml/2006/main">
              <w:rPr>
                <w:sz w:val="32"/>
              </w:rPr>
            </w:pPr>
            <w:r>
              <w:t>Four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