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Four.</w:t>
            </w:r>
          </w:p>
          <w:p>
            <w:pPr>
              <w:jc w:val="left"/>
              <w:rPr>
                <w:i/>
              </w:rPr>
            </w:pPr>
            <w:r>
              <w:t>Two.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