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Alpha </w:t>
            </w:r>
            <w:r>
              <w:t>gamma</w:t>
            </w:r>
            <w:r>
              <w:t>.</w:t>
            </w:r>
          </w:p>
          <w:p>
            <w:pPr xmlns:w="http://schemas.openxmlformats.org/wordprocessingml/2006/main">
              <w:rPr>
                <w:i/>
              </w:rPr>
            </w:pPr>
            <w:r>
              <w:t>Alpha gamma</w:t>
            </w:r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rPr>
                <w:b/>
              </w:rPr>
            </w:pPr>
            <w:r>
              <w:t>Alpha gamma</w:t>
            </w:r>
            <w:r>
              <w:t>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