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One.</w:t>
            </w:r>
          </w:p>
          <w:p>
            <w:pPr>
              <w:jc w:val="left"/>
            </w:pPr>
            <w:r>
              <w:t>Alpha beta.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