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tbl>
            <w:tblPr>
              <w:tblW w:w="4000" w:type="dxa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 xml:space="preserve"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 xml:space="preserve">Inner.</w:t>
                  </w:r>
                </w:p>
              </w:tc>
            </w:tr>
          </w:tbl>
          <w:p>
            <w:pPr>
              <w:jc w:val="right"/>
            </w:pPr>
            <w:r>
              <w:t xml:space="preserve">Three.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