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jc w:val="both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i/>
                  </w:rPr>
                </w:pPr>
                <w:sdt>
                  <w:sdtPr/>
                  <w:sdtContent>
                    <w:r>
                      <w:t>Alpha gamma.</w:t>
                    </w:r>
                  </w:sdtContent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