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sdt>
                <w:sdtPr/>
                <w:sdtContent>
                  <w:p>
                    <w:pPr xmlns:w="http://schemas.openxmlformats.org/wordprocessingml/2006/main">
                      <w:rPr xmlns:w="http://schemas.openxmlformats.org/wordprocessingml/2006/main">
                        <w:i/>
                      </w:rPr>
                    </w:pPr>
                    <w:r>
                      <w:t>Two.</w:t>
                    </w:r>
                  </w:p>
                  <w:p>
                    <w:pPr>
                      <w:jc w:val="left"/>
                      <w:rPr>
                        <w:sz w:val="32"/>
                      </w:rPr>
                    </w:pPr>
                    <w:r>
                      <w:t>Three</w:t>
                    </w:r>
                    <w:r>
                      <w:t>.</w:t>
                    </w:r>
                  </w:p>
                  <w:p>
                    <w:pPr xmlns:w="http://schemas.openxmlformats.org/wordprocessingml/2006/main">
                      <w:jc w:val="center"/>
                      <w:rPr xmlns:w="http://schemas.openxmlformats.org/wordprocessingml/2006/main">
                        <w:i/>
                      </w:rPr>
                    </w:pPr>
                    <w:r>
                      <w:t>Alpha gamma.</w:t>
                    </w:r>
                  </w:p>
                </w:sdtContent>
              </w:sdt>
              <w:p>
                <w:pPr xmlns:w="http://schemas.openxmlformats.org/wordprocessingml/2006/main">
                  <w:jc w:val="both"/>
                  <w:rPr>
                    <w:i/>
                  </w:rPr>
                </w:pPr>
                <w:r>
                  <w:t>Two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