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 xml:space="preserve">One.</w:t>
                </w:r>
              </w:p>
              <w:p>
                <w:pPr>
                  <w:jc w:val="left"/>
                </w:pPr>
                <w:r>
                  <w:t xml:space="preserve">Two.</w:t>
                </w:r>
              </w:p>
              <w:p>
                <w:pPr>
                  <w:jc w:val="left"/>
                </w:pPr>
                <w:r>
                  <w:t xml:space="preserve">One.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 xml:space="preserve">Alpha beta.</w:t>
                </w:r>
              </w:p>
              <w:p>
                <w:pPr>
                  <w:jc w:val="both"/>
                </w:pPr>
                <w:r>
                  <w:t xml:space="preserve">Alpha beta.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