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 xml:space="preserve">Three.</w:t>
            </w:r>
          </w:p>
          <w:p>
            <w:pPr>
              <w:jc w:val="both"/>
              <w:rPr>
                <w:i/>
              </w:rPr>
            </w:pPr>
            <w:r>
              <w:t xml:space="preserve">Two.</w:t>
            </w:r>
          </w:p>
          <w:p>
            <w:pPr>
              <w:jc w:val="both"/>
              <w:rPr>
                <w:i/>
              </w:rPr>
            </w:pPr>
            <w:r>
              <w:t xml:space="preserve">Epsilon zeta eta theta.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 xml:space="preserve">Alpha beta gamma delta.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