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r>
              <w:t>One.</w:t>
            </w:r>
          </w:p>
          <w:p>
            <w:pPr>
              <w:jc w:val="both"/>
              <w:rPr>
                <w:b/>
              </w:rPr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