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Two.</w:t>
                </w:r>
              </w:p>
              <w:p>
                <w:r>
                  <w:t>Alpha gamma.</w:t>
                </w:r>
              </w:p>
              <w:p>
                <w:sdt>
                  <w:sdtPr/>
                  <w:sdtContent>
                    <w:r>
                      <w:t>Three.</w:t>
                    </w:r>
                  </w:sdtContent>
                </w:sdt>
              </w:p>
            </w:sdtContent>
          </w:sdt>
          <w:sdt>
            <w:sdtPr/>
            <w:sdtContent>
              <w:p/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