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5621C0" w14:textId="1BC65124" w:rsidR="00F93D92" w:rsidRDefault="00736210">
      <w:r w:rsidRPr="00A34FDF">
        <w:rPr>
          <w:rFonts w:ascii="&quot;Times New Roman&quot;, Times, serif" w:hAnsi="&quot;Times New Roman&quot;, Times, serif"/>
        </w:rPr>
        <w:t xml:space="preserve">Font </w:t>
      </w:r>
      <w:r>
        <w:rPr>
          <w:rFonts w:ascii="&quot;Times New Roman&quot;, Times, serif" w:hAnsi="&quot;Times New Roman&quot;, Times, serif" w:cs="&quot;Times New Roman&quot;, Times, serif"/>
        </w:rPr>
        <w:t>Family</w:t>
      </w:r>
      <w:r w:rsidRPr="00A34FDF">
        <w:rPr>
          <w:rFonts w:ascii="&quot;Times New Roman&quot;, Times, serif" w:hAnsi="&quot;Times New Roman&quot;, Times, serif"/>
        </w:rPr>
        <w:t xml:space="preserve"> Demo</w:t>
      </w:r>
    </w:p>
    <w:p w14:paraId="50890284" w14:textId="47D2E9BE" w:rsidR="00F93D92" w:rsidRDefault="00736210">
      <w:r>
        <w:rPr>
          <w:rFonts w:ascii="&quot;Times New Roman&quot;, Times, serif" w:hAnsi="&quot;Times New Roman&quot;, Times, serif" w:cs="&quot;Times New Roman&quot;, Times, serif"/>
        </w:rPr>
        <w:t>This document demonstrates changing the</w:t>
      </w:r>
      <w:r w:rsidRPr="00A34FDF">
        <w:rPr>
          <w:rFonts w:ascii="&quot;Times New Roman&quot;, Times, serif" w:hAnsi="&quot;Times New Roman&quot;, Times, serif"/>
        </w:rPr>
        <w:t xml:space="preserve"> font </w:t>
      </w:r>
      <w:r>
        <w:rPr>
          <w:rFonts w:ascii="&quot;Times New Roman&quot;, Times, serif" w:hAnsi="&quot;Times New Roman&quot;, Times, serif" w:cs="&quot;Times New Roman&quot;, Times, serif"/>
        </w:rPr>
        <w:t>family</w:t>
      </w:r>
      <w:r w:rsidRPr="00A34FDF">
        <w:rPr>
          <w:rFonts w:ascii="&quot;Times New Roman&quot;, Times, serif" w:hAnsi="&quot;Times New Roman&quot;, Times, serif"/>
        </w:rPr>
        <w:t>.</w:t>
      </w:r>
    </w:p>
    <w:p w14:paraId="3C8D8997" w14:textId="77777777" w:rsidR="004906D4" w:rsidRDefault="00736210">
      <w:r w:rsidRPr="00A34FDF">
        <w:rPr>
          <w:rFonts w:ascii="&quot;Times New Roman&quot;, Times, serif" w:hAnsi="&quot;Times New Roman&quot;, Times, serif"/>
        </w:rPr>
        <w:t xml:space="preserve">This text </w:t>
      </w:r>
      <w:r>
        <w:rPr>
          <w:rFonts w:ascii="&quot;Times New Roman&quot;, Times, serif" w:hAnsi="&quot;Times New Roman&quot;, Times, serif" w:cs="&quot;Times New Roman&quot;, Times, serif"/>
        </w:rPr>
        <w:t>uses Times New Roman font.</w:t>
      </w:r>
    </w:p>
    <w:p w14:paraId="7458BAC4" w14:textId="015DE6EF" w:rsidR="00F93D92" w:rsidRDefault="00736210">
      <w:r>
        <w:rPr>
          <w:rFonts w:ascii="&quot;Times New Roman&quot;, Times, serif" w:hAnsi="&quot;Times New Roman&quot;, Times, serif" w:cs="&quot;Times New Roman&quot;, Times, serif"/>
        </w:rPr>
        <w:t>Different fonts create different visual impressions</w:t>
      </w:r>
      <w:r w:rsidRPr="00A34FDF">
        <w:rPr>
          <w:rFonts w:ascii="&quot;Times New Roman&quot;, Times, serif" w:hAnsi="&quot;Times New Roman&quot;, Times, serif"/>
        </w:rPr>
        <w:t>.</w:t>
      </w:r>
    </w:p>
    <w:sectPr w:rsidR="00F93D9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3D92"/>
    <w:rsid w:val="00277724"/>
    <w:rsid w:val="004906D4"/>
    <w:rsid w:val="00736210"/>
    <w:rsid w:val="0077420C"/>
    <w:rsid w:val="008A5608"/>
    <w:rsid w:val="00A34FDF"/>
    <w:rsid w:val="00B37A4C"/>
    <w:rsid w:val="00F93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