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DB0F56" w14:textId="77777777" w:rsidR="00191F8E" w:rsidRDefault="00191F8E" w:rsidP="00191F8E">
      <w:pPr>
        <w:spacing w:after="120" w:line="276" w:lineRule="auto"/>
      </w:pPr>
      <w:r>
        <w:rPr>
          <w:rFonts w:eastAsia="Arial" w:cs="Arial"/>
          <w:b/>
          <w:sz w:val="18"/>
        </w:rPr>
        <w:t>Field: </w:t>
      </w:r>
      <w:r>
        <w:rPr>
          <w:rFonts w:eastAsia="Arial" w:cs="Arial"/>
          <w:sz w:val="18"/>
        </w:rPr>
        <w:t>Basic text ("something") </w:t>
      </w:r>
    </w:p>
    <w:p w14:paraId="7C2FAFC1" w14:textId="1676844A" w:rsidR="00191F8E" w:rsidRDefault="00191F8E" w:rsidP="00191F8E">
      <w:pPr>
        <w:spacing w:line="276" w:lineRule="auto"/>
        <w:ind w:right="-30"/>
        <w:rPr>
          <w:rFonts w:eastAsia="Arial" w:cs="Arial"/>
          <w:sz w:val="18"/>
        </w:rPr>
      </w:pPr>
      <w:r>
        <w:rPr>
          <w:rFonts w:eastAsia="Arial" w:cs="Arial"/>
          <w:b/>
          <w:sz w:val="18"/>
        </w:rPr>
        <w:t>Product: </w:t>
      </w:r>
      <w:r>
        <w:rPr>
          <w:rFonts w:eastAsia="Arial" w:cs="Arial"/>
          <w:sz w:val="18"/>
        </w:rPr>
        <w:t>cool product (“Product”)</w:t>
      </w:r>
    </w:p>
    <w:p w14:paraId="734F31CB" w14:textId="77777777" w:rsidR="00191F8E" w:rsidRDefault="00191F8E" w:rsidP="00191F8E">
      <w:pPr>
        <w:spacing w:line="276" w:lineRule="auto"/>
        <w:ind w:right="-30"/>
        <w:rPr>
          <w:rFonts w:eastAsia="Arial" w:cs="Arial"/>
          <w:sz w:val="18"/>
        </w:rPr>
      </w:pPr>
    </w:p>
    <w:p w14:paraId="65F50E5D" w14:textId="235A0809" w:rsidR="00CF6B2F" w:rsidRDefault="00191F8E" w:rsidP="00C14475">
      <w:pPr>
        <w:spacing w:line="276" w:lineRule="auto"/>
      </w:pPr>
      <w:r>
        <w:rPr>
          <w:rFonts w:eastAsia="Arial" w:cs="Arial"/>
          <w:sz w:val="18"/>
        </w:rPr>
        <w:t>html input type</w:t>
      </w:r>
    </w:p>
    <w:sectPr w:rsidR="00CF6B2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277E42" w14:textId="77777777" w:rsidR="0070698C" w:rsidRDefault="0070698C">
      <w:r>
        <w:separator/>
      </w:r>
    </w:p>
  </w:endnote>
  <w:endnote w:type="continuationSeparator" w:id="0">
    <w:p w14:paraId="6E81012D" w14:textId="77777777" w:rsidR="0070698C" w:rsidRDefault="00706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CDFA77" w14:textId="77777777" w:rsidR="00CF6B2F" w:rsidRDefault="00CF6B2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E3EC9D" w14:textId="77777777" w:rsidR="0070698C" w:rsidRDefault="0070698C">
      <w:r>
        <w:separator/>
      </w:r>
    </w:p>
  </w:footnote>
  <w:footnote w:type="continuationSeparator" w:id="0">
    <w:p w14:paraId="289E6EFA" w14:textId="77777777" w:rsidR="0070698C" w:rsidRDefault="007069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34F0C9" w14:textId="77777777" w:rsidR="00CF6B2F" w:rsidRDefault="00CF6B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94BCF"/>
    <w:multiLevelType w:val="hybridMultilevel"/>
    <w:tmpl w:val="1B8E940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05025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2"/>
  </w:num>
  <w:num w:numId="3" w16cid:durableId="1788812440">
    <w:abstractNumId w:val="3"/>
  </w:num>
  <w:num w:numId="4" w16cid:durableId="213124399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0A"/>
    <w:rsid w:val="00191F8E"/>
    <w:rsid w:val="00233D7B"/>
    <w:rsid w:val="002B1C2A"/>
    <w:rsid w:val="003104CE"/>
    <w:rsid w:val="00360F1B"/>
    <w:rsid w:val="003A4303"/>
    <w:rsid w:val="003C1D14"/>
    <w:rsid w:val="003C58BC"/>
    <w:rsid w:val="00422FC1"/>
    <w:rsid w:val="004840D8"/>
    <w:rsid w:val="0049461A"/>
    <w:rsid w:val="005B022D"/>
    <w:rsid w:val="005F37EB"/>
    <w:rsid w:val="00652E45"/>
    <w:rsid w:val="00704BE4"/>
    <w:rsid w:val="0070698C"/>
    <w:rsid w:val="007A257B"/>
    <w:rsid w:val="008A5608"/>
    <w:rsid w:val="009C0D82"/>
    <w:rsid w:val="00A6315B"/>
    <w:rsid w:val="00AB2838"/>
    <w:rsid w:val="00B10F57"/>
    <w:rsid w:val="00B321AA"/>
    <w:rsid w:val="00B620AF"/>
    <w:rsid w:val="00BB1758"/>
    <w:rsid w:val="00C14475"/>
    <w:rsid w:val="00CC3C3F"/>
    <w:rsid w:val="00CE0D03"/>
    <w:rsid w:val="00CF6B2F"/>
    <w:rsid w:val="00D3710A"/>
    <w:rsid w:val="00EC277A"/>
    <w:rsid w:val="00F365A5"/>
    <w:rsid w:val="00F9209E"/>
    <w:rsid w:val="00FA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8206F50-FB6D-0D48-9428-58234AB7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ascii="Arial" w:eastAsiaTheme="majorEastAsia" w:hAnsi="Arial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ascii="Arial" w:eastAsiaTheme="majorEastAsia" w:hAnsi="Arial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ascii="Arial" w:eastAsiaTheme="majorEastAsia" w:hAnsi="Arial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ascii="Arial" w:eastAsiaTheme="majorEastAsia" w:hAnsi="Arial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ascii="Arial" w:eastAsiaTheme="majorEastAsia" w:hAnsi="Arial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ascii="Arial" w:eastAsiaTheme="majorEastAsia" w:hAnsi="Arial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D3710A"/>
  </w:style>
  <w:style w:type="character" w:styleId="CommentReference">
    <w:name w:val="annotation reference"/>
    <w:basedOn w:val="DefaultParagraphFont"/>
    <w:uiPriority w:val="99"/>
    <w:semiHidden/>
    <w:unhideWhenUsed/>
    <w:rsid w:val="00D371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71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71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71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710A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1AA"/>
    <w:rPr>
      <w:rFonts w:ascii="Arial" w:eastAsiaTheme="majorEastAsia" w:hAnsi="Arial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1AA"/>
    <w:rPr>
      <w:rFonts w:ascii="Arial" w:eastAsiaTheme="majorEastAsia" w:hAnsi="Arial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1A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1A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1A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1AA"/>
    <w:rPr>
      <w:rFonts w:ascii="Arial" w:eastAsiaTheme="majorEastAsia" w:hAnsi="Arial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B32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B32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321AA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rFonts w:ascii="Arial" w:hAnsi="Arial" w:cs="Times New Roman (Body CS)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1AA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  <w:rPr>
      <w:rFonts w:ascii="Arial" w:hAnsi="Arial" w:cs="Times New Roman (Body CS)"/>
    </w:rPr>
  </w:style>
  <w:style w:type="character" w:styleId="IntenseEmphasis">
    <w:name w:val="Intense Emphasis"/>
    <w:basedOn w:val="DefaultParagraphFont"/>
    <w:uiPriority w:val="21"/>
    <w:qFormat/>
    <w:rsid w:val="00B32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="Arial" w:hAnsi="Arial" w:cs="Times New Roman (Body CS)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1AA"/>
    <w:rPr>
      <w:rFonts w:ascii="Arial" w:hAnsi="Arial" w:cs="Times New Roman (Body CS)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1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Company>SuperDoc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SuperDoc Legal Team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