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EE4CD" w14:textId="1EAE4504" w:rsidR="00C84C6E" w:rsidRDefault="00C84C6E"/>
    <w:sectPr w:rsidR="00C8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6E"/>
    <w:rsid w:val="0014569D"/>
    <w:rsid w:val="002B1C2A"/>
    <w:rsid w:val="00360F1B"/>
    <w:rsid w:val="003C1D14"/>
    <w:rsid w:val="003C58BC"/>
    <w:rsid w:val="00727A29"/>
    <w:rsid w:val="008A5608"/>
    <w:rsid w:val="00931F1A"/>
    <w:rsid w:val="00960ED7"/>
    <w:rsid w:val="00AC5B7F"/>
    <w:rsid w:val="00C84C6E"/>
    <w:rsid w:val="00E83F25"/>
    <w:rsid w:val="00F3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279CC"/>
  <w15:chartTrackingRefBased/>
  <w15:docId w15:val="{47D7C710-3F38-E24F-A4F4-908D4474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6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8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