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FF776A" w14:textId="461B57A0" w:rsidR="004F60CB" w:rsidRDefault="006C4ACB">
      <w:r>
        <w:t>This is the start.</w:t>
      </w:r>
    </w:p>
    <w:sectPr w:rsidR="004F60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CB"/>
    <w:rsid w:val="0029379B"/>
    <w:rsid w:val="002B1C2A"/>
    <w:rsid w:val="003749BC"/>
    <w:rsid w:val="004F60CB"/>
    <w:rsid w:val="00524058"/>
    <w:rsid w:val="006C4ACB"/>
    <w:rsid w:val="007530F2"/>
    <w:rsid w:val="008A5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CC8B7"/>
  <w15:chartTrackingRefBased/>
  <w15:docId w15:val="{43550BD2-7416-1042-82DF-FCE5F0BC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0C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F60C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F60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60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60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60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60C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