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517F0A" w14:textId="77777777" w:rsidR="00644B29" w:rsidRDefault="001B0C0B">
      <w:r>
        <w:rPr>
          <w:rFonts w:ascii="Roboto, sans-serif" w:hAnsi="Roboto, sans-serif" w:cs="Roboto, sans-serif"/>
        </w:rPr>
        <w:t>Roboto Font Demo</w:t>
      </w:r>
    </w:p>
    <w:p w14:paraId="1A838CF5" w14:textId="329AAAD1" w:rsidR="00644B29" w:rsidRDefault="001B0C0B">
      <w:r>
        <w:rPr>
          <w:rFonts w:ascii="Roboto, sans-serif" w:hAnsi="Roboto, sans-serif" w:cs="Roboto, sans-serif"/>
        </w:rPr>
        <w:t>This document demonstrates the Roboto font family.</w:t>
      </w:r>
    </w:p>
    <w:p w14:paraId="43C3632D" w14:textId="7297D03E" w:rsidR="00644B29" w:rsidRDefault="001B0C0B">
      <w:r>
        <w:rPr>
          <w:rFonts w:ascii="Roboto, sans-serif" w:hAnsi="Roboto, sans-serif" w:cs="Roboto, sans-serif"/>
        </w:rPr>
        <w:t>Roboto is a modern geometric sans-serif typeface by Google.</w:t>
      </w:r>
    </w:p>
    <w:sectPr w:rsidR="00644B2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4B29"/>
    <w:rsid w:val="000D276A"/>
    <w:rsid w:val="001B0C0B"/>
    <w:rsid w:val="00495F11"/>
    <w:rsid w:val="005017B3"/>
    <w:rsid w:val="00644B29"/>
    <w:rsid w:val="00B26A4A"/>
    <w:rsid w:val="00C55FF2"/>
    <w:rsid w:val="00D8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2026-09-29T04:11:00Z</dcterms:created>
  <dcterms:modified xsi:type="dcterms:W3CDTF">2026-09-29T04:11:00Z</dcterms:modified>
</cp:coreProperties>
</file>