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3C4E6E57" w:rsidR="000B686A" w:rsidRDefault="00FF201D">
      <w:r>
        <w:rPr>
          <w:strike/>
          <w:color w:val="C00000"/>
        </w:rPr>
        <w:t>Red Strikethrough Demo</w:t>
      </w:r>
    </w:p>
    <w:p w14:paraId="59A7610E" w14:textId="77777777" w:rsidR="000B686A" w:rsidRDefault="00FF201D">
      <w:r>
        <w:rPr>
          <w:strike/>
          <w:color w:val="C00000"/>
        </w:rPr>
        <w:t>This document shows red font color with strikethrough formatting.</w:t>
      </w:r>
    </w:p>
    <w:p w14:paraId="03CB85FF" w14:textId="64B59998" w:rsidR="000B686A" w:rsidRDefault="00FF201D">
      <w:r>
        <w:rPr>
          <w:strike/>
          <w:color w:val="C00000"/>
        </w:rPr>
        <w:t>Red</w:t>
      </w:r>
      <w:r w:rsidRPr="00026BA9">
        <w:rPr>
          <w:strike/>
          <w:color w:val="C00000"/>
        </w:rPr>
        <w:t xml:space="preserve"> strikethrough</w:t>
      </w:r>
      <w:r>
        <w:rPr>
          <w:strike/>
          <w:color w:val="C00000"/>
        </w:rPr>
        <w:t xml:space="preserve"> text marks content as deleted or rejected.</w:t>
      </w:r>
    </w:p>
    <w:sectPr w:rsidR="000B686A" w:rsidSect="00026BA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86A"/>
    <w:rsid w:val="00026BA9"/>
    <w:rsid w:val="00087D36"/>
    <w:rsid w:val="000B686A"/>
    <w:rsid w:val="000D276A"/>
    <w:rsid w:val="005017B3"/>
    <w:rsid w:val="00A56214"/>
    <w:rsid w:val="00FA6B3A"/>
    <w:rsid w:val="00FF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40" w:lineRule="atLeast"/>
      <w:outlineLvl w:val="0"/>
    </w:pPr>
    <w:rPr>
      <w:rFonts w:ascii="Times New Roman" w:eastAsiaTheme="minorHAnsi" w:hAnsiTheme="minorHAnsi" w:cstheme="minorBid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 w:line="240" w:lineRule="atLeast"/>
      <w:outlineLvl w:val="1"/>
    </w:pPr>
    <w:rPr>
      <w:rFonts w:ascii="Times New Roman" w:eastAsiaTheme="minorHAnsi" w:hAnsiTheme="minorHAnsi" w:cstheme="minorBid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 w:line="240" w:lineRule="atLeast"/>
      <w:outlineLvl w:val="2"/>
    </w:pPr>
    <w:rPr>
      <w:rFonts w:ascii="Times New Roman" w:eastAsiaTheme="minorHAnsi" w:hAnsiTheme="minorHAnsi" w:cstheme="min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 w:line="240" w:lineRule="atLeast"/>
      <w:outlineLvl w:val="3"/>
    </w:pPr>
    <w:rPr>
      <w:rFonts w:ascii="Times New Roman" w:eastAsiaTheme="minorHAnsi" w:hAnsiTheme="minorHAnsi" w:cstheme="minorBidi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 w:line="240" w:lineRule="atLeast"/>
      <w:outlineLvl w:val="4"/>
    </w:pPr>
    <w:rPr>
      <w:rFonts w:ascii="Times New Roman" w:eastAsiaTheme="minorHAnsi" w:hAnsiTheme="minorHAnsi" w:cstheme="min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 w:line="240" w:lineRule="atLeast"/>
      <w:outlineLvl w:val="5"/>
    </w:pPr>
    <w:rPr>
      <w:rFonts w:ascii="Times New Roman" w:eastAsiaTheme="minorHAnsi" w:hAnsiTheme="minorHAnsi" w:cstheme="minorBidi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214"/>
    <w:rPr>
      <w:rFonts w:ascii="Times New Roman" w:eastAsiaTheme="minorHAnsi" w:hAnsiTheme="minorHAnsi" w:cstheme="minorBid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6214"/>
    <w:rPr>
      <w:rFonts w:ascii="Times New Roman" w:eastAsiaTheme="minorHAnsi" w:hAnsiTheme="minorHAnsi" w:cstheme="min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214"/>
    <w:rPr>
      <w:rFonts w:ascii="Times New Roman" w:eastAsiaTheme="minorHAnsi" w:hAnsiTheme="minorHAnsi" w:cstheme="min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214"/>
    <w:rPr>
      <w:rFonts w:ascii="Times New Roman" w:eastAsiaTheme="minorHAnsi" w:hAnsiTheme="minorHAnsi" w:cstheme="minorBidi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214"/>
    <w:rPr>
      <w:rFonts w:ascii="Times New Roman" w:eastAsiaTheme="minorHAnsi" w:hAnsiTheme="minorHAnsi" w:cstheme="min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214"/>
    <w:rPr>
      <w:rFonts w:ascii="Times New Roman" w:eastAsiaTheme="minorHAnsi" w:hAnsiTheme="minorHAnsi" w:cstheme="minorBidi"/>
      <w:b/>
      <w:sz w:val="20"/>
    </w:rPr>
  </w:style>
  <w:style w:type="character" w:styleId="Hyperlink">
    <w:name w:val="Hyperlink"/>
    <w:rsid w:val="00A56214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20" w:line="240" w:lineRule="auto"/>
    </w:pPr>
    <w:rPr>
      <w:rFonts w:ascii="Times New Roman" w:eastAsiaTheme="minorHAnsi" w:hAnsiTheme="minorHAnsi" w:cstheme="minorBidi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214"/>
    <w:rPr>
      <w:rFonts w:ascii="Times New Roman" w:eastAsiaTheme="minorHAnsi" w:hAnsiTheme="minorHAnsi" w:cstheme="minorBid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5621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