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77777777" w:rsidR="00C530D5" w:rsidRDefault="00C530D5">
      <w:pPr>
        <w:rPr>
          <w:sz w:val="24"/>
          <w:szCs w:val="24"/>
        </w:rPr>
      </w:pPr>
      <w:r>
        <w:rPr>
          <w:sz w:val="24"/>
          <w:szCs w:val="24"/>
        </w:rPr>
        <w:t>file_140.docx</w:t>
      </w:r>
    </w:p>
    <w:p w14:paraId="6F7081FE" w14:textId="11CA46D1" w:rsidR="00A6530E" w:rsidRDefault="00C35495">
      <w:r>
        <w:rPr>
          <w:sz w:val="24"/>
          <w:szCs w:val="24"/>
        </w:rPr>
        <w:t>Font Size 12 Demo</w:t>
      </w:r>
    </w:p>
    <w:p w14:paraId="4A37F2F2" w14:textId="77777777" w:rsidR="00A6530E" w:rsidRDefault="00C35495">
      <w:r>
        <w:rPr>
          <w:sz w:val="24"/>
          <w:szCs w:val="24"/>
        </w:rPr>
        <w:t xml:space="preserve">This document demonstrates font size </w:t>
      </w:r>
      <w:proofErr w:type="gramStart"/>
      <w:r>
        <w:rPr>
          <w:sz w:val="24"/>
          <w:szCs w:val="24"/>
        </w:rPr>
        <w:t>12 point</w:t>
      </w:r>
      <w:proofErr w:type="gramEnd"/>
      <w:r>
        <w:rPr>
          <w:sz w:val="24"/>
          <w:szCs w:val="24"/>
        </w:rPr>
        <w:t xml:space="preserve"> text.</w:t>
      </w:r>
    </w:p>
    <w:p w14:paraId="5F70098D" w14:textId="77777777" w:rsidR="00A6530E" w:rsidRDefault="00C35495">
      <w:r>
        <w:rPr>
          <w:sz w:val="24"/>
          <w:szCs w:val="24"/>
        </w:rPr>
        <w:t>Size 12 is a standard readable font size for documents.</w:t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A6530E"/>
    <w:rsid w:val="00C530D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2026-05-14T17:10:00Z</dcterms:created>
  <dcterms:modified xsi:type="dcterms:W3CDTF">2026-07-11T01:31:00Z</dcterms:modified>
</cp:coreProperties>
</file>