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56DC8" w14:textId="77777777" w:rsidR="000B4313" w:rsidRPr="0099270C" w:rsidRDefault="000B4313" w:rsidP="000B4313">
      <w:pPr>
        <w:rPr>
          <w:rFonts w:ascii="Times" w:hAnsi="Times"/>
          <w:lang w:val="en-US"/>
        </w:rPr>
      </w:pPr>
      <w:r w:rsidRPr="0099270C">
        <w:rPr>
          <w:rFonts w:ascii="Times" w:hAnsi="Times"/>
          <w:b/>
          <w:lang w:val="en-US"/>
        </w:rPr>
        <w:t>S1</w:t>
      </w:r>
      <w:r w:rsidR="007009B8" w:rsidRPr="0099270C">
        <w:rPr>
          <w:rFonts w:ascii="Times" w:hAnsi="Times"/>
          <w:lang w:val="en-US"/>
        </w:rPr>
        <w:t xml:space="preserve"> </w:t>
      </w:r>
      <w:r w:rsidR="00A51DB1">
        <w:rPr>
          <w:rFonts w:ascii="Times" w:hAnsi="Times"/>
          <w:b/>
          <w:bCs/>
          <w:lang w:val="en-US"/>
        </w:rPr>
        <w:t xml:space="preserve">Table </w:t>
      </w:r>
    </w:p>
    <w:p w14:paraId="699157B6" w14:textId="77777777" w:rsidR="000B4313" w:rsidRPr="0099270C" w:rsidRDefault="000B4313" w:rsidP="000B4313">
      <w:pPr>
        <w:rPr>
          <w:rFonts w:ascii="Times" w:hAnsi="Times"/>
          <w:lang w:val="en-US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387"/>
        <w:gridCol w:w="2435"/>
        <w:gridCol w:w="2406"/>
        <w:gridCol w:w="2394"/>
      </w:tblGrid>
      <w:tr w:rsidR="000B4313" w:rsidRPr="0099270C" w14:paraId="09CABE48" w14:textId="77777777" w:rsidTr="00D05471">
        <w:trPr>
          <w:trHeight w:val="357"/>
        </w:trPr>
        <w:tc>
          <w:tcPr>
            <w:tcW w:w="2387" w:type="dxa"/>
          </w:tcPr>
          <w:p w14:paraId="07DEDAF4" w14:textId="77777777" w:rsidR="000B4313" w:rsidRPr="0087593D" w:rsidRDefault="0087593D" w:rsidP="007009B8">
            <w:pPr>
              <w:rPr>
                <w:rFonts w:ascii="Times" w:hAnsi="Times"/>
                <w:b/>
                <w:bCs/>
                <w:lang w:val="en-US"/>
              </w:rPr>
            </w:pPr>
            <w:r>
              <w:rPr>
                <w:rFonts w:ascii="Times" w:hAnsi="Times"/>
                <w:b/>
                <w:bCs/>
                <w:lang w:val="en-US"/>
              </w:rPr>
              <w:t>Variable</w:t>
            </w:r>
          </w:p>
        </w:tc>
        <w:tc>
          <w:tcPr>
            <w:tcW w:w="2435" w:type="dxa"/>
          </w:tcPr>
          <w:p w14:paraId="0B828375" w14:textId="77777777" w:rsidR="000B4313" w:rsidRPr="0099270C" w:rsidRDefault="000B4313" w:rsidP="007009B8">
            <w:pPr>
              <w:rPr>
                <w:rFonts w:ascii="Times" w:hAnsi="Times"/>
                <w:b/>
              </w:rPr>
            </w:pPr>
            <w:proofErr w:type="spellStart"/>
            <w:r w:rsidRPr="0099270C">
              <w:rPr>
                <w:rFonts w:ascii="Times" w:hAnsi="Times"/>
                <w:b/>
              </w:rPr>
              <w:t>Tumor</w:t>
            </w:r>
            <w:proofErr w:type="spellEnd"/>
            <w:r w:rsidRPr="0099270C">
              <w:rPr>
                <w:rFonts w:ascii="Times" w:hAnsi="Times"/>
                <w:b/>
              </w:rPr>
              <w:t xml:space="preserve"> </w:t>
            </w:r>
            <w:proofErr w:type="spellStart"/>
            <w:r w:rsidRPr="0099270C">
              <w:rPr>
                <w:rFonts w:ascii="Times" w:hAnsi="Times"/>
                <w:b/>
              </w:rPr>
              <w:t>sample</w:t>
            </w:r>
            <w:proofErr w:type="spellEnd"/>
          </w:p>
        </w:tc>
        <w:tc>
          <w:tcPr>
            <w:tcW w:w="2406" w:type="dxa"/>
          </w:tcPr>
          <w:p w14:paraId="28F9D78D" w14:textId="77777777" w:rsidR="000B4313" w:rsidRPr="0099270C" w:rsidRDefault="000B4313" w:rsidP="007009B8">
            <w:pPr>
              <w:rPr>
                <w:rFonts w:ascii="Times" w:hAnsi="Times"/>
                <w:b/>
              </w:rPr>
            </w:pPr>
            <w:r w:rsidRPr="0099270C">
              <w:rPr>
                <w:rFonts w:ascii="Times" w:hAnsi="Times"/>
                <w:b/>
              </w:rPr>
              <w:t xml:space="preserve">Plasma/ </w:t>
            </w:r>
            <w:proofErr w:type="spellStart"/>
            <w:r w:rsidRPr="0099270C">
              <w:rPr>
                <w:rFonts w:ascii="Times" w:hAnsi="Times"/>
                <w:b/>
              </w:rPr>
              <w:t>serum</w:t>
            </w:r>
            <w:proofErr w:type="spellEnd"/>
          </w:p>
        </w:tc>
        <w:tc>
          <w:tcPr>
            <w:tcW w:w="2394" w:type="dxa"/>
          </w:tcPr>
          <w:p w14:paraId="13CF10F8" w14:textId="77777777" w:rsidR="000B4313" w:rsidRPr="0099270C" w:rsidRDefault="000B4313" w:rsidP="007009B8">
            <w:pPr>
              <w:rPr>
                <w:rFonts w:ascii="Times" w:hAnsi="Times"/>
                <w:b/>
              </w:rPr>
            </w:pPr>
            <w:r w:rsidRPr="0099270C">
              <w:rPr>
                <w:rFonts w:ascii="Times" w:hAnsi="Times"/>
                <w:b/>
              </w:rPr>
              <w:t>RNA</w:t>
            </w:r>
          </w:p>
        </w:tc>
      </w:tr>
      <w:tr w:rsidR="000B4313" w:rsidRPr="0069222C" w14:paraId="5B89E55B" w14:textId="77777777" w:rsidTr="00D05471">
        <w:trPr>
          <w:trHeight w:val="2432"/>
        </w:trPr>
        <w:tc>
          <w:tcPr>
            <w:tcW w:w="2387" w:type="dxa"/>
          </w:tcPr>
          <w:p w14:paraId="41F28EDF" w14:textId="77777777" w:rsidR="000B4313" w:rsidRPr="0099270C" w:rsidRDefault="000B4313" w:rsidP="007009B8">
            <w:pPr>
              <w:rPr>
                <w:rFonts w:ascii="Times" w:hAnsi="Times"/>
                <w:b/>
              </w:rPr>
            </w:pPr>
            <w:r w:rsidRPr="0099270C">
              <w:rPr>
                <w:rFonts w:ascii="Times" w:hAnsi="Times"/>
                <w:b/>
              </w:rPr>
              <w:t>Ang-2</w:t>
            </w:r>
          </w:p>
        </w:tc>
        <w:tc>
          <w:tcPr>
            <w:tcW w:w="2435" w:type="dxa"/>
          </w:tcPr>
          <w:p w14:paraId="115FDC21" w14:textId="168F2061" w:rsidR="000B4313" w:rsidRPr="0099270C" w:rsidRDefault="007009B8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 xml:space="preserve">Zhang L., </w:t>
            </w:r>
            <w:r w:rsidR="000B4313" w:rsidRPr="0099270C">
              <w:rPr>
                <w:rFonts w:ascii="Times" w:hAnsi="Times"/>
                <w:lang w:val="en-US"/>
              </w:rPr>
              <w:t>2003</w:t>
            </w:r>
            <w:r w:rsidRPr="0099270C">
              <w:rPr>
                <w:rFonts w:ascii="Times" w:hAnsi="Times"/>
                <w:lang w:val="en-US"/>
              </w:rPr>
              <w:t xml:space="preserve"> </w:t>
            </w:r>
            <w:r w:rsidR="00E41D63">
              <w:rPr>
                <w:rFonts w:ascii="Times" w:hAnsi="Times"/>
                <w:lang w:val="en-US"/>
              </w:rPr>
              <w:fldChar w:fldCharType="begin"/>
            </w:r>
            <w:r w:rsidR="0069222C">
              <w:rPr>
                <w:rFonts w:ascii="Times" w:hAnsi="Times"/>
                <w:lang w:val="en-US"/>
              </w:rPr>
              <w:instrText>ADDIN RW.CITE{{doc:5d272505e4b06c322fe9953d Zhang,Lin 2003}}</w:instrText>
            </w:r>
            <w:r w:rsidR="00E41D63">
              <w:rPr>
                <w:rFonts w:ascii="Times" w:hAnsi="Times"/>
                <w:lang w:val="en-US"/>
              </w:rPr>
              <w:fldChar w:fldCharType="separate"/>
            </w:r>
            <w:r w:rsidR="0069222C" w:rsidRPr="0069222C">
              <w:rPr>
                <w:rFonts w:ascii="Times" w:hAnsi="Times" w:cs="Times"/>
                <w:bCs/>
                <w:lang w:val="en-US"/>
              </w:rPr>
              <w:t>[1]</w:t>
            </w:r>
            <w:r w:rsidR="00E41D63">
              <w:rPr>
                <w:rFonts w:ascii="Times" w:hAnsi="Times"/>
                <w:lang w:val="en-US"/>
              </w:rPr>
              <w:fldChar w:fldCharType="end"/>
            </w:r>
            <w:r w:rsidR="000B4313" w:rsidRPr="0099270C">
              <w:rPr>
                <w:rFonts w:ascii="Times" w:hAnsi="Times"/>
                <w:lang w:val="en-US"/>
              </w:rPr>
              <w:t>:</w:t>
            </w:r>
          </w:p>
          <w:p w14:paraId="258C8CAC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 xml:space="preserve">52 </w:t>
            </w:r>
            <w:proofErr w:type="gramStart"/>
            <w:r w:rsidRPr="0099270C">
              <w:rPr>
                <w:rFonts w:ascii="Times" w:hAnsi="Times"/>
                <w:lang w:val="en-US"/>
              </w:rPr>
              <w:t>specimen</w:t>
            </w:r>
            <w:proofErr w:type="gramEnd"/>
          </w:p>
          <w:p w14:paraId="1BFD5C2F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</w:t>
            </w:r>
            <w:r w:rsidRPr="0099270C">
              <w:rPr>
                <w:rFonts w:ascii="Times" w:hAnsi="Times"/>
                <w:lang w:val="en-US"/>
              </w:rPr>
              <w:t>: Expression in endothelium and 12% of tumor cells</w:t>
            </w:r>
          </w:p>
        </w:tc>
        <w:tc>
          <w:tcPr>
            <w:tcW w:w="2406" w:type="dxa"/>
          </w:tcPr>
          <w:p w14:paraId="2DD1C85F" w14:textId="36597313" w:rsidR="004974C1" w:rsidRDefault="000B4313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Sallinen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H.</w:t>
            </w:r>
            <w:r w:rsidR="007009B8" w:rsidRPr="0099270C">
              <w:rPr>
                <w:rFonts w:ascii="Times" w:hAnsi="Times"/>
                <w:lang w:val="en-US"/>
              </w:rPr>
              <w:t xml:space="preserve">, </w:t>
            </w:r>
            <w:r w:rsidR="004974C1">
              <w:rPr>
                <w:rFonts w:ascii="Times" w:hAnsi="Times"/>
                <w:lang w:val="en-US"/>
              </w:rPr>
              <w:t>2010</w:t>
            </w:r>
            <w:r w:rsidR="003D66FD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RW.CITE{{doc:5c6f0d2fe4b05a7abdf2de06 Sallinen,Hanna 2010}}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69222C">
              <w:rPr>
                <w:rFonts w:ascii="Times New Roman" w:hAnsi="Times New Roman" w:cs="Times New Roman"/>
              </w:rPr>
              <w:t>[5]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755810">
              <w:rPr>
                <w:rFonts w:ascii="Times" w:hAnsi="Times"/>
                <w:lang w:val="en-US"/>
              </w:rPr>
              <w:t>:</w:t>
            </w:r>
            <w:r w:rsidR="004974C1">
              <w:rPr>
                <w:rFonts w:ascii="Times" w:hAnsi="Times"/>
                <w:lang w:val="en-US"/>
              </w:rPr>
              <w:t xml:space="preserve"> </w:t>
            </w:r>
          </w:p>
          <w:p w14:paraId="0991FDF3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150 patients</w:t>
            </w:r>
          </w:p>
          <w:p w14:paraId="40C81A3C" w14:textId="15C82163" w:rsidR="000B4313" w:rsidRPr="0099270C" w:rsidRDefault="000B4313" w:rsidP="007009B8">
            <w:pPr>
              <w:rPr>
                <w:rFonts w:ascii="Times" w:hAnsi="Time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Higher pre-oper</w:t>
            </w:r>
            <w:r w:rsidR="004974C1">
              <w:rPr>
                <w:rFonts w:ascii="Times" w:hAnsi="Times"/>
                <w:lang w:val="en-US"/>
              </w:rPr>
              <w:t>ative</w:t>
            </w:r>
            <w:r w:rsidRPr="0099270C">
              <w:rPr>
                <w:rFonts w:ascii="Times" w:hAnsi="Times"/>
                <w:lang w:val="en-US"/>
              </w:rPr>
              <w:t xml:space="preserve"> Ang-2 levels in cancer. </w:t>
            </w:r>
            <w:proofErr w:type="spellStart"/>
            <w:r w:rsidRPr="0099270C">
              <w:rPr>
                <w:rFonts w:ascii="Times" w:hAnsi="Times"/>
              </w:rPr>
              <w:t>Poor</w:t>
            </w:r>
            <w:proofErr w:type="spellEnd"/>
            <w:r w:rsidRPr="0099270C">
              <w:rPr>
                <w:rFonts w:ascii="Times" w:hAnsi="Times"/>
              </w:rPr>
              <w:t xml:space="preserve"> PFS and OS.</w:t>
            </w:r>
          </w:p>
        </w:tc>
        <w:tc>
          <w:tcPr>
            <w:tcW w:w="2394" w:type="dxa"/>
          </w:tcPr>
          <w:p w14:paraId="2E60E2FC" w14:textId="2BC8B54B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Hata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K.</w:t>
            </w:r>
            <w:r w:rsidR="00755810">
              <w:rPr>
                <w:rFonts w:ascii="Times" w:hAnsi="Times"/>
                <w:lang w:val="en-US"/>
              </w:rPr>
              <w:t xml:space="preserve">, </w:t>
            </w:r>
            <w:r w:rsidRPr="0099270C">
              <w:rPr>
                <w:rFonts w:ascii="Times" w:hAnsi="Times"/>
                <w:lang w:val="en-US"/>
              </w:rPr>
              <w:t>2004</w:t>
            </w:r>
            <w:r w:rsidR="003D66FD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RW.CITE{{doc:5eb97515e4b081d76619ca03 Hata,Kohkichi 2004}}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F10309">
              <w:rPr>
                <w:rFonts w:ascii="Times New Roman" w:hAnsi="Times New Roman" w:cs="Times New Roman"/>
              </w:rPr>
              <w:t>[9]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755810">
              <w:rPr>
                <w:rFonts w:ascii="Times" w:hAnsi="Times"/>
                <w:lang w:val="en-US"/>
              </w:rPr>
              <w:t xml:space="preserve">: </w:t>
            </w:r>
          </w:p>
          <w:p w14:paraId="55F09A17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85 specimen</w:t>
            </w:r>
            <w:r w:rsidR="001E6F7B">
              <w:rPr>
                <w:rFonts w:ascii="Times" w:hAnsi="Times"/>
                <w:lang w:val="en-US"/>
              </w:rPr>
              <w:t>s</w:t>
            </w:r>
          </w:p>
          <w:p w14:paraId="0A543535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</w:t>
            </w:r>
            <w:r w:rsidRPr="0099270C">
              <w:rPr>
                <w:rFonts w:ascii="Times" w:hAnsi="Times"/>
                <w:lang w:val="en-US"/>
              </w:rPr>
              <w:t>: Low Ang-1/ Ang-2 predicted poor OS (univariate</w:t>
            </w:r>
            <w:r w:rsidR="007009B8" w:rsidRPr="0099270C">
              <w:rPr>
                <w:rFonts w:ascii="Times" w:hAnsi="Times"/>
                <w:lang w:val="en-US"/>
              </w:rPr>
              <w:t xml:space="preserve"> analysis</w:t>
            </w:r>
            <w:r w:rsidRPr="0099270C">
              <w:rPr>
                <w:rFonts w:ascii="Times" w:hAnsi="Times"/>
                <w:lang w:val="en-US"/>
              </w:rPr>
              <w:t>)</w:t>
            </w:r>
          </w:p>
        </w:tc>
      </w:tr>
      <w:tr w:rsidR="000B4313" w:rsidRPr="0099270C" w14:paraId="5BD88A9B" w14:textId="77777777" w:rsidTr="00D05471">
        <w:trPr>
          <w:trHeight w:val="3133"/>
        </w:trPr>
        <w:tc>
          <w:tcPr>
            <w:tcW w:w="2387" w:type="dxa"/>
          </w:tcPr>
          <w:p w14:paraId="5430A940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</w:p>
        </w:tc>
        <w:tc>
          <w:tcPr>
            <w:tcW w:w="2435" w:type="dxa"/>
          </w:tcPr>
          <w:p w14:paraId="69D9EA3E" w14:textId="2D9CB74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Lin Z.</w:t>
            </w:r>
            <w:r w:rsidR="007009B8" w:rsidRPr="0099270C">
              <w:rPr>
                <w:rFonts w:ascii="Times" w:hAnsi="Times"/>
                <w:lang w:val="en-US"/>
              </w:rPr>
              <w:t xml:space="preserve">, </w:t>
            </w:r>
            <w:r w:rsidRPr="0099270C">
              <w:rPr>
                <w:rFonts w:ascii="Times" w:hAnsi="Times"/>
                <w:lang w:val="en-US"/>
              </w:rPr>
              <w:t>2011</w:t>
            </w:r>
            <w:r w:rsidR="007009B8" w:rsidRPr="0099270C">
              <w:rPr>
                <w:rFonts w:ascii="Times" w:hAnsi="Times"/>
                <w:lang w:val="en-US"/>
              </w:rPr>
              <w:t xml:space="preserve"> </w:t>
            </w:r>
            <w:r w:rsidR="004974C1">
              <w:rPr>
                <w:rFonts w:ascii="Times" w:hAnsi="Times"/>
                <w:lang w:val="en-US"/>
              </w:rPr>
              <w:fldChar w:fldCharType="begin"/>
            </w:r>
            <w:r w:rsidR="0069222C">
              <w:rPr>
                <w:rFonts w:ascii="Times" w:hAnsi="Times"/>
                <w:lang w:val="en-US"/>
              </w:rPr>
              <w:instrText>ADDIN RW.CITE{{doc:5d273197e4b0788c17bd0f4d Lin,Zijing 2011}}</w:instrText>
            </w:r>
            <w:r w:rsidR="004974C1">
              <w:rPr>
                <w:rFonts w:ascii="Times" w:hAnsi="Times"/>
                <w:lang w:val="en-US"/>
              </w:rPr>
              <w:fldChar w:fldCharType="separate"/>
            </w:r>
            <w:r w:rsidR="0069222C" w:rsidRPr="0069222C">
              <w:rPr>
                <w:rFonts w:ascii="Times" w:hAnsi="Times" w:cs="Times"/>
                <w:bCs/>
                <w:lang w:val="en-US"/>
              </w:rPr>
              <w:t>[2]</w:t>
            </w:r>
            <w:r w:rsidR="004974C1">
              <w:rPr>
                <w:rFonts w:ascii="Times" w:hAnsi="Times"/>
                <w:lang w:val="en-US"/>
              </w:rPr>
              <w:fldChar w:fldCharType="end"/>
            </w:r>
            <w:r w:rsidRPr="0099270C">
              <w:rPr>
                <w:rFonts w:ascii="Times" w:hAnsi="Times"/>
                <w:lang w:val="en-US"/>
              </w:rPr>
              <w:t>:</w:t>
            </w:r>
          </w:p>
          <w:p w14:paraId="67FC3F3D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21 patients</w:t>
            </w:r>
          </w:p>
          <w:p w14:paraId="5312E485" w14:textId="77777777" w:rsidR="000B4313" w:rsidRPr="0099270C" w:rsidRDefault="000B4313" w:rsidP="001E6F7B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No correlation </w:t>
            </w:r>
            <w:r w:rsidR="001E6F7B">
              <w:rPr>
                <w:rFonts w:ascii="Times" w:hAnsi="Times"/>
                <w:lang w:val="en-US"/>
              </w:rPr>
              <w:t>with</w:t>
            </w:r>
            <w:r w:rsidR="001E6F7B" w:rsidRPr="0099270C">
              <w:rPr>
                <w:rFonts w:ascii="Times" w:hAnsi="Times"/>
                <w:lang w:val="en-US"/>
              </w:rPr>
              <w:t xml:space="preserve"> </w:t>
            </w:r>
            <w:r w:rsidRPr="0099270C">
              <w:rPr>
                <w:rFonts w:ascii="Times" w:hAnsi="Times"/>
                <w:lang w:val="en-US"/>
              </w:rPr>
              <w:t>clinicopathological parameters, no difference between cancer vs benign</w:t>
            </w:r>
          </w:p>
        </w:tc>
        <w:tc>
          <w:tcPr>
            <w:tcW w:w="2406" w:type="dxa"/>
          </w:tcPr>
          <w:p w14:paraId="16D5A899" w14:textId="05A7D394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Sallinen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H.</w:t>
            </w:r>
            <w:r w:rsidR="007009B8" w:rsidRPr="0099270C">
              <w:rPr>
                <w:rFonts w:ascii="Times" w:hAnsi="Times"/>
                <w:lang w:val="en-US"/>
              </w:rPr>
              <w:t xml:space="preserve">, </w:t>
            </w:r>
            <w:r w:rsidRPr="0099270C">
              <w:rPr>
                <w:rFonts w:ascii="Times" w:hAnsi="Times"/>
                <w:lang w:val="en-US"/>
              </w:rPr>
              <w:t>2014</w:t>
            </w:r>
            <w:r w:rsidR="007009B8" w:rsidRPr="0099270C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RW.CITE{{doc:59df552fe4b0244b4304be78 HannaSallinen 2014}}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69222C">
              <w:rPr>
                <w:rFonts w:ascii="Times New Roman" w:hAnsi="Times New Roman" w:cs="Times New Roman"/>
              </w:rPr>
              <w:t>[6]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7009B8" w:rsidRPr="0099270C">
              <w:rPr>
                <w:rFonts w:ascii="Times" w:hAnsi="Times"/>
                <w:lang w:val="en-US"/>
              </w:rPr>
              <w:t>:</w:t>
            </w:r>
          </w:p>
          <w:p w14:paraId="1DB1A6BD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75 patients</w:t>
            </w:r>
          </w:p>
          <w:p w14:paraId="43565A21" w14:textId="77777777" w:rsidR="000B4313" w:rsidRPr="0099270C" w:rsidRDefault="000B4313" w:rsidP="007009B8">
            <w:pPr>
              <w:rPr>
                <w:rFonts w:ascii="Times" w:hAnsi="Time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Higher Ang-2 and Ang-2/ VEGFR2 in cancer. </w:t>
            </w:r>
            <w:proofErr w:type="spellStart"/>
            <w:r w:rsidRPr="0099270C">
              <w:rPr>
                <w:rFonts w:ascii="Times" w:hAnsi="Times"/>
              </w:rPr>
              <w:t>Poor</w:t>
            </w:r>
            <w:proofErr w:type="spellEnd"/>
            <w:r w:rsidRPr="0099270C">
              <w:rPr>
                <w:rFonts w:ascii="Times" w:hAnsi="Times"/>
              </w:rPr>
              <w:t xml:space="preserve"> PFS and OS.</w:t>
            </w:r>
          </w:p>
        </w:tc>
        <w:tc>
          <w:tcPr>
            <w:tcW w:w="2394" w:type="dxa"/>
          </w:tcPr>
          <w:p w14:paraId="62CC8A0A" w14:textId="77777777" w:rsidR="000B4313" w:rsidRPr="0099270C" w:rsidRDefault="000B4313" w:rsidP="007009B8">
            <w:pPr>
              <w:rPr>
                <w:rFonts w:ascii="Times" w:hAnsi="Times"/>
              </w:rPr>
            </w:pPr>
          </w:p>
        </w:tc>
      </w:tr>
      <w:tr w:rsidR="000B4313" w:rsidRPr="0069222C" w14:paraId="4D2C8669" w14:textId="77777777" w:rsidTr="00D05471">
        <w:trPr>
          <w:trHeight w:val="3133"/>
        </w:trPr>
        <w:tc>
          <w:tcPr>
            <w:tcW w:w="2387" w:type="dxa"/>
          </w:tcPr>
          <w:p w14:paraId="1D4A4882" w14:textId="77777777" w:rsidR="000B4313" w:rsidRPr="0099270C" w:rsidRDefault="000B4313" w:rsidP="007009B8">
            <w:pPr>
              <w:rPr>
                <w:rFonts w:ascii="Times" w:hAnsi="Times"/>
                <w:b/>
              </w:rPr>
            </w:pPr>
            <w:r w:rsidRPr="0099270C">
              <w:rPr>
                <w:rFonts w:ascii="Times" w:hAnsi="Times"/>
                <w:b/>
              </w:rPr>
              <w:t>Tie-2/ Ang-2</w:t>
            </w:r>
          </w:p>
        </w:tc>
        <w:tc>
          <w:tcPr>
            <w:tcW w:w="2435" w:type="dxa"/>
          </w:tcPr>
          <w:p w14:paraId="4CD075EC" w14:textId="40E09210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Li S.</w:t>
            </w:r>
            <w:r w:rsidR="007009B8" w:rsidRPr="0099270C">
              <w:rPr>
                <w:rFonts w:ascii="Times" w:hAnsi="Times"/>
                <w:lang w:val="en-US"/>
              </w:rPr>
              <w:t>,</w:t>
            </w:r>
            <w:r w:rsidRPr="0099270C">
              <w:rPr>
                <w:rFonts w:ascii="Times" w:hAnsi="Times"/>
                <w:lang w:val="en-US"/>
              </w:rPr>
              <w:t xml:space="preserve"> 2010</w:t>
            </w:r>
            <w:r w:rsidR="0069222C">
              <w:rPr>
                <w:rFonts w:ascii="Times" w:hAnsi="Times"/>
                <w:lang w:val="en-US"/>
              </w:rPr>
              <w:t xml:space="preserve"> </w:t>
            </w:r>
            <w:r w:rsidR="0069222C">
              <w:rPr>
                <w:rFonts w:ascii="Times" w:hAnsi="Times"/>
                <w:lang w:val="en-US"/>
              </w:rPr>
              <w:fldChar w:fldCharType="begin"/>
            </w:r>
            <w:r w:rsidR="0069222C">
              <w:rPr>
                <w:rFonts w:ascii="Times" w:hAnsi="Times"/>
                <w:lang w:val="en-US"/>
              </w:rPr>
              <w:instrText>ADDIN RW.CITE{{doc:5eb97b7fe4b06000b38eb820 Li,Shuang 2010}}</w:instrText>
            </w:r>
            <w:r w:rsidR="0069222C">
              <w:rPr>
                <w:rFonts w:ascii="Times" w:hAnsi="Times"/>
                <w:lang w:val="en-US"/>
              </w:rPr>
              <w:fldChar w:fldCharType="separate"/>
            </w:r>
            <w:r w:rsidR="0069222C" w:rsidRPr="0069222C">
              <w:rPr>
                <w:rFonts w:ascii="Times" w:hAnsi="Times" w:cs="Times"/>
                <w:bCs/>
              </w:rPr>
              <w:t>[3]</w:t>
            </w:r>
            <w:r w:rsidR="0069222C">
              <w:rPr>
                <w:rFonts w:ascii="Times" w:hAnsi="Times"/>
                <w:lang w:val="en-US"/>
              </w:rPr>
              <w:fldChar w:fldCharType="end"/>
            </w:r>
            <w:r w:rsidRPr="0099270C">
              <w:rPr>
                <w:rFonts w:ascii="Times" w:hAnsi="Times"/>
                <w:lang w:val="en-US"/>
              </w:rPr>
              <w:t>:</w:t>
            </w:r>
          </w:p>
          <w:p w14:paraId="7448BC04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12 specimen</w:t>
            </w:r>
            <w:r w:rsidR="001E6F7B">
              <w:rPr>
                <w:rFonts w:ascii="Times" w:hAnsi="Times"/>
                <w:lang w:val="en-US"/>
              </w:rPr>
              <w:t>s</w:t>
            </w:r>
          </w:p>
          <w:p w14:paraId="2561EB21" w14:textId="77777777" w:rsidR="000B4313" w:rsidRPr="0099270C" w:rsidRDefault="000B4313" w:rsidP="001E6F7B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Cytoplasmic expression, higher expression in cancer, no correlation </w:t>
            </w:r>
            <w:r w:rsidR="001E6F7B">
              <w:rPr>
                <w:rFonts w:ascii="Times" w:hAnsi="Times"/>
                <w:lang w:val="en-US"/>
              </w:rPr>
              <w:t>with</w:t>
            </w:r>
            <w:r w:rsidR="001E6F7B" w:rsidRPr="0099270C">
              <w:rPr>
                <w:rFonts w:ascii="Times" w:hAnsi="Times"/>
                <w:lang w:val="en-US"/>
              </w:rPr>
              <w:t xml:space="preserve"> </w:t>
            </w:r>
            <w:r w:rsidRPr="0099270C">
              <w:rPr>
                <w:rFonts w:ascii="Times" w:hAnsi="Times"/>
                <w:lang w:val="en-US"/>
              </w:rPr>
              <w:t>clinical parameters</w:t>
            </w:r>
          </w:p>
        </w:tc>
        <w:tc>
          <w:tcPr>
            <w:tcW w:w="2406" w:type="dxa"/>
          </w:tcPr>
          <w:p w14:paraId="38860643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Backen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A.</w:t>
            </w:r>
            <w:r w:rsidR="007009B8" w:rsidRPr="0099270C">
              <w:rPr>
                <w:rFonts w:ascii="Times" w:hAnsi="Times"/>
                <w:lang w:val="en-US"/>
              </w:rPr>
              <w:t>,</w:t>
            </w:r>
            <w:r w:rsidRPr="0099270C">
              <w:rPr>
                <w:rFonts w:ascii="Times" w:hAnsi="Times"/>
                <w:lang w:val="en-US"/>
              </w:rPr>
              <w:t xml:space="preserve"> </w:t>
            </w:r>
          </w:p>
          <w:p w14:paraId="08AB17CD" w14:textId="3679AA43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Clin Cancer Res 2014</w:t>
            </w:r>
            <w:r w:rsidR="003D66FD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RW.CITE{{doc:5eb97c3ce4b07d170ed092b4 BackenA,RenehanAG,ClampAR,BerzuiniC,ZhouC,OzaA,BannooS,SchererSJ,BanksRE,DiveC,JaysonGC 2014}}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EC38B1">
              <w:rPr>
                <w:rFonts w:ascii="Times New Roman" w:hAnsi="Times New Roman" w:cs="Times New Roman"/>
              </w:rPr>
              <w:t>[7]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3D66FD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6BCD6AF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91 patients</w:t>
            </w:r>
          </w:p>
          <w:p w14:paraId="3584CECB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High Ang-1/Tie-2 improved PFS in beva</w:t>
            </w:r>
            <w:r w:rsidR="007009B8" w:rsidRPr="0099270C">
              <w:rPr>
                <w:rFonts w:ascii="Times" w:hAnsi="Times"/>
                <w:lang w:val="en-US"/>
              </w:rPr>
              <w:t>cizumab</w:t>
            </w:r>
            <w:r w:rsidRPr="0099270C">
              <w:rPr>
                <w:rFonts w:ascii="Times" w:hAnsi="Times"/>
                <w:lang w:val="en-US"/>
              </w:rPr>
              <w:t xml:space="preserve"> treated patients</w:t>
            </w:r>
          </w:p>
        </w:tc>
        <w:tc>
          <w:tcPr>
            <w:tcW w:w="2394" w:type="dxa"/>
          </w:tcPr>
          <w:p w14:paraId="42FE05B5" w14:textId="77777777" w:rsidR="000B4313" w:rsidRPr="0099270C" w:rsidRDefault="007009B8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Hata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K.,</w:t>
            </w:r>
          </w:p>
          <w:p w14:paraId="262DC0EE" w14:textId="3194C236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Oncology 2002</w:t>
            </w:r>
            <w:r w:rsidR="003D66FD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RW.CITE{{doc:5eb979d5e4b07d170ed0924e Hata,Kohkichi 2002}}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F10309">
              <w:rPr>
                <w:rFonts w:ascii="Times New Roman" w:hAnsi="Times New Roman" w:cs="Times New Roman"/>
              </w:rPr>
              <w:t>[10]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32629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44F2B93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19 patients</w:t>
            </w:r>
          </w:p>
          <w:p w14:paraId="2C477A53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No difference with Ang-2 and Tie-2 expression in cancer vs benign tumors</w:t>
            </w:r>
          </w:p>
        </w:tc>
      </w:tr>
      <w:tr w:rsidR="000B4313" w:rsidRPr="0069222C" w14:paraId="4C9C2E18" w14:textId="77777777" w:rsidTr="00D05471">
        <w:trPr>
          <w:trHeight w:val="4171"/>
        </w:trPr>
        <w:tc>
          <w:tcPr>
            <w:tcW w:w="2387" w:type="dxa"/>
          </w:tcPr>
          <w:p w14:paraId="402D5631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</w:p>
        </w:tc>
        <w:tc>
          <w:tcPr>
            <w:tcW w:w="2435" w:type="dxa"/>
          </w:tcPr>
          <w:p w14:paraId="26506CCB" w14:textId="6CDF8433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proofErr w:type="spellStart"/>
            <w:r w:rsidRPr="0099270C">
              <w:rPr>
                <w:rFonts w:ascii="Times" w:hAnsi="Times"/>
                <w:lang w:val="en-US"/>
              </w:rPr>
              <w:t>Brunckhorst</w:t>
            </w:r>
            <w:proofErr w:type="spellEnd"/>
            <w:r w:rsidRPr="0099270C">
              <w:rPr>
                <w:rFonts w:ascii="Times" w:hAnsi="Times"/>
                <w:lang w:val="en-US"/>
              </w:rPr>
              <w:t xml:space="preserve"> M.K.</w:t>
            </w:r>
            <w:r w:rsidR="007009B8" w:rsidRPr="0099270C">
              <w:rPr>
                <w:rFonts w:ascii="Times" w:hAnsi="Times"/>
                <w:lang w:val="en-US"/>
              </w:rPr>
              <w:t xml:space="preserve">, </w:t>
            </w:r>
            <w:r w:rsidRPr="0099270C">
              <w:rPr>
                <w:rFonts w:ascii="Times" w:hAnsi="Times"/>
                <w:lang w:val="en-US"/>
              </w:rPr>
              <w:t>2014</w:t>
            </w:r>
            <w:r w:rsidR="0069222C">
              <w:rPr>
                <w:rFonts w:ascii="Times" w:hAnsi="Times"/>
                <w:lang w:val="en-US"/>
              </w:rPr>
              <w:t xml:space="preserve"> </w:t>
            </w:r>
            <w:r w:rsidR="0069222C">
              <w:rPr>
                <w:rFonts w:ascii="Times" w:hAnsi="Times"/>
                <w:lang w:val="en-US"/>
              </w:rPr>
              <w:fldChar w:fldCharType="begin"/>
            </w:r>
            <w:r w:rsidR="0069222C">
              <w:rPr>
                <w:rFonts w:ascii="Times" w:hAnsi="Times"/>
                <w:lang w:val="en-US"/>
              </w:rPr>
              <w:instrText>ADDIN RW.CITE{{doc:5d2725abe4b0797b7c083a86 Brunckhorst,MelissaK.|Xu,Yin|Lu,Rong|Yu,Qin 2014}}</w:instrText>
            </w:r>
            <w:r w:rsidR="0069222C">
              <w:rPr>
                <w:rFonts w:ascii="Times" w:hAnsi="Times"/>
                <w:lang w:val="en-US"/>
              </w:rPr>
              <w:fldChar w:fldCharType="separate"/>
            </w:r>
            <w:r w:rsidR="0069222C" w:rsidRPr="0069222C">
              <w:rPr>
                <w:rFonts w:ascii="Times" w:hAnsi="Times" w:cs="Times"/>
                <w:bCs/>
              </w:rPr>
              <w:t>[4]</w:t>
            </w:r>
            <w:r w:rsidR="0069222C">
              <w:rPr>
                <w:rFonts w:ascii="Times" w:hAnsi="Times"/>
                <w:lang w:val="en-US"/>
              </w:rPr>
              <w:fldChar w:fldCharType="end"/>
            </w:r>
            <w:r w:rsidRPr="0099270C">
              <w:rPr>
                <w:rFonts w:ascii="Times" w:hAnsi="Times"/>
                <w:lang w:val="en-US"/>
              </w:rPr>
              <w:t>:</w:t>
            </w:r>
          </w:p>
          <w:p w14:paraId="766A7D29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12 cancer and 12 omental metastatic samples</w:t>
            </w:r>
          </w:p>
          <w:p w14:paraId="6E5090CB" w14:textId="77777777" w:rsidR="000B4313" w:rsidRPr="0099270C" w:rsidRDefault="000B4313" w:rsidP="007009B8">
            <w:pPr>
              <w:rPr>
                <w:rFonts w:ascii="Times" w:hAnsi="Time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Ang-2 expression in tumor cells, Tie-2 in endothelium and fibroblasts. </w:t>
            </w:r>
            <w:proofErr w:type="spellStart"/>
            <w:r w:rsidRPr="0099270C">
              <w:rPr>
                <w:rFonts w:ascii="Times" w:hAnsi="Times"/>
              </w:rPr>
              <w:t>Higher</w:t>
            </w:r>
            <w:proofErr w:type="spellEnd"/>
            <w:r w:rsidRPr="0099270C">
              <w:rPr>
                <w:rFonts w:ascii="Times" w:hAnsi="Times"/>
              </w:rPr>
              <w:t xml:space="preserve"> Ang-2 </w:t>
            </w:r>
            <w:proofErr w:type="spellStart"/>
            <w:r w:rsidRPr="0099270C">
              <w:rPr>
                <w:rFonts w:ascii="Times" w:hAnsi="Times"/>
              </w:rPr>
              <w:t>expression</w:t>
            </w:r>
            <w:proofErr w:type="spellEnd"/>
            <w:r w:rsidRPr="0099270C">
              <w:rPr>
                <w:rFonts w:ascii="Times" w:hAnsi="Times"/>
              </w:rPr>
              <w:t xml:space="preserve"> in </w:t>
            </w:r>
            <w:proofErr w:type="spellStart"/>
            <w:r w:rsidRPr="0099270C">
              <w:rPr>
                <w:rFonts w:ascii="Times" w:hAnsi="Times"/>
              </w:rPr>
              <w:t>cancer</w:t>
            </w:r>
            <w:proofErr w:type="spellEnd"/>
            <w:r w:rsidRPr="0099270C">
              <w:rPr>
                <w:rFonts w:ascii="Times" w:hAnsi="Times"/>
              </w:rPr>
              <w:t xml:space="preserve">. </w:t>
            </w:r>
          </w:p>
        </w:tc>
        <w:tc>
          <w:tcPr>
            <w:tcW w:w="2406" w:type="dxa"/>
          </w:tcPr>
          <w:p w14:paraId="23CFA22D" w14:textId="5ECC7999" w:rsidR="000B4313" w:rsidRPr="0099270C" w:rsidRDefault="007009B8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Zhou</w:t>
            </w:r>
            <w:r w:rsidR="000B4313" w:rsidRPr="0099270C">
              <w:rPr>
                <w:rFonts w:ascii="Times" w:hAnsi="Times"/>
                <w:lang w:val="en-US"/>
              </w:rPr>
              <w:t xml:space="preserve"> C.</w:t>
            </w:r>
            <w:r w:rsidRPr="0099270C">
              <w:rPr>
                <w:rFonts w:ascii="Times" w:hAnsi="Times"/>
                <w:lang w:val="en-US"/>
              </w:rPr>
              <w:t xml:space="preserve">, </w:t>
            </w:r>
            <w:r w:rsidR="000B4313" w:rsidRPr="0099270C">
              <w:rPr>
                <w:rFonts w:ascii="Times" w:hAnsi="Times"/>
                <w:lang w:val="en-US"/>
              </w:rPr>
              <w:t>2016</w:t>
            </w:r>
            <w:r w:rsidR="003D66FD">
              <w:rPr>
                <w:rFonts w:ascii="Times" w:hAnsi="Times"/>
                <w:lang w:val="en-US"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3D66FD">
              <w:rPr>
                <w:rFonts w:ascii="Times New Roman" w:hAnsi="Times New Roman" w:cs="Times New Roman"/>
                <w:b/>
                <w:bCs/>
              </w:rPr>
              <w:instrText>ADDIN RW.CITE{{doc:5d274566e4b0797b7c084476 CongZhou 2016}}</w:instrTex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3D66FD" w:rsidRPr="00EC38B1">
              <w:rPr>
                <w:rFonts w:ascii="Times New Roman" w:hAnsi="Times New Roman" w:cs="Times New Roman"/>
              </w:rPr>
              <w:t>[8]</w:t>
            </w:r>
            <w:r w:rsidR="003D66F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99270C">
              <w:rPr>
                <w:rFonts w:ascii="Times" w:hAnsi="Times"/>
                <w:lang w:val="en-US"/>
              </w:rPr>
              <w:t>:</w:t>
            </w:r>
          </w:p>
          <w:p w14:paraId="6F8D5782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lang w:val="en-US"/>
              </w:rPr>
              <w:t>92 patients</w:t>
            </w:r>
          </w:p>
          <w:p w14:paraId="1C631B27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  <w:r w:rsidRPr="0099270C">
              <w:rPr>
                <w:rFonts w:ascii="Times" w:hAnsi="Times"/>
                <w:b/>
                <w:lang w:val="en-US"/>
              </w:rPr>
              <w:t>Result:</w:t>
            </w:r>
            <w:r w:rsidRPr="0099270C">
              <w:rPr>
                <w:rFonts w:ascii="Times" w:hAnsi="Times"/>
                <w:lang w:val="en-US"/>
              </w:rPr>
              <w:t xml:space="preserve"> 50% increase of Tie-2 from the nadir predicted tumor progression after beva</w:t>
            </w:r>
            <w:r w:rsidR="007009B8" w:rsidRPr="0099270C">
              <w:rPr>
                <w:rFonts w:ascii="Times" w:hAnsi="Times"/>
                <w:lang w:val="en-US"/>
              </w:rPr>
              <w:t>cizumab</w:t>
            </w:r>
          </w:p>
        </w:tc>
        <w:tc>
          <w:tcPr>
            <w:tcW w:w="2394" w:type="dxa"/>
          </w:tcPr>
          <w:p w14:paraId="211563A3" w14:textId="77777777" w:rsidR="000B4313" w:rsidRPr="0099270C" w:rsidRDefault="000B4313" w:rsidP="007009B8">
            <w:pPr>
              <w:rPr>
                <w:rFonts w:ascii="Times" w:hAnsi="Times"/>
                <w:lang w:val="en-US"/>
              </w:rPr>
            </w:pPr>
          </w:p>
        </w:tc>
      </w:tr>
    </w:tbl>
    <w:p w14:paraId="3472B4E8" w14:textId="77777777" w:rsidR="00221FCA" w:rsidRDefault="00221FCA" w:rsidP="00221F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S2 </w:t>
      </w:r>
      <w:proofErr w:type="spellStart"/>
      <w:r>
        <w:rPr>
          <w:rFonts w:ascii="Times New Roman" w:hAnsi="Times New Roman" w:cs="Times New Roman"/>
          <w:b/>
          <w:bCs/>
        </w:rPr>
        <w:t>Table</w:t>
      </w:r>
      <w:proofErr w:type="spellEnd"/>
    </w:p>
    <w:p w14:paraId="2F9304E5" w14:textId="77777777" w:rsidR="00221FCA" w:rsidRDefault="00221FCA" w:rsidP="00221FCA">
      <w:pPr>
        <w:rPr>
          <w:rFonts w:ascii="Times New Roman" w:hAnsi="Times New Roman" w:cs="Times New Roman"/>
          <w:b/>
          <w:bCs/>
        </w:rPr>
      </w:pPr>
    </w:p>
    <w:tbl>
      <w:tblPr>
        <w:tblStyle w:val="TaulukkoRuudukko"/>
        <w:tblW w:w="504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2503"/>
        <w:gridCol w:w="893"/>
      </w:tblGrid>
      <w:tr w:rsidR="00221FCA" w14:paraId="7E6AE91A" w14:textId="77777777" w:rsidTr="000D7DFE">
        <w:trPr>
          <w:trHeight w:val="740"/>
        </w:trPr>
        <w:tc>
          <w:tcPr>
            <w:tcW w:w="0" w:type="auto"/>
            <w:tcBorders>
              <w:bottom w:val="single" w:sz="4" w:space="0" w:color="auto"/>
            </w:tcBorders>
          </w:tcPr>
          <w:p w14:paraId="362F8C26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Variable</w:t>
            </w:r>
            <w:proofErr w:type="spellEnd"/>
          </w:p>
          <w:p w14:paraId="5920682B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B4915B5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D2A3A9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Correlation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coefficient</w:t>
            </w:r>
            <w:proofErr w:type="spellEnd"/>
          </w:p>
          <w:p w14:paraId="24DD5B3F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(r)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232FD" w14:textId="77777777" w:rsidR="00221FCA" w:rsidRPr="00CE326E" w:rsidRDefault="00221FCA" w:rsidP="000D7DF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  p</w:t>
            </w:r>
          </w:p>
        </w:tc>
      </w:tr>
      <w:tr w:rsidR="00221FCA" w14:paraId="58547FB8" w14:textId="77777777" w:rsidTr="000D7DFE">
        <w:trPr>
          <w:trHeight w:val="252"/>
        </w:trPr>
        <w:tc>
          <w:tcPr>
            <w:tcW w:w="0" w:type="auto"/>
            <w:tcBorders>
              <w:top w:val="single" w:sz="4" w:space="0" w:color="auto"/>
            </w:tcBorders>
          </w:tcPr>
          <w:p w14:paraId="667D7870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825366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C673C8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221FCA" w14:paraId="06EE3AA9" w14:textId="77777777" w:rsidTr="000D7DFE">
        <w:trPr>
          <w:trHeight w:val="624"/>
        </w:trPr>
        <w:tc>
          <w:tcPr>
            <w:tcW w:w="0" w:type="auto"/>
          </w:tcPr>
          <w:p w14:paraId="3CB49B4C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Ang-2 IRS</w:t>
            </w:r>
          </w:p>
          <w:p w14:paraId="77B695A9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98798B" w14:textId="77777777" w:rsidR="00221FCA" w:rsidRPr="00CE326E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-0.64</w:t>
            </w:r>
          </w:p>
        </w:tc>
        <w:tc>
          <w:tcPr>
            <w:tcW w:w="0" w:type="auto"/>
          </w:tcPr>
          <w:p w14:paraId="1E7B9ACC" w14:textId="77777777" w:rsidR="00221FCA" w:rsidRPr="00E62BEF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 w:rsidRPr="00E62BEF">
              <w:rPr>
                <w:rFonts w:ascii="Times New Roman" w:hAnsi="Times New Roman" w:cs="Times New Roman"/>
                <w:b/>
                <w:bCs/>
              </w:rPr>
              <w:t xml:space="preserve">  0.002</w:t>
            </w:r>
          </w:p>
        </w:tc>
      </w:tr>
      <w:tr w:rsidR="00221FCA" w14:paraId="0B991DF8" w14:textId="77777777" w:rsidTr="000D7DFE">
        <w:trPr>
          <w:trHeight w:val="624"/>
        </w:trPr>
        <w:tc>
          <w:tcPr>
            <w:tcW w:w="0" w:type="auto"/>
          </w:tcPr>
          <w:p w14:paraId="7C4D21DC" w14:textId="0581446D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Ang-2 IRS</w:t>
            </w:r>
            <w:r w:rsidR="00DE56C1">
              <w:rPr>
                <w:rFonts w:ascii="Times New Roman" w:hAnsi="Times New Roman" w:cs="Times New Roman"/>
                <w:b/>
                <w:bCs/>
              </w:rPr>
              <w:t>*</w:t>
            </w:r>
          </w:p>
          <w:p w14:paraId="3618E52A" w14:textId="3A3B1282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1C59FE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-0.79</w:t>
            </w:r>
          </w:p>
        </w:tc>
        <w:tc>
          <w:tcPr>
            <w:tcW w:w="0" w:type="auto"/>
          </w:tcPr>
          <w:p w14:paraId="7EB54807" w14:textId="77777777" w:rsidR="00221FCA" w:rsidRPr="00E62BEF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E62BEF">
              <w:rPr>
                <w:rFonts w:ascii="Times New Roman" w:hAnsi="Times New Roman" w:cs="Times New Roman"/>
                <w:b/>
                <w:bCs/>
              </w:rPr>
              <w:t>0.004</w:t>
            </w:r>
          </w:p>
        </w:tc>
      </w:tr>
      <w:tr w:rsidR="00221FCA" w14:paraId="03A172DA" w14:textId="77777777" w:rsidTr="000D7DFE">
        <w:trPr>
          <w:trHeight w:val="949"/>
        </w:trPr>
        <w:tc>
          <w:tcPr>
            <w:tcW w:w="0" w:type="auto"/>
          </w:tcPr>
          <w:p w14:paraId="0C1F7C74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Ang-2 IRS</w:t>
            </w:r>
          </w:p>
          <w:p w14:paraId="2EF61AF3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(HGSC)</w:t>
            </w:r>
          </w:p>
          <w:p w14:paraId="3274A795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4DC7A9" w14:textId="77777777" w:rsidR="00221FCA" w:rsidRPr="00CE326E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-0.87</w:t>
            </w:r>
          </w:p>
        </w:tc>
        <w:tc>
          <w:tcPr>
            <w:tcW w:w="0" w:type="auto"/>
          </w:tcPr>
          <w:p w14:paraId="02F171A5" w14:textId="77777777" w:rsidR="00221FCA" w:rsidRPr="00E62BEF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 w:rsidRPr="00E62BEF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221FCA" w14:paraId="19E2B508" w14:textId="77777777" w:rsidTr="000D7DFE">
        <w:trPr>
          <w:trHeight w:val="636"/>
        </w:trPr>
        <w:tc>
          <w:tcPr>
            <w:tcW w:w="0" w:type="auto"/>
          </w:tcPr>
          <w:p w14:paraId="63BFD99B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Ang-2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met</w:t>
            </w:r>
            <w:proofErr w:type="spellEnd"/>
          </w:p>
          <w:p w14:paraId="520BF9EC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PP</w:t>
            </w:r>
          </w:p>
        </w:tc>
        <w:tc>
          <w:tcPr>
            <w:tcW w:w="0" w:type="auto"/>
          </w:tcPr>
          <w:p w14:paraId="307FAF7F" w14:textId="77777777" w:rsidR="00221FCA" w:rsidRPr="00CE326E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0.75</w:t>
            </w:r>
          </w:p>
        </w:tc>
        <w:tc>
          <w:tcPr>
            <w:tcW w:w="0" w:type="auto"/>
          </w:tcPr>
          <w:p w14:paraId="2D7C7008" w14:textId="77777777" w:rsidR="00221FCA" w:rsidRPr="00E62BEF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 w:rsidRPr="00E62BEF">
              <w:rPr>
                <w:rFonts w:ascii="Times New Roman" w:hAnsi="Times New Roman" w:cs="Times New Roman"/>
                <w:b/>
                <w:bCs/>
              </w:rPr>
              <w:t xml:space="preserve">  0.005</w:t>
            </w:r>
          </w:p>
        </w:tc>
      </w:tr>
      <w:tr w:rsidR="00221FCA" w14:paraId="310A98A0" w14:textId="77777777" w:rsidTr="000D7DFE">
        <w:trPr>
          <w:trHeight w:val="636"/>
        </w:trPr>
        <w:tc>
          <w:tcPr>
            <w:tcW w:w="0" w:type="auto"/>
          </w:tcPr>
          <w:p w14:paraId="2947AA61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Tie-1 IRS</w:t>
            </w:r>
          </w:p>
        </w:tc>
        <w:tc>
          <w:tcPr>
            <w:tcW w:w="0" w:type="auto"/>
          </w:tcPr>
          <w:p w14:paraId="3D60271A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0.008</w:t>
            </w:r>
          </w:p>
        </w:tc>
        <w:tc>
          <w:tcPr>
            <w:tcW w:w="0" w:type="auto"/>
          </w:tcPr>
          <w:p w14:paraId="2CC8DE72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0.972</w:t>
            </w:r>
          </w:p>
        </w:tc>
      </w:tr>
      <w:tr w:rsidR="00221FCA" w14:paraId="137874C1" w14:textId="77777777" w:rsidTr="000D7DFE">
        <w:trPr>
          <w:trHeight w:val="636"/>
        </w:trPr>
        <w:tc>
          <w:tcPr>
            <w:tcW w:w="0" w:type="auto"/>
          </w:tcPr>
          <w:p w14:paraId="7E8E0A76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Tie-1 IRS</w:t>
            </w:r>
          </w:p>
          <w:p w14:paraId="2A3456FE" w14:textId="14C14DED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</w:t>
            </w:r>
            <w:r w:rsidR="00DE56C1">
              <w:rPr>
                <w:rFonts w:ascii="Times New Roman" w:hAnsi="Times New Roman" w:cs="Times New Roman"/>
                <w:b/>
                <w:bCs/>
              </w:rPr>
              <w:t>*</w:t>
            </w:r>
            <w:r>
              <w:rPr>
                <w:rFonts w:ascii="Times New Roman" w:hAnsi="Times New Roman" w:cs="Times New Roman"/>
                <w:b/>
                <w:bCs/>
              </w:rPr>
              <w:t>/HGSC)</w:t>
            </w:r>
          </w:p>
        </w:tc>
        <w:tc>
          <w:tcPr>
            <w:tcW w:w="0" w:type="auto"/>
          </w:tcPr>
          <w:p w14:paraId="34FA0725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-0.087</w:t>
            </w:r>
          </w:p>
        </w:tc>
        <w:tc>
          <w:tcPr>
            <w:tcW w:w="0" w:type="auto"/>
          </w:tcPr>
          <w:p w14:paraId="76F0EB1B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0.799</w:t>
            </w:r>
          </w:p>
        </w:tc>
      </w:tr>
      <w:tr w:rsidR="00221FCA" w14:paraId="1C08EBDD" w14:textId="77777777" w:rsidTr="000D7DFE">
        <w:trPr>
          <w:trHeight w:val="636"/>
        </w:trPr>
        <w:tc>
          <w:tcPr>
            <w:tcW w:w="0" w:type="auto"/>
          </w:tcPr>
          <w:p w14:paraId="0F23D307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Tie-1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met</w:t>
            </w:r>
            <w:proofErr w:type="spellEnd"/>
          </w:p>
          <w:p w14:paraId="6C636EE2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IRS</w:t>
            </w:r>
          </w:p>
        </w:tc>
        <w:tc>
          <w:tcPr>
            <w:tcW w:w="0" w:type="auto"/>
          </w:tcPr>
          <w:p w14:paraId="3DA1CEE9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0.215</w:t>
            </w:r>
          </w:p>
        </w:tc>
        <w:tc>
          <w:tcPr>
            <w:tcW w:w="0" w:type="auto"/>
          </w:tcPr>
          <w:p w14:paraId="038B8F66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0.502</w:t>
            </w:r>
          </w:p>
        </w:tc>
      </w:tr>
      <w:tr w:rsidR="00221FCA" w14:paraId="4C365BA6" w14:textId="77777777" w:rsidTr="000D7DFE">
        <w:trPr>
          <w:trHeight w:val="636"/>
        </w:trPr>
        <w:tc>
          <w:tcPr>
            <w:tcW w:w="0" w:type="auto"/>
          </w:tcPr>
          <w:p w14:paraId="1D4D2C6B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Tie-2 IRS</w:t>
            </w:r>
          </w:p>
        </w:tc>
        <w:tc>
          <w:tcPr>
            <w:tcW w:w="0" w:type="auto"/>
          </w:tcPr>
          <w:p w14:paraId="34ADC203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0.163</w:t>
            </w:r>
          </w:p>
        </w:tc>
        <w:tc>
          <w:tcPr>
            <w:tcW w:w="0" w:type="auto"/>
          </w:tcPr>
          <w:p w14:paraId="08F8CF53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0.479</w:t>
            </w:r>
          </w:p>
        </w:tc>
      </w:tr>
      <w:tr w:rsidR="00221FCA" w14:paraId="087CC6A9" w14:textId="77777777" w:rsidTr="000D7DFE">
        <w:trPr>
          <w:trHeight w:val="636"/>
        </w:trPr>
        <w:tc>
          <w:tcPr>
            <w:tcW w:w="0" w:type="auto"/>
          </w:tcPr>
          <w:p w14:paraId="5C66C77E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Tie-2 IRS</w:t>
            </w:r>
          </w:p>
          <w:p w14:paraId="6E0024F5" w14:textId="4C816F71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</w:t>
            </w:r>
            <w:r w:rsidR="00DE56C1">
              <w:rPr>
                <w:rFonts w:ascii="Times New Roman" w:hAnsi="Times New Roman" w:cs="Times New Roman"/>
                <w:b/>
                <w:bCs/>
              </w:rPr>
              <w:t>*</w:t>
            </w:r>
            <w:r>
              <w:rPr>
                <w:rFonts w:ascii="Times New Roman" w:hAnsi="Times New Roman" w:cs="Times New Roman"/>
                <w:b/>
                <w:bCs/>
              </w:rPr>
              <w:t>/HGSC)</w:t>
            </w:r>
          </w:p>
        </w:tc>
        <w:tc>
          <w:tcPr>
            <w:tcW w:w="0" w:type="auto"/>
          </w:tcPr>
          <w:p w14:paraId="1696B255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-0.319</w:t>
            </w:r>
          </w:p>
        </w:tc>
        <w:tc>
          <w:tcPr>
            <w:tcW w:w="0" w:type="auto"/>
          </w:tcPr>
          <w:p w14:paraId="2E442CF0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0.339</w:t>
            </w:r>
          </w:p>
        </w:tc>
      </w:tr>
      <w:tr w:rsidR="00221FCA" w14:paraId="5DAE000C" w14:textId="77777777" w:rsidTr="000D7DFE">
        <w:trPr>
          <w:trHeight w:val="636"/>
        </w:trPr>
        <w:tc>
          <w:tcPr>
            <w:tcW w:w="0" w:type="auto"/>
          </w:tcPr>
          <w:p w14:paraId="35DE0235" w14:textId="77777777" w:rsidR="00221FCA" w:rsidRDefault="00221FCA" w:rsidP="000D7D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Tie-2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IRS</w:t>
            </w:r>
          </w:p>
        </w:tc>
        <w:tc>
          <w:tcPr>
            <w:tcW w:w="0" w:type="auto"/>
          </w:tcPr>
          <w:p w14:paraId="210789AA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0.211</w:t>
            </w:r>
          </w:p>
        </w:tc>
        <w:tc>
          <w:tcPr>
            <w:tcW w:w="0" w:type="auto"/>
          </w:tcPr>
          <w:p w14:paraId="39391381" w14:textId="77777777" w:rsidR="00221FCA" w:rsidRDefault="00221FCA" w:rsidP="000D7D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0.510</w:t>
            </w:r>
          </w:p>
        </w:tc>
      </w:tr>
    </w:tbl>
    <w:p w14:paraId="7744B16F" w14:textId="77777777" w:rsidR="00221FCA" w:rsidRDefault="00221FCA" w:rsidP="00221FCA">
      <w:pPr>
        <w:rPr>
          <w:rFonts w:ascii="Times" w:eastAsia="Times New Roman" w:hAnsi="Times" w:cs="Times New Roman"/>
          <w:color w:val="000000"/>
          <w:lang w:val="en-US"/>
        </w:rPr>
      </w:pPr>
      <w:r>
        <w:rPr>
          <w:rFonts w:ascii="Times" w:eastAsia="Times New Roman" w:hAnsi="Times" w:cs="Times New Roman"/>
          <w:color w:val="000000"/>
          <w:lang w:val="en-US"/>
        </w:rPr>
        <w:t xml:space="preserve">p-values determined by Spearman`s test, </w:t>
      </w:r>
      <w:r w:rsidRPr="0099270C">
        <w:rPr>
          <w:rFonts w:ascii="Times" w:eastAsia="Times New Roman" w:hAnsi="Times" w:cs="Times New Roman"/>
          <w:color w:val="000000"/>
          <w:lang w:val="en-US"/>
        </w:rPr>
        <w:t xml:space="preserve">IRS immunoreactive score, </w:t>
      </w:r>
    </w:p>
    <w:p w14:paraId="2157F0CD" w14:textId="77777777" w:rsidR="00221FCA" w:rsidRDefault="00221FCA" w:rsidP="00221FCA">
      <w:pPr>
        <w:rPr>
          <w:rFonts w:ascii="Times" w:eastAsia="Times New Roman" w:hAnsi="Times" w:cs="Times New Roman"/>
          <w:color w:val="000000"/>
          <w:lang w:val="en-US"/>
        </w:rPr>
      </w:pPr>
      <w:r>
        <w:rPr>
          <w:rFonts w:ascii="Times" w:eastAsia="Times New Roman" w:hAnsi="Times" w:cs="Times New Roman"/>
          <w:color w:val="000000"/>
          <w:lang w:val="en-US"/>
        </w:rPr>
        <w:t xml:space="preserve">HGSC high grade serous carcinoma, Ang-2 met angiopoietin-2 metastasis, </w:t>
      </w:r>
      <w:r w:rsidRPr="0099270C">
        <w:rPr>
          <w:rFonts w:ascii="Times" w:eastAsia="Times New Roman" w:hAnsi="Times" w:cs="Times New Roman"/>
          <w:color w:val="000000"/>
          <w:lang w:val="en-US"/>
        </w:rPr>
        <w:t xml:space="preserve">PP </w:t>
      </w:r>
    </w:p>
    <w:p w14:paraId="45BDBD84" w14:textId="19A649DD" w:rsidR="00221FCA" w:rsidRPr="00B167BB" w:rsidRDefault="00221FCA" w:rsidP="00221FCA">
      <w:pPr>
        <w:rPr>
          <w:rFonts w:ascii="Times" w:eastAsia="Times New Roman" w:hAnsi="Times" w:cs="Times New Roman"/>
          <w:color w:val="000000"/>
          <w:lang w:val="en-US"/>
        </w:rPr>
      </w:pPr>
      <w:r w:rsidRPr="0099270C">
        <w:rPr>
          <w:rFonts w:ascii="Times" w:eastAsia="Times New Roman" w:hAnsi="Times" w:cs="Times New Roman"/>
          <w:color w:val="000000"/>
          <w:lang w:val="en-US"/>
        </w:rPr>
        <w:t xml:space="preserve">percentage of positively </w:t>
      </w:r>
      <w:r>
        <w:rPr>
          <w:rFonts w:ascii="Times" w:eastAsia="Times New Roman" w:hAnsi="Times" w:cs="Times New Roman"/>
          <w:color w:val="000000"/>
          <w:lang w:val="en-US"/>
        </w:rPr>
        <w:t>s</w:t>
      </w:r>
      <w:r w:rsidRPr="0099270C">
        <w:rPr>
          <w:rFonts w:ascii="Times" w:eastAsia="Times New Roman" w:hAnsi="Times" w:cs="Times New Roman"/>
          <w:color w:val="000000"/>
          <w:lang w:val="en-US"/>
        </w:rPr>
        <w:t>tained epithelial cells</w:t>
      </w:r>
      <w:r w:rsidR="00DE56C1">
        <w:rPr>
          <w:rFonts w:ascii="Times" w:eastAsia="Times New Roman" w:hAnsi="Times" w:cs="Times New Roman"/>
          <w:color w:val="000000"/>
          <w:lang w:val="en-US"/>
        </w:rPr>
        <w:t>, * serous histologic type</w:t>
      </w:r>
    </w:p>
    <w:p w14:paraId="5774BC90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285CB4B0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33384A65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179BF82D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0CEC05AE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5993AD41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3E6E2106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6BE85468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1DC78E3B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4DD7E73C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0FCDF935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40AB0255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44AFF1EE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507B92FD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62B4A9E2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61CE9CC6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035751E1" w14:textId="77777777" w:rsidR="00221FCA" w:rsidRDefault="00221FCA" w:rsidP="001739EA">
      <w:pPr>
        <w:rPr>
          <w:rFonts w:ascii="Times New Roman" w:hAnsi="Times New Roman" w:cs="Times New Roman"/>
          <w:b/>
          <w:bCs/>
        </w:rPr>
      </w:pPr>
    </w:p>
    <w:p w14:paraId="0FEA5508" w14:textId="4E613C68" w:rsidR="001739EA" w:rsidRDefault="001739EA" w:rsidP="001739EA">
      <w:pPr>
        <w:rPr>
          <w:rFonts w:ascii="Times New Roman" w:hAnsi="Times New Roman" w:cs="Times New Roman"/>
          <w:b/>
          <w:bCs/>
        </w:rPr>
      </w:pPr>
      <w:r w:rsidRPr="00091CE7">
        <w:rPr>
          <w:rFonts w:ascii="Times New Roman" w:hAnsi="Times New Roman" w:cs="Times New Roman"/>
          <w:b/>
          <w:bCs/>
        </w:rPr>
        <w:lastRenderedPageBreak/>
        <w:t>S</w:t>
      </w:r>
      <w:r w:rsidR="00221FCA">
        <w:rPr>
          <w:rFonts w:ascii="Times New Roman" w:hAnsi="Times New Roman" w:cs="Times New Roman"/>
          <w:b/>
          <w:bCs/>
        </w:rPr>
        <w:t>3</w:t>
      </w:r>
      <w:r w:rsidRPr="00091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1CE7">
        <w:rPr>
          <w:rFonts w:ascii="Times New Roman" w:hAnsi="Times New Roman" w:cs="Times New Roman"/>
          <w:b/>
          <w:bCs/>
        </w:rPr>
        <w:t>Table</w:t>
      </w:r>
      <w:bookmarkStart w:id="0" w:name="_GoBack"/>
      <w:bookmarkEnd w:id="0"/>
      <w:proofErr w:type="spellEnd"/>
      <w:r w:rsidR="0069222C">
        <w:rPr>
          <w:rFonts w:ascii="Times New Roman" w:hAnsi="Times New Roman" w:cs="Times New Roman"/>
          <w:b/>
          <w:bCs/>
        </w:rPr>
        <w:t xml:space="preserve"> </w:t>
      </w:r>
    </w:p>
    <w:p w14:paraId="07284FD4" w14:textId="77777777" w:rsidR="001739EA" w:rsidRDefault="001739EA" w:rsidP="001739EA">
      <w:pPr>
        <w:rPr>
          <w:rFonts w:ascii="Times New Roman" w:hAnsi="Times New Roman" w:cs="Times New Roman"/>
          <w:b/>
          <w:bCs/>
        </w:rPr>
      </w:pPr>
    </w:p>
    <w:tbl>
      <w:tblPr>
        <w:tblStyle w:val="TaulukkoRuudukko"/>
        <w:tblW w:w="882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878"/>
        <w:gridCol w:w="1680"/>
        <w:gridCol w:w="670"/>
        <w:gridCol w:w="1757"/>
        <w:gridCol w:w="730"/>
        <w:gridCol w:w="1028"/>
      </w:tblGrid>
      <w:tr w:rsidR="00FF2D1D" w14:paraId="0AD5EE6C" w14:textId="77777777" w:rsidTr="00FF2D1D">
        <w:trPr>
          <w:trHeight w:val="291"/>
        </w:trPr>
        <w:tc>
          <w:tcPr>
            <w:tcW w:w="0" w:type="auto"/>
            <w:tcBorders>
              <w:bottom w:val="single" w:sz="4" w:space="0" w:color="auto"/>
            </w:tcBorders>
          </w:tcPr>
          <w:p w14:paraId="2BCCD82B" w14:textId="77777777" w:rsidR="001739EA" w:rsidRPr="00091CE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8DAF4D" w14:textId="3EC92731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Ang2</w:t>
            </w:r>
          </w:p>
          <w:p w14:paraId="128B1A55" w14:textId="77777777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DE01" w14:textId="77777777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BAD63B" w14:textId="39D2768D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</w:t>
            </w:r>
            <w:r w:rsidR="00FF2D1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77A9" w14:textId="2FD53E55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FF2D1D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30939E" w14:textId="491CCC01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Tie2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A9BECBD" w14:textId="77777777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</w:t>
            </w:r>
          </w:p>
        </w:tc>
      </w:tr>
      <w:tr w:rsidR="00FF2D1D" w14:paraId="13E8E6F5" w14:textId="77777777" w:rsidTr="00FF2D1D">
        <w:trPr>
          <w:trHeight w:val="281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C285DF4" w14:textId="126C81F3" w:rsidR="001739EA" w:rsidRPr="00B90400" w:rsidRDefault="001739EA" w:rsidP="003D66F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Grade</w:t>
            </w:r>
            <w:proofErr w:type="spellEnd"/>
            <w:r w:rsidR="0069222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3A946BC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00B861E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5251559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5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AB0D91D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D8608F2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2A121CD5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F2D1D" w14:paraId="207395B6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68F0F4BB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43480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EE99ED1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37EC5EA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17B83F1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4A817789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3D3AB71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A6504BD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F2D1D" w14:paraId="7E6D7209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0D4332CC" w14:textId="77777777" w:rsidR="001739EA" w:rsidRPr="00091CE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600811E" w14:textId="0298E656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C6640E7" w14:textId="20777C56" w:rsidR="001739EA" w:rsidRPr="007C5B0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9D4B210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FBFE8FA" w14:textId="1D8784FE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70599E80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92292FB" w14:textId="4C3D80B2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587208F1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7BCAEB7" w14:textId="77777777" w:rsidR="001739EA" w:rsidRPr="00091CE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C878E9A" w14:textId="55D25F25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77687E7" w14:textId="4F2CD852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4948A09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02452AAE" w14:textId="3BF26ECC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28311A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4A0A17" w14:textId="2CBBAA8D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F2D1D" w14:paraId="73E38174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9CDF7AB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DA32719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71FCAF7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9BA3A3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78597EE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C65E25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A92B0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7F046972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79EA32E7" w14:textId="77777777" w:rsidR="001739EA" w:rsidRPr="00091CE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8AFBA2F" w14:textId="7A1A1631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7886770F" w14:textId="1A8E3010" w:rsidR="001739EA" w:rsidRPr="00F842F0" w:rsidRDefault="00FC31B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0.075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5992806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64558061" w14:textId="60A5CD5E" w:rsidR="001739EA" w:rsidRPr="009F4252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C31B9">
              <w:rPr>
                <w:rFonts w:ascii="Times New Roman" w:hAnsi="Times New Roman" w:cs="Times New Roman"/>
                <w:b/>
                <w:bCs/>
              </w:rPr>
              <w:t>0.018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F2AFE9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753879" w14:textId="10CBA6CB" w:rsidR="001739EA" w:rsidRPr="00E028A7" w:rsidRDefault="00B4420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0.108</w:t>
            </w:r>
          </w:p>
        </w:tc>
      </w:tr>
      <w:tr w:rsidR="00FF2D1D" w14:paraId="4857C373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674E4567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0C97E86" w14:textId="2C98B9BB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0D07A90F" w14:textId="642378DD" w:rsidR="001739EA" w:rsidRPr="007C5B07" w:rsidRDefault="00FC31B9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9B3353">
              <w:rPr>
                <w:rFonts w:ascii="Times New Roman" w:hAnsi="Times New Roman" w:cs="Times New Roman"/>
                <w:b/>
                <w:bCs/>
              </w:rPr>
              <w:t>0.0</w:t>
            </w:r>
            <w:r>
              <w:rPr>
                <w:rFonts w:ascii="Times New Roman" w:hAnsi="Times New Roman" w:cs="Times New Roman"/>
                <w:b/>
                <w:bCs/>
              </w:rPr>
              <w:t>08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9ED57C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14D3108" w14:textId="7DEF4E8F" w:rsidR="001739EA" w:rsidRPr="009F4252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C31B9">
              <w:rPr>
                <w:rFonts w:ascii="Times New Roman" w:hAnsi="Times New Roman" w:cs="Times New Roman"/>
                <w:b/>
                <w:bCs/>
              </w:rPr>
              <w:t>0.007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295EBB2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3F7AD3" w14:textId="7179AA72" w:rsidR="001739EA" w:rsidRPr="00E028A7" w:rsidRDefault="00B44202" w:rsidP="004974C1">
            <w:pPr>
              <w:rPr>
                <w:rFonts w:ascii="Times New Roman" w:hAnsi="Times New Roman" w:cs="Times New Roman"/>
              </w:rPr>
            </w:pPr>
            <w:r w:rsidRPr="009B3353">
              <w:rPr>
                <w:rFonts w:ascii="Times New Roman" w:hAnsi="Times New Roman" w:cs="Times New Roman"/>
                <w:b/>
                <w:bCs/>
              </w:rPr>
              <w:t>0.0</w:t>
            </w: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</w:tr>
      <w:tr w:rsidR="00FF2D1D" w14:paraId="34A17581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69F1E19A" w14:textId="77777777" w:rsidR="001739EA" w:rsidRPr="00B90400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F68AE14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DEB2D00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22A3D0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5974224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575353C2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C1172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18E1977A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31259CE6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43480C">
              <w:rPr>
                <w:rFonts w:ascii="Times New Roman" w:hAnsi="Times New Roman" w:cs="Times New Roman"/>
                <w:i/>
                <w:iCs/>
              </w:rPr>
              <w:t xml:space="preserve">  I-II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B00DE87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B6592A5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42B7A73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1A97030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2E5C352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6F0A0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1F4CEAC1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17CD560" w14:textId="77777777" w:rsidR="001739EA" w:rsidRPr="00091CE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D12843D" w14:textId="538190B1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A67F31F" w14:textId="14262900" w:rsidR="001739EA" w:rsidRPr="00F842F0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60E6D9B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133BC33D" w14:textId="4602CA24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76BDA8A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4FB7F3B" w14:textId="09A2CDFA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03C1298F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64D6AC4D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A9CFD09" w14:textId="74A75C01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13A40DCD" w14:textId="77ACD154" w:rsidR="001739EA" w:rsidRPr="00F842F0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7B2288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8CA49BE" w14:textId="1895ACBB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737BD16A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  <w:p w14:paraId="701DD614" w14:textId="200E667D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AA9FCC" w14:textId="00F6F76B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32D2C1C0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463FB43" w14:textId="77777777" w:rsidR="001739EA" w:rsidRPr="0043480C" w:rsidRDefault="001739EA" w:rsidP="004974C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43480C">
              <w:rPr>
                <w:rFonts w:ascii="Times New Roman" w:hAnsi="Times New Roman" w:cs="Times New Roman"/>
                <w:i/>
                <w:iCs/>
              </w:rPr>
              <w:t>II</w:t>
            </w:r>
            <w:r>
              <w:rPr>
                <w:rFonts w:ascii="Times New Roman" w:hAnsi="Times New Roman" w:cs="Times New Roman"/>
                <w:i/>
                <w:iCs/>
              </w:rPr>
              <w:t>I</w:t>
            </w:r>
            <w:r w:rsidRPr="0043480C">
              <w:rPr>
                <w:rFonts w:ascii="Times New Roman" w:hAnsi="Times New Roman" w:cs="Times New Roman"/>
                <w:i/>
                <w:iCs/>
              </w:rPr>
              <w:t>-I</w:t>
            </w:r>
            <w:r>
              <w:rPr>
                <w:rFonts w:ascii="Times New Roman" w:hAnsi="Times New Roman" w:cs="Times New Roman"/>
                <w:i/>
                <w:iCs/>
              </w:rPr>
              <w:t>V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AB088A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7E736FBE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2D92D58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75160EC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A41E2B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CA3CBEA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692F20FD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5A5FB266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4BD01E" w14:textId="05CBC092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0B7BD94E" w14:textId="513CE5E0" w:rsidR="001739EA" w:rsidRPr="007C5B07" w:rsidRDefault="009506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0.185</w:t>
            </w:r>
            <w:r w:rsidR="00FF2D1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="00B44202" w:rsidRPr="009B3353">
              <w:rPr>
                <w:rFonts w:ascii="Times New Roman" w:hAnsi="Times New Roman" w:cs="Times New Roman"/>
                <w:b/>
                <w:bCs/>
              </w:rPr>
              <w:t>0.047</w:t>
            </w:r>
            <w:r w:rsidR="00B44202">
              <w:rPr>
                <w:rFonts w:ascii="Times New Roman" w:hAnsi="Times New Roman" w:cs="Times New Roman"/>
              </w:rPr>
              <w:t>*</w:t>
            </w:r>
            <w:r w:rsidR="007473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294C46FA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6E4B9CCA" w14:textId="1118C2A1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211F3">
              <w:rPr>
                <w:rFonts w:ascii="Times New Roman" w:hAnsi="Times New Roman" w:cs="Times New Roman"/>
              </w:rPr>
              <w:t>0.781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5CAE58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3D40E23" w14:textId="2D656E36" w:rsidR="001739EA" w:rsidRPr="00E028A7" w:rsidRDefault="006211F3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0.141</w:t>
            </w:r>
          </w:p>
        </w:tc>
      </w:tr>
      <w:tr w:rsidR="00FF2D1D" w14:paraId="49407CB3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501186AA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B681228" w14:textId="4299151D" w:rsidR="001739EA" w:rsidRPr="007C5B0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 w:rsidRPr="007C5B0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728D5FAC" w14:textId="77FBB672" w:rsidR="001739EA" w:rsidRPr="00F842F0" w:rsidRDefault="00B4420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0.370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49C2CD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6671088C" w14:textId="740579A6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211F3">
              <w:rPr>
                <w:rFonts w:ascii="Times New Roman" w:hAnsi="Times New Roman" w:cs="Times New Roman"/>
              </w:rPr>
              <w:t>0.657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961D7E6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  <w:p w14:paraId="59A461C1" w14:textId="18EDA1A8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4702BB" w14:textId="286952FF" w:rsidR="001739EA" w:rsidRPr="00E028A7" w:rsidRDefault="006211F3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0.375</w:t>
            </w:r>
          </w:p>
        </w:tc>
      </w:tr>
      <w:tr w:rsidR="00FF2D1D" w14:paraId="7D102F7C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9FCC4C8" w14:textId="65314F67" w:rsidR="001739EA" w:rsidRPr="00B90400" w:rsidRDefault="001739EA" w:rsidP="003D66F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Histology</w:t>
            </w:r>
            <w:proofErr w:type="spellEnd"/>
            <w:r w:rsidR="00EC38B1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15F9C3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431B5DCB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0BEA182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EAE5D1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72357CD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0417C2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773665F7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70FAA938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Serous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B3ACF3D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7A2D47C6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627775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31AC4CA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54FC2DF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97CE3A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0CC3BF3A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7CF2AEEF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52E10EC" w14:textId="72E425E3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34BD838" w14:textId="59AAA505" w:rsidR="001739EA" w:rsidRPr="00F842F0" w:rsidRDefault="003B6584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0.436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FB2B5C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5F59B65" w14:textId="0949EC93" w:rsidR="001739EA" w:rsidRPr="009B3353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739EA" w:rsidRPr="009B3353">
              <w:rPr>
                <w:rFonts w:ascii="Times New Roman" w:hAnsi="Times New Roman" w:cs="Times New Roman"/>
                <w:b/>
                <w:bCs/>
              </w:rPr>
              <w:t>0.002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5A573952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F3EF181" w14:textId="77777777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9B3353">
              <w:rPr>
                <w:rFonts w:ascii="Times New Roman" w:hAnsi="Times New Roman" w:cs="Times New Roman"/>
                <w:b/>
                <w:bCs/>
              </w:rPr>
              <w:t>0.002</w:t>
            </w:r>
          </w:p>
        </w:tc>
      </w:tr>
      <w:tr w:rsidR="00FF2D1D" w14:paraId="2225E121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C8BD3FC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B504211" w14:textId="358E6230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41033FA5" w14:textId="27531096" w:rsidR="001739EA" w:rsidRPr="00F842F0" w:rsidRDefault="003B6584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0.110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4AD82F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40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7F87333F" w14:textId="5EE4C441" w:rsidR="001739EA" w:rsidRPr="003B6584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B6584" w:rsidRPr="003B6584">
              <w:rPr>
                <w:rFonts w:ascii="Times New Roman" w:hAnsi="Times New Roman" w:cs="Times New Roman"/>
                <w:b/>
                <w:bCs/>
              </w:rPr>
              <w:t>0.002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0C5E41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2CBDE8F" w14:textId="77777777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9B3353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FF2D1D" w14:paraId="50CC65DD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223A7160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Mucinous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1C472B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2E3078C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6AA5784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6903FD4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5918838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7BB49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5F318BE6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C6CBB08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2500364" w14:textId="717AE1F2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29ED2DE" w14:textId="62966E5A" w:rsidR="001739EA" w:rsidRPr="00F842F0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0.867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20C69B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13F6A05" w14:textId="67706BCF" w:rsidR="001739EA" w:rsidRPr="00955AFB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55AFB" w:rsidRPr="00955AFB">
              <w:rPr>
                <w:rFonts w:ascii="Times New Roman" w:hAnsi="Times New Roman" w:cs="Times New Roman"/>
                <w:b/>
                <w:bCs/>
              </w:rPr>
              <w:t>0.029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8D2F692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49EDB7" w14:textId="711EDAAA" w:rsidR="001739EA" w:rsidRPr="00955AFB" w:rsidRDefault="00955AFB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955AFB">
              <w:rPr>
                <w:rFonts w:ascii="Times New Roman" w:hAnsi="Times New Roman" w:cs="Times New Roman"/>
                <w:b/>
                <w:bCs/>
              </w:rPr>
              <w:t>0.001</w:t>
            </w:r>
          </w:p>
        </w:tc>
      </w:tr>
      <w:tr w:rsidR="00FF2D1D" w14:paraId="3C105A8D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0AD0F1AA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CD3CAF2" w14:textId="33C396BF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41D64A1" w14:textId="3DC2D691" w:rsidR="001739EA" w:rsidRPr="00F842F0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0.255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66AA4F9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60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EBC9BFE" w14:textId="22BA7D94" w:rsidR="001739EA" w:rsidRPr="00955AFB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55AFB" w:rsidRPr="00955AFB">
              <w:rPr>
                <w:rFonts w:ascii="Times New Roman" w:hAnsi="Times New Roman" w:cs="Times New Roman"/>
                <w:b/>
                <w:bCs/>
              </w:rPr>
              <w:t>0.024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4B918F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BFFB6B1" w14:textId="35D17915" w:rsidR="001739EA" w:rsidRPr="00955AFB" w:rsidRDefault="00955AFB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955AFB">
              <w:rPr>
                <w:rFonts w:ascii="Times New Roman" w:hAnsi="Times New Roman" w:cs="Times New Roman"/>
                <w:b/>
                <w:bCs/>
              </w:rPr>
              <w:t>&lt;0.001</w:t>
            </w:r>
          </w:p>
        </w:tc>
      </w:tr>
      <w:tr w:rsidR="00FF2D1D" w14:paraId="20FE1719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5A6E9A2E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43480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Endometrioid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01DB113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E1F01FD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69C29D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1FFD07C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4920106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E21C7E2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4EAC6D9B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4EC8E66F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C3D0DB0" w14:textId="1E335EAB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1D42D8DB" w14:textId="0643CE6E" w:rsidR="001739EA" w:rsidRPr="00F842F0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0.175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2885FAB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36EFF7F4" w14:textId="7ADA45F3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55AFB">
              <w:rPr>
                <w:rFonts w:ascii="Times New Roman" w:hAnsi="Times New Roman" w:cs="Times New Roman"/>
              </w:rPr>
              <w:t>0.411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2F080B5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2A77E7D" w14:textId="6C16558F" w:rsidR="001739EA" w:rsidRPr="00E028A7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0.672</w:t>
            </w:r>
          </w:p>
        </w:tc>
      </w:tr>
      <w:tr w:rsidR="00FF2D1D" w14:paraId="1F961425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7F5B83D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8A9C956" w14:textId="5290F5D2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49DC587" w14:textId="286B4B30" w:rsidR="001739EA" w:rsidRPr="00F842F0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0.878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3AFAB5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20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554D7755" w14:textId="43DC70A5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55AFB">
              <w:rPr>
                <w:rFonts w:ascii="Times New Roman" w:hAnsi="Times New Roman" w:cs="Times New Roman"/>
              </w:rPr>
              <w:t>0.136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7E7D75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3CE7D1" w14:textId="5CB9CF25" w:rsidR="001739EA" w:rsidRPr="00E028A7" w:rsidRDefault="00955AFB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0.890</w:t>
            </w:r>
          </w:p>
        </w:tc>
      </w:tr>
      <w:tr w:rsidR="00FF2D1D" w14:paraId="2E5B74A8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5B8F9366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Clear</w:t>
            </w:r>
            <w:proofErr w:type="spellEnd"/>
            <w:r w:rsidRPr="0043480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cell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16A698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601D655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F884EC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B43D2B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3F83C0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524C30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2194348C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05972DF2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3CA5962" w14:textId="4647FBBA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4D3CE7B" w14:textId="4163B40B" w:rsidR="001739EA" w:rsidRPr="00F842F0" w:rsidRDefault="00A04A6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0.477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5CA5224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462085E3" w14:textId="0D8509FA" w:rsidR="001739EA" w:rsidRPr="00A04A69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04A69" w:rsidRPr="00A04A69">
              <w:rPr>
                <w:rFonts w:ascii="Times New Roman" w:hAnsi="Times New Roman" w:cs="Times New Roman"/>
                <w:b/>
                <w:bCs/>
              </w:rPr>
              <w:t>0.001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8BD209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A992E5B" w14:textId="475F0784" w:rsidR="001739EA" w:rsidRPr="00E028A7" w:rsidRDefault="00A04A6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0.095</w:t>
            </w:r>
          </w:p>
        </w:tc>
      </w:tr>
      <w:tr w:rsidR="00FF2D1D" w14:paraId="3B22A443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4DB0B061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6B6B0F" w14:textId="5C8A7218" w:rsidR="001739EA" w:rsidRPr="00970D0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49F6CE8E" w14:textId="49A22B3C" w:rsidR="001739EA" w:rsidRPr="00A04A69" w:rsidRDefault="00A04A69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A04A69">
              <w:rPr>
                <w:rFonts w:ascii="Times New Roman" w:hAnsi="Times New Roman" w:cs="Times New Roman"/>
                <w:b/>
                <w:bCs/>
              </w:rPr>
              <w:t>0.020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C5EE897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000DBBE1" w14:textId="1443F119" w:rsidR="001739EA" w:rsidRPr="00A04A69" w:rsidRDefault="00FF2D1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04A69" w:rsidRPr="00A04A69">
              <w:rPr>
                <w:rFonts w:ascii="Times New Roman" w:hAnsi="Times New Roman" w:cs="Times New Roman"/>
                <w:b/>
                <w:bCs/>
              </w:rPr>
              <w:t>0.003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29ED641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3263096" w14:textId="50245D11" w:rsidR="001739EA" w:rsidRPr="00A04A69" w:rsidRDefault="00A04A69" w:rsidP="004974C1">
            <w:pPr>
              <w:rPr>
                <w:rFonts w:ascii="Times New Roman" w:hAnsi="Times New Roman" w:cs="Times New Roman"/>
                <w:b/>
                <w:bCs/>
              </w:rPr>
            </w:pPr>
            <w:r w:rsidRPr="00A04A69">
              <w:rPr>
                <w:rFonts w:ascii="Times New Roman" w:hAnsi="Times New Roman" w:cs="Times New Roman"/>
                <w:b/>
                <w:bCs/>
              </w:rPr>
              <w:t>0.024</w:t>
            </w:r>
          </w:p>
        </w:tc>
      </w:tr>
      <w:tr w:rsidR="00FF2D1D" w14:paraId="375F7E81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3B0479E7" w14:textId="6561DAFD" w:rsidR="001739EA" w:rsidRPr="00B90400" w:rsidRDefault="001739EA" w:rsidP="003D66F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Residual</w:t>
            </w:r>
            <w:proofErr w:type="spellEnd"/>
            <w:r w:rsidRPr="00B904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tumor</w:t>
            </w:r>
            <w:proofErr w:type="spellEnd"/>
            <w:r w:rsidR="00EC38B1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5C56B69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71B66279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CECB92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08847D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2737E26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F4B20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0BA4FBB6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6584F646" w14:textId="62A633AC" w:rsidR="001739EA" w:rsidRPr="007A39E9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7A39E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7A39E9" w:rsidRPr="007A39E9">
              <w:rPr>
                <w:rFonts w:ascii="Times New Roman" w:hAnsi="Times New Roman" w:cs="Times New Roman"/>
                <w:i/>
                <w:iCs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8E8CC59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5F441E8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6913760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5C062C6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73E22CA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6D8F11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25B804C7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5359231F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DA54A55" w14:textId="779CFC5D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69217232" w14:textId="23789A5C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4326E7C4" w14:textId="54E92C6F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85C2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469630DB" w14:textId="214E37A4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ADD158F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E90B3D0" w14:textId="21BA66AC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04F1A7C" w14:textId="7F3E624B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6E6C4ED5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1F9C1857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25E9779" w14:textId="78A1F0BA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41E5DCF1" w14:textId="4E2ED5DE" w:rsidR="001739EA" w:rsidRPr="00F842F0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2A59D72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53A0BA14" w14:textId="178D0832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580F7E36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  <w:p w14:paraId="6569BB80" w14:textId="3BF37DF0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44B0E32" w14:textId="4DFAFA23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66C1A45C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4FEB3D0D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43480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Pr="0043480C">
              <w:rPr>
                <w:rFonts w:ascii="Times New Roman" w:hAnsi="Times New Roman" w:cs="Times New Roman"/>
                <w:i/>
                <w:iCs/>
              </w:rPr>
              <w:t>≤1cm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E92059A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12ED8B50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E062F8A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0E5A92C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43BEC23A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82DF94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0F2F44C3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DCB4FC4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BBFCCB8" w14:textId="3442902D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81DA9BA" w14:textId="15600ECF" w:rsidR="001739EA" w:rsidRPr="00F842F0" w:rsidRDefault="008827E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65051A36" w14:textId="797BB808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85C2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0FCB7B10" w14:textId="6B0E7441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B120A">
              <w:rPr>
                <w:rFonts w:ascii="Times New Roman" w:hAnsi="Times New Roman" w:cs="Times New Roman"/>
              </w:rPr>
              <w:t>0.</w:t>
            </w:r>
            <w:r w:rsidR="009C5DEA">
              <w:rPr>
                <w:rFonts w:ascii="Times New Roman" w:hAnsi="Times New Roman" w:cs="Times New Roman"/>
              </w:rPr>
              <w:t>583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C3CC87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2E2504D" w14:textId="75240B3F" w:rsidR="001739EA" w:rsidRPr="00E028A7" w:rsidRDefault="008827E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0.923</w:t>
            </w:r>
          </w:p>
        </w:tc>
      </w:tr>
      <w:tr w:rsidR="00FF2D1D" w14:paraId="73CBC6AD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36D9574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E0B47DA" w14:textId="43EE9E7A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1D03F53" w14:textId="0F8CA27A" w:rsidR="001739EA" w:rsidRPr="00F842F0" w:rsidRDefault="008827E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0.746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3D1A37C8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31DACB53" w14:textId="248EC5B8" w:rsidR="001739EA" w:rsidRPr="00E028A7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B120A">
              <w:rPr>
                <w:rFonts w:ascii="Times New Roman" w:hAnsi="Times New Roman" w:cs="Times New Roman"/>
              </w:rPr>
              <w:t>0.</w:t>
            </w:r>
            <w:r w:rsidR="009C5DEA">
              <w:rPr>
                <w:rFonts w:ascii="Times New Roman" w:hAnsi="Times New Roman" w:cs="Times New Roman"/>
              </w:rPr>
              <w:t>496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1B6F68F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  <w:p w14:paraId="531DA9C2" w14:textId="225E3171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066134" w14:textId="0DBA1E86" w:rsidR="001739EA" w:rsidRPr="00E028A7" w:rsidRDefault="008827E2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0.854</w:t>
            </w:r>
          </w:p>
        </w:tc>
      </w:tr>
      <w:tr w:rsidR="00FF2D1D" w14:paraId="64D84D1D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1E2CAA71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 w:rsidRPr="0043480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Pr="0043480C">
              <w:rPr>
                <w:rFonts w:ascii="Times New Roman" w:hAnsi="Times New Roman" w:cs="Times New Roman"/>
                <w:i/>
                <w:iCs/>
              </w:rPr>
              <w:t>&gt;1cm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293710A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D646B1E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06E399C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4FA4FC1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768309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31DAF3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44D0B097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591333D7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0B8A4EF" w14:textId="5E7830A2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69C38E5" w14:textId="10BEA115" w:rsidR="001739EA" w:rsidRPr="007C5B07" w:rsidRDefault="007A39E9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0.012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423F7B6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186D68C6" w14:textId="7EE932C6" w:rsidR="001739EA" w:rsidRPr="00142685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42685">
              <w:rPr>
                <w:rFonts w:ascii="Times New Roman" w:hAnsi="Times New Roman" w:cs="Times New Roman"/>
              </w:rPr>
              <w:t>0.465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42685">
              <w:rPr>
                <w:rFonts w:ascii="Times New Roman" w:hAnsi="Times New Roman" w:cs="Times New Roman"/>
              </w:rPr>
              <w:t>(</w:t>
            </w:r>
            <w:r w:rsidR="00354133">
              <w:rPr>
                <w:rFonts w:ascii="Times New Roman" w:hAnsi="Times New Roman" w:cs="Times New Roman"/>
                <w:b/>
                <w:bCs/>
              </w:rPr>
              <w:t>0.008*</w:t>
            </w:r>
            <w:r w:rsidR="001426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859254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F91613" w14:textId="1162BF1C" w:rsidR="001739EA" w:rsidRPr="00E028A7" w:rsidRDefault="007A39E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0.688</w:t>
            </w:r>
          </w:p>
        </w:tc>
      </w:tr>
      <w:tr w:rsidR="00FF2D1D" w14:paraId="0DBE7053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15137AF5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760C446" w14:textId="081310CD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46567EE8" w14:textId="3AACDF91" w:rsidR="001739EA" w:rsidRPr="00F842F0" w:rsidRDefault="007A39E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0.092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F4F5D1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2B29718" w14:textId="534DCF16" w:rsidR="001739EA" w:rsidRPr="00142685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42685">
              <w:rPr>
                <w:rFonts w:ascii="Times New Roman" w:hAnsi="Times New Roman" w:cs="Times New Roman"/>
              </w:rPr>
              <w:t>0.284 (</w:t>
            </w:r>
            <w:r w:rsidR="00354133">
              <w:rPr>
                <w:rFonts w:ascii="Times New Roman" w:hAnsi="Times New Roman" w:cs="Times New Roman"/>
                <w:b/>
                <w:bCs/>
              </w:rPr>
              <w:t>0.020*</w:t>
            </w:r>
            <w:r w:rsidR="0014268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85B2A7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C79F526" w14:textId="7F946749" w:rsidR="001739EA" w:rsidRPr="00E028A7" w:rsidRDefault="007A39E9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0.526</w:t>
            </w:r>
          </w:p>
        </w:tc>
      </w:tr>
      <w:tr w:rsidR="00FF2D1D" w14:paraId="7AFE3686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65107DF4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F60D89" w14:textId="4DDFC0B5" w:rsidR="001739EA" w:rsidRPr="00B90400" w:rsidRDefault="001739EA" w:rsidP="003D66F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90400">
              <w:rPr>
                <w:rFonts w:ascii="Times New Roman" w:hAnsi="Times New Roman" w:cs="Times New Roman"/>
                <w:b/>
                <w:bCs/>
              </w:rPr>
              <w:t>Recurrence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2722D30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213C8446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29AB3265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27B912AD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20E435B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83A98A0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1D538343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057EA1F4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3480C">
              <w:rPr>
                <w:rFonts w:ascii="Times New Roman" w:hAnsi="Times New Roman" w:cs="Times New Roman"/>
                <w:i/>
                <w:iCs/>
              </w:rPr>
              <w:t>No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617B713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6D73EE7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7A94E61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3D4B760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12FB4EE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4E0E800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7C354A09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27DF6394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FFBEE1F" w14:textId="2BD79244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3EEAEE6F" w14:textId="0221C63E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55C9E3A0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3D2E6005" w14:textId="26A96A44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37267310" w14:textId="77777777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</w:p>
          <w:p w14:paraId="5918FF15" w14:textId="4FF03536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EFEB367" w14:textId="0264BEEC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7CF0165D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3663062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5AF5D9" w14:textId="1CB02065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16963BEF" w14:textId="4003A65D" w:rsidR="001739EA" w:rsidRPr="009B3353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1C85F8D9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5AA85913" w14:textId="2829D75E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076E093E" w14:textId="53EB14A1" w:rsidR="001739EA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  <w:r w:rsidR="00485C2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</w:t>
            </w:r>
          </w:p>
          <w:p w14:paraId="2365531C" w14:textId="292181E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1322CDF" w14:textId="4F674314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3974DE19" w14:textId="77777777" w:rsidTr="00FF2D1D">
        <w:trPr>
          <w:trHeight w:val="260"/>
        </w:trPr>
        <w:tc>
          <w:tcPr>
            <w:tcW w:w="0" w:type="auto"/>
            <w:tcBorders>
              <w:top w:val="nil"/>
              <w:bottom w:val="nil"/>
            </w:tcBorders>
          </w:tcPr>
          <w:p w14:paraId="2196E633" w14:textId="77777777" w:rsidR="001739EA" w:rsidRPr="0043480C" w:rsidRDefault="001739EA" w:rsidP="004974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480C">
              <w:rPr>
                <w:rFonts w:ascii="Times New Roman" w:hAnsi="Times New Roman" w:cs="Times New Roman"/>
                <w:i/>
                <w:iCs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509EDA6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8EEB8D8" w14:textId="77777777" w:rsidR="001739EA" w:rsidRPr="007C5B07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59361181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0A4A764E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5A94C2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DB4864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</w:p>
        </w:tc>
      </w:tr>
      <w:tr w:rsidR="00FF2D1D" w14:paraId="1DB5B400" w14:textId="77777777" w:rsidTr="00FF2D1D">
        <w:trPr>
          <w:trHeight w:val="271"/>
        </w:trPr>
        <w:tc>
          <w:tcPr>
            <w:tcW w:w="0" w:type="auto"/>
            <w:tcBorders>
              <w:top w:val="nil"/>
              <w:bottom w:val="nil"/>
            </w:tcBorders>
          </w:tcPr>
          <w:p w14:paraId="537940A5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IRS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DB1D26E" w14:textId="3962C1C3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80" w:type="dxa"/>
            <w:tcBorders>
              <w:top w:val="nil"/>
              <w:bottom w:val="nil"/>
              <w:right w:val="single" w:sz="4" w:space="0" w:color="auto"/>
            </w:tcBorders>
          </w:tcPr>
          <w:p w14:paraId="59E2B3A8" w14:textId="1FD3E600" w:rsidR="001739EA" w:rsidRPr="007C5B07" w:rsidRDefault="0010696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0.018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nil"/>
            </w:tcBorders>
          </w:tcPr>
          <w:p w14:paraId="69130AD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7" w:type="dxa"/>
            <w:tcBorders>
              <w:top w:val="nil"/>
              <w:bottom w:val="nil"/>
              <w:right w:val="single" w:sz="4" w:space="0" w:color="auto"/>
            </w:tcBorders>
          </w:tcPr>
          <w:p w14:paraId="1A94FADC" w14:textId="08BB5A6C" w:rsidR="001739EA" w:rsidRPr="0074737D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4737D">
              <w:rPr>
                <w:rFonts w:ascii="Times New Roman" w:hAnsi="Times New Roman" w:cs="Times New Roman"/>
              </w:rPr>
              <w:t>0.157 (</w:t>
            </w:r>
            <w:r w:rsidR="0010696D" w:rsidRPr="0010696D">
              <w:rPr>
                <w:rFonts w:ascii="Times New Roman" w:hAnsi="Times New Roman" w:cs="Times New Roman"/>
                <w:b/>
                <w:bCs/>
              </w:rPr>
              <w:t>0.025*</w:t>
            </w:r>
            <w:r w:rsidR="007473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nil"/>
            </w:tcBorders>
          </w:tcPr>
          <w:p w14:paraId="60688856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54330D9" w14:textId="4E17AE97" w:rsidR="001739EA" w:rsidRPr="00E028A7" w:rsidRDefault="006211F3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0.202</w:t>
            </w:r>
          </w:p>
        </w:tc>
      </w:tr>
      <w:tr w:rsidR="00FF2D1D" w14:paraId="505F4E92" w14:textId="77777777" w:rsidTr="00FF2D1D">
        <w:trPr>
          <w:trHeight w:val="281"/>
        </w:trPr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EC71C32" w14:textId="77777777" w:rsidR="001739EA" w:rsidRDefault="001739EA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</w:rPr>
              <w:t>PP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7918CD9" w14:textId="7F49482C" w:rsidR="001739EA" w:rsidRPr="00F842F0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1739EA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6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5D51CC6" w14:textId="4B2F2392" w:rsidR="001739EA" w:rsidRDefault="0010696D" w:rsidP="004974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0.006</w:t>
            </w:r>
          </w:p>
        </w:tc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BBDBDC3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5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9258F8B" w14:textId="38876339" w:rsidR="001739EA" w:rsidRPr="0074737D" w:rsidRDefault="00FF2D1D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4737D">
              <w:rPr>
                <w:rFonts w:ascii="Times New Roman" w:hAnsi="Times New Roman" w:cs="Times New Roman"/>
              </w:rPr>
              <w:t>0.091 (</w:t>
            </w:r>
            <w:r w:rsidR="0010696D">
              <w:rPr>
                <w:rFonts w:ascii="Times New Roman" w:hAnsi="Times New Roman" w:cs="Times New Roman"/>
                <w:b/>
                <w:bCs/>
              </w:rPr>
              <w:t>0.009*</w:t>
            </w:r>
            <w:r w:rsidR="007473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100C00F" w14:textId="77777777" w:rsidR="001739EA" w:rsidRPr="00E028A7" w:rsidRDefault="001739EA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4D4BCE3" w14:textId="6A8AEA67" w:rsidR="001739EA" w:rsidRPr="00E028A7" w:rsidRDefault="006211F3" w:rsidP="004974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0.137</w:t>
            </w:r>
          </w:p>
        </w:tc>
      </w:tr>
    </w:tbl>
    <w:p w14:paraId="03A7A157" w14:textId="2CF22E9E" w:rsidR="001739EA" w:rsidRPr="0099270C" w:rsidRDefault="001739EA" w:rsidP="001739EA">
      <w:pPr>
        <w:rPr>
          <w:rFonts w:ascii="Times" w:eastAsia="MS Mincho" w:hAnsi="Times" w:cs="Times New Roman"/>
          <w:lang w:val="en-US"/>
        </w:rPr>
      </w:pPr>
      <w:r w:rsidRPr="0099270C">
        <w:rPr>
          <w:rFonts w:ascii="Times" w:eastAsia="MS Mincho" w:hAnsi="Times" w:cs="Times New Roman"/>
          <w:lang w:val="en-US"/>
        </w:rPr>
        <w:t>p values determined by Kruskal-Wallis test</w:t>
      </w:r>
      <w:r w:rsidR="000136DB">
        <w:rPr>
          <w:rFonts w:ascii="Times" w:eastAsia="MS Mincho" w:hAnsi="Times" w:cs="Times New Roman"/>
          <w:lang w:val="en-US"/>
        </w:rPr>
        <w:t xml:space="preserve"> followed by Mann-</w:t>
      </w:r>
      <w:proofErr w:type="spellStart"/>
      <w:r w:rsidR="000136DB">
        <w:rPr>
          <w:rFonts w:ascii="Times" w:eastAsia="MS Mincho" w:hAnsi="Times" w:cs="Times New Roman"/>
          <w:lang w:val="en-US"/>
        </w:rPr>
        <w:t>Witney</w:t>
      </w:r>
      <w:proofErr w:type="spellEnd"/>
      <w:r w:rsidR="000136DB">
        <w:rPr>
          <w:rFonts w:ascii="Times" w:eastAsia="MS Mincho" w:hAnsi="Times" w:cs="Times New Roman"/>
          <w:lang w:val="en-US"/>
        </w:rPr>
        <w:t xml:space="preserve"> tests when appropriate</w:t>
      </w:r>
      <w:r w:rsidR="00FF2D1D">
        <w:rPr>
          <w:rFonts w:ascii="Times" w:eastAsia="MS Mincho" w:hAnsi="Times" w:cs="Times New Roman"/>
          <w:lang w:val="en-US"/>
        </w:rPr>
        <w:t>;</w:t>
      </w:r>
      <w:r w:rsidRPr="0099270C">
        <w:rPr>
          <w:rFonts w:ascii="Times" w:eastAsia="MS Mincho" w:hAnsi="Times" w:cs="Times New Roman"/>
          <w:lang w:val="en-US"/>
        </w:rPr>
        <w:t xml:space="preserve"> *</w:t>
      </w:r>
      <w:r w:rsidR="003A31D9">
        <w:rPr>
          <w:rFonts w:ascii="Times" w:eastAsia="MS Mincho" w:hAnsi="Times" w:cs="Times New Roman"/>
          <w:lang w:val="en-US"/>
        </w:rPr>
        <w:t xml:space="preserve">p value reported for serous tumors in brackets when </w:t>
      </w:r>
      <w:r w:rsidRPr="0099270C">
        <w:rPr>
          <w:rFonts w:ascii="Times" w:eastAsia="MS Mincho" w:hAnsi="Times" w:cs="Times New Roman"/>
          <w:lang w:val="en-US"/>
        </w:rPr>
        <w:t>only</w:t>
      </w:r>
      <w:r w:rsidR="003A31D9">
        <w:rPr>
          <w:rFonts w:ascii="Times" w:eastAsia="MS Mincho" w:hAnsi="Times" w:cs="Times New Roman"/>
          <w:lang w:val="en-US"/>
        </w:rPr>
        <w:t xml:space="preserve"> comparison for this subgroup was statistically significant</w:t>
      </w:r>
      <w:r w:rsidR="00FF2D1D">
        <w:rPr>
          <w:rFonts w:ascii="Times" w:eastAsia="MS Mincho" w:hAnsi="Times" w:cs="Times New Roman"/>
          <w:lang w:val="en-US"/>
        </w:rPr>
        <w:t>;</w:t>
      </w:r>
      <w:r w:rsidR="0065500F">
        <w:rPr>
          <w:rFonts w:ascii="Times" w:eastAsia="MS Mincho" w:hAnsi="Times" w:cs="Times New Roman"/>
          <w:lang w:val="en-US"/>
        </w:rPr>
        <w:t xml:space="preserve"> </w:t>
      </w:r>
      <w:r w:rsidR="00A155B6">
        <w:rPr>
          <w:rFonts w:ascii="Times" w:eastAsia="MS Mincho" w:hAnsi="Times" w:cs="Times New Roman"/>
          <w:lang w:val="en-US"/>
        </w:rPr>
        <w:t>IRS, PP are median values</w:t>
      </w:r>
      <w:r w:rsidR="00FF2D1D">
        <w:rPr>
          <w:rFonts w:ascii="Times" w:eastAsia="MS Mincho" w:hAnsi="Times" w:cs="Times New Roman"/>
          <w:lang w:val="en-US"/>
        </w:rPr>
        <w:t>;</w:t>
      </w:r>
      <w:r w:rsidR="00A155B6">
        <w:rPr>
          <w:rFonts w:ascii="Times" w:eastAsia="MS Mincho" w:hAnsi="Times" w:cs="Times New Roman"/>
          <w:lang w:val="en-US"/>
        </w:rPr>
        <w:t xml:space="preserve"> </w:t>
      </w:r>
      <w:r w:rsidR="0065500F">
        <w:rPr>
          <w:rFonts w:ascii="Times" w:eastAsia="MS Mincho" w:hAnsi="Times" w:cs="Times New Roman"/>
          <w:lang w:val="en-US"/>
        </w:rPr>
        <w:t xml:space="preserve">HGSC = high grade serous cancer, </w:t>
      </w:r>
      <w:r w:rsidRPr="0099270C">
        <w:rPr>
          <w:rFonts w:ascii="Times" w:eastAsia="MS Mincho" w:hAnsi="Times" w:cs="Times New Roman"/>
          <w:lang w:val="en-US"/>
        </w:rPr>
        <w:t xml:space="preserve">IRS immunoreactive score, PP percentage of positively stained cells, Recurrence </w:t>
      </w:r>
      <w:r>
        <w:rPr>
          <w:rFonts w:ascii="Times" w:eastAsia="MS Mincho" w:hAnsi="Times" w:cs="Times New Roman"/>
          <w:lang w:val="en-US"/>
        </w:rPr>
        <w:t xml:space="preserve">= </w:t>
      </w:r>
      <w:r w:rsidRPr="0099270C">
        <w:rPr>
          <w:rFonts w:ascii="Times" w:eastAsia="MS Mincho" w:hAnsi="Times" w:cs="Times New Roman"/>
          <w:lang w:val="en-US"/>
        </w:rPr>
        <w:t>recurrence of cancer</w:t>
      </w:r>
    </w:p>
    <w:p w14:paraId="3199040B" w14:textId="77777777" w:rsidR="000B4313" w:rsidRPr="0099270C" w:rsidRDefault="000B4313" w:rsidP="000B4313">
      <w:pPr>
        <w:rPr>
          <w:rFonts w:ascii="Times" w:hAnsi="Times"/>
          <w:lang w:val="en-US"/>
        </w:rPr>
      </w:pPr>
    </w:p>
    <w:p w14:paraId="4DEDA412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3E74C0EB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16039E41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1E85B301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102B89E9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1AB24799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52789D03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58119B52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7B833C16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78DDF31A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023C6AB1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3EBF39E1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5B599E1F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4D65D255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046EA19E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24A968B0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390AB63F" w14:textId="77777777" w:rsidR="00221FCA" w:rsidRDefault="00221FCA" w:rsidP="00F10309">
      <w:pPr>
        <w:pStyle w:val="NormaaliWWW"/>
        <w:rPr>
          <w:rFonts w:ascii="Times" w:hAnsi="Times"/>
          <w:lang w:val="en-US"/>
        </w:rPr>
      </w:pPr>
    </w:p>
    <w:p w14:paraId="5639F6BD" w14:textId="77777777" w:rsidR="00FF2D1D" w:rsidRDefault="00221FCA" w:rsidP="00F10309">
      <w:pPr>
        <w:pStyle w:val="NormaaliWWW"/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t xml:space="preserve">                                                         </w:t>
      </w:r>
    </w:p>
    <w:p w14:paraId="1C7E1088" w14:textId="77777777" w:rsidR="00FF2D1D" w:rsidRDefault="00FF2D1D" w:rsidP="00F10309">
      <w:pPr>
        <w:pStyle w:val="NormaaliWWW"/>
        <w:rPr>
          <w:rFonts w:ascii="Times" w:hAnsi="Times"/>
          <w:lang w:val="en-US"/>
        </w:rPr>
      </w:pPr>
    </w:p>
    <w:p w14:paraId="19FB06A4" w14:textId="1717D3FD" w:rsidR="00F10309" w:rsidRPr="00221FCA" w:rsidRDefault="00FF2D1D" w:rsidP="00F10309">
      <w:pPr>
        <w:pStyle w:val="NormaaliWWW"/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lastRenderedPageBreak/>
        <w:t xml:space="preserve">                                                           </w:t>
      </w:r>
      <w:r w:rsidR="00221FCA">
        <w:rPr>
          <w:rFonts w:ascii="Times" w:hAnsi="Times"/>
          <w:lang w:val="en-US"/>
        </w:rPr>
        <w:t xml:space="preserve"> </w:t>
      </w:r>
      <w:r w:rsidR="0069222C">
        <w:rPr>
          <w:rFonts w:ascii="Times" w:hAnsi="Times"/>
          <w:lang w:val="en-US"/>
        </w:rPr>
        <w:fldChar w:fldCharType="begin"/>
      </w:r>
      <w:r w:rsidR="00F10309">
        <w:rPr>
          <w:rFonts w:ascii="Times" w:hAnsi="Times"/>
          <w:lang w:val="en-US"/>
        </w:rPr>
        <w:instrText>ADDIN RW.BIB</w:instrText>
      </w:r>
      <w:r w:rsidR="0069222C">
        <w:rPr>
          <w:rFonts w:ascii="Times" w:hAnsi="Times"/>
          <w:lang w:val="en-US"/>
        </w:rPr>
        <w:fldChar w:fldCharType="separate"/>
      </w:r>
      <w:r w:rsidR="004614F2" w:rsidRPr="00D16591">
        <w:rPr>
          <w:rFonts w:ascii="Times" w:hAnsi="Times" w:cs="Times"/>
          <w:b/>
          <w:sz w:val="36"/>
          <w:szCs w:val="36"/>
          <w:lang w:val="en-US"/>
        </w:rPr>
        <w:t>References</w:t>
      </w:r>
    </w:p>
    <w:p w14:paraId="4E3A8696" w14:textId="77777777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1. Zhang L, Yang N, Park J, Katsaros D, Fracchioli S, Cao G, et al. Tumor-derived Vascular Endothelial Growth Factor Up-Regulates Angiopoietin-2 in Host Endothelium and Destabilizes Host Vasculature, Supporting Angiogenesis in Ovarian Cancer. Cancer Research. 2003;63: 3403-3412.</w:t>
      </w:r>
    </w:p>
    <w:p w14:paraId="364A0D7F" w14:textId="77777777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2. Lin Z, Liu Y, Sun Y, He X. Expression of Ets-1, Ang-2 and maspin in ovarian cancer and their role in tumor angiogenesis. Journal of experimental &amp; clinical cancer research : CR. 2011;30: 31. doi: 10.1186/1756-9966-30-31.</w:t>
      </w:r>
    </w:p>
    <w:p w14:paraId="51F49548" w14:textId="77777777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3. Li S, Meng L, Zhu C, Wu L, Bai X, Wei J, et al. The universal overexpression of a cancer testis antigen hiwi is associated with cancer angiogenesis. Oncology reports. 2010;23: 1063. doi: 10.3892/or_00000733.</w:t>
      </w:r>
    </w:p>
    <w:p w14:paraId="2F0FC453" w14:textId="3E5DB59C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4. Brunckhorst</w:t>
      </w:r>
      <w:r w:rsidR="00F83570">
        <w:rPr>
          <w:rFonts w:ascii="Times" w:hAnsi="Times" w:cs="Times"/>
          <w:lang w:val="en-US"/>
        </w:rPr>
        <w:t xml:space="preserve"> MK, </w:t>
      </w:r>
      <w:r w:rsidRPr="00F10309">
        <w:rPr>
          <w:rFonts w:ascii="Times" w:hAnsi="Times" w:cs="Times"/>
          <w:lang w:val="en-US"/>
        </w:rPr>
        <w:t>Xu</w:t>
      </w:r>
      <w:r w:rsidR="00F83570">
        <w:rPr>
          <w:rFonts w:ascii="Times" w:hAnsi="Times" w:cs="Times"/>
          <w:lang w:val="en-US"/>
        </w:rPr>
        <w:t xml:space="preserve"> Y, </w:t>
      </w:r>
      <w:r w:rsidRPr="00F10309">
        <w:rPr>
          <w:rFonts w:ascii="Times" w:hAnsi="Times" w:cs="Times"/>
          <w:lang w:val="en-US"/>
        </w:rPr>
        <w:t>Lu</w:t>
      </w:r>
      <w:r w:rsidR="00F83570">
        <w:rPr>
          <w:rFonts w:ascii="Times" w:hAnsi="Times" w:cs="Times"/>
          <w:lang w:val="en-US"/>
        </w:rPr>
        <w:t xml:space="preserve"> R, </w:t>
      </w:r>
      <w:r w:rsidRPr="00F10309">
        <w:rPr>
          <w:rFonts w:ascii="Times" w:hAnsi="Times" w:cs="Times"/>
          <w:lang w:val="en-US"/>
        </w:rPr>
        <w:t>Yu</w:t>
      </w:r>
      <w:r w:rsidR="00F83570">
        <w:rPr>
          <w:rFonts w:ascii="Times" w:hAnsi="Times" w:cs="Times"/>
          <w:lang w:val="en-US"/>
        </w:rPr>
        <w:t xml:space="preserve"> Q</w:t>
      </w:r>
      <w:r w:rsidRPr="00F10309">
        <w:rPr>
          <w:rFonts w:ascii="Times" w:hAnsi="Times" w:cs="Times"/>
          <w:lang w:val="en-US"/>
        </w:rPr>
        <w:t>. Angiopoietins Promote Ovarian Cancer Progression by Establishing a Procancer Microenvironment. American Journal of Pathology, The. 2014;184: 2285-2296. doi: 10.1016/j.ajpath.2014.05.006.</w:t>
      </w:r>
    </w:p>
    <w:p w14:paraId="0AEB5D7A" w14:textId="745A2D6B" w:rsidR="00F10309" w:rsidRPr="00F10309" w:rsidRDefault="00F10309" w:rsidP="00F10309">
      <w:pPr>
        <w:pStyle w:val="NormaaliWWW"/>
        <w:rPr>
          <w:rFonts w:ascii="Times" w:hAnsi="Times" w:cs="Times"/>
        </w:rPr>
      </w:pPr>
      <w:r w:rsidRPr="00F10309">
        <w:rPr>
          <w:rFonts w:ascii="Times" w:hAnsi="Times" w:cs="Times"/>
          <w:lang w:val="en-US"/>
        </w:rPr>
        <w:t>5. Sallinen H, Heikura T, Laidinen S, Kosma V</w:t>
      </w:r>
      <w:r w:rsidR="00F83570">
        <w:rPr>
          <w:rFonts w:ascii="Times" w:hAnsi="Times" w:cs="Times"/>
          <w:lang w:val="en-US"/>
        </w:rPr>
        <w:t>M</w:t>
      </w:r>
      <w:r w:rsidRPr="00F10309">
        <w:rPr>
          <w:rFonts w:ascii="Times" w:hAnsi="Times" w:cs="Times"/>
          <w:lang w:val="en-US"/>
        </w:rPr>
        <w:t xml:space="preserve">, Heinonen S, Ylä-Herttuala S, et al. Preoperative Angiopoietin-2 Serum Levels: A Marker of Malignant Potential in Ovarian Neoplasms and Poor Prognosis in Epithelial Ovarian Cancer. </w:t>
      </w:r>
      <w:r w:rsidRPr="00F10309">
        <w:rPr>
          <w:rFonts w:ascii="Times" w:hAnsi="Times" w:cs="Times"/>
        </w:rPr>
        <w:t>International Journal of Gynecological Cancer. 2010;20: 1498-1505. doi: 10.1111/IGC.0b013e3181f936e3.</w:t>
      </w:r>
    </w:p>
    <w:p w14:paraId="026DC314" w14:textId="1D113761" w:rsidR="00F10309" w:rsidRPr="00F10309" w:rsidRDefault="00D16591" w:rsidP="00F10309">
      <w:pPr>
        <w:pStyle w:val="NormaaliWWW"/>
        <w:rPr>
          <w:rFonts w:ascii="Times" w:hAnsi="Times" w:cs="Times"/>
          <w:lang w:val="en-US"/>
        </w:rPr>
      </w:pPr>
      <w:r>
        <w:rPr>
          <w:rFonts w:ascii="Times" w:hAnsi="Times" w:cs="Times"/>
        </w:rPr>
        <w:t xml:space="preserve">6. </w:t>
      </w:r>
      <w:r w:rsidR="00F10309" w:rsidRPr="00F10309">
        <w:rPr>
          <w:rFonts w:ascii="Times" w:hAnsi="Times" w:cs="Times"/>
        </w:rPr>
        <w:t>Sallinen</w:t>
      </w:r>
      <w:r>
        <w:rPr>
          <w:rFonts w:ascii="Times" w:hAnsi="Times" w:cs="Times"/>
        </w:rPr>
        <w:t xml:space="preserve"> H, </w:t>
      </w:r>
      <w:r w:rsidR="00F10309" w:rsidRPr="00F10309">
        <w:rPr>
          <w:rFonts w:ascii="Times" w:hAnsi="Times" w:cs="Times"/>
        </w:rPr>
        <w:t>Heikura</w:t>
      </w:r>
      <w:r>
        <w:rPr>
          <w:rFonts w:ascii="Times" w:hAnsi="Times" w:cs="Times"/>
        </w:rPr>
        <w:t xml:space="preserve"> T, </w:t>
      </w:r>
      <w:r w:rsidR="00F10309" w:rsidRPr="00F10309">
        <w:rPr>
          <w:rFonts w:ascii="Times" w:hAnsi="Times" w:cs="Times"/>
        </w:rPr>
        <w:t>Koponen</w:t>
      </w:r>
      <w:r>
        <w:rPr>
          <w:rFonts w:ascii="Times" w:hAnsi="Times" w:cs="Times"/>
        </w:rPr>
        <w:t xml:space="preserve"> J, </w:t>
      </w:r>
      <w:r w:rsidR="00F10309" w:rsidRPr="00F10309">
        <w:rPr>
          <w:rFonts w:ascii="Times" w:hAnsi="Times" w:cs="Times"/>
        </w:rPr>
        <w:t>Kosma</w:t>
      </w:r>
      <w:r>
        <w:rPr>
          <w:rFonts w:ascii="Times" w:hAnsi="Times" w:cs="Times"/>
        </w:rPr>
        <w:t xml:space="preserve"> VM, </w:t>
      </w:r>
      <w:r w:rsidR="00F10309" w:rsidRPr="00F10309">
        <w:rPr>
          <w:rFonts w:ascii="Times" w:hAnsi="Times" w:cs="Times"/>
        </w:rPr>
        <w:t>Heinonen</w:t>
      </w:r>
      <w:r>
        <w:rPr>
          <w:rFonts w:ascii="Times" w:hAnsi="Times" w:cs="Times"/>
        </w:rPr>
        <w:t xml:space="preserve"> S, </w:t>
      </w:r>
      <w:r w:rsidR="00F10309" w:rsidRPr="00F10309">
        <w:rPr>
          <w:rFonts w:ascii="Times" w:hAnsi="Times" w:cs="Times"/>
        </w:rPr>
        <w:t>Ylä-Herttuala</w:t>
      </w:r>
      <w:r>
        <w:rPr>
          <w:rFonts w:ascii="Times" w:hAnsi="Times" w:cs="Times"/>
        </w:rPr>
        <w:t xml:space="preserve"> S</w:t>
      </w:r>
      <w:r w:rsidR="00F10309" w:rsidRPr="00F10309">
        <w:rPr>
          <w:rFonts w:ascii="Times" w:hAnsi="Times" w:cs="Times"/>
        </w:rPr>
        <w:t xml:space="preserve">, et al. </w:t>
      </w:r>
      <w:r w:rsidR="00F10309" w:rsidRPr="00F10309">
        <w:rPr>
          <w:rFonts w:ascii="Times" w:hAnsi="Times" w:cs="Times"/>
          <w:lang w:val="en-US"/>
        </w:rPr>
        <w:t>Serum angiopoietin-2 and soluble VEGFR-2 levels predict malignancy of ovarian neoplasm and poor prognosis in epithelial ovarian cancer. BMC Cancer. 2014;14: 696. doi: 10.1186/1471-2407-14-696.</w:t>
      </w:r>
    </w:p>
    <w:p w14:paraId="47E17AC1" w14:textId="706221B4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7. Backen A, Renehan AG, Clamp AR, Berzuini C, Zhou C, Oza A,</w:t>
      </w:r>
      <w:r w:rsidR="00D16591">
        <w:rPr>
          <w:rFonts w:ascii="Times" w:hAnsi="Times" w:cs="Times"/>
          <w:lang w:val="en-US"/>
        </w:rPr>
        <w:t xml:space="preserve"> et al</w:t>
      </w:r>
      <w:r w:rsidRPr="00F10309">
        <w:rPr>
          <w:rFonts w:ascii="Times" w:hAnsi="Times" w:cs="Times"/>
          <w:lang w:val="en-US"/>
        </w:rPr>
        <w:t>. The combination of circulating Ang-1 and Tie-2 levels predicts progression-free survival advantage in bevacizumab treated patients with ovarian cancer. Clin Cancer Res. 2014.</w:t>
      </w:r>
    </w:p>
    <w:p w14:paraId="302F2990" w14:textId="6802D736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8. Zhou</w:t>
      </w:r>
      <w:r w:rsidR="00F83570">
        <w:rPr>
          <w:rFonts w:ascii="Times" w:hAnsi="Times" w:cs="Times"/>
          <w:lang w:val="en-US"/>
        </w:rPr>
        <w:t xml:space="preserve"> C</w:t>
      </w:r>
      <w:r w:rsidRPr="00F10309">
        <w:rPr>
          <w:rFonts w:ascii="Times" w:hAnsi="Times" w:cs="Times"/>
          <w:lang w:val="en-US"/>
        </w:rPr>
        <w:t>, Clamp</w:t>
      </w:r>
      <w:r w:rsidR="00F83570">
        <w:rPr>
          <w:rFonts w:ascii="Times" w:hAnsi="Times" w:cs="Times"/>
          <w:lang w:val="en-US"/>
        </w:rPr>
        <w:t xml:space="preserve"> A</w:t>
      </w:r>
      <w:r w:rsidRPr="00F10309">
        <w:rPr>
          <w:rFonts w:ascii="Times" w:hAnsi="Times" w:cs="Times"/>
          <w:lang w:val="en-US"/>
        </w:rPr>
        <w:t>, Backen</w:t>
      </w:r>
      <w:r w:rsidR="00F83570">
        <w:rPr>
          <w:rFonts w:ascii="Times" w:hAnsi="Times" w:cs="Times"/>
          <w:lang w:val="en-US"/>
        </w:rPr>
        <w:t xml:space="preserve"> A</w:t>
      </w:r>
      <w:r w:rsidRPr="00F10309">
        <w:rPr>
          <w:rFonts w:ascii="Times" w:hAnsi="Times" w:cs="Times"/>
          <w:lang w:val="en-US"/>
        </w:rPr>
        <w:t>, Berzuini</w:t>
      </w:r>
      <w:r w:rsidR="00F83570">
        <w:rPr>
          <w:rFonts w:ascii="Times" w:hAnsi="Times" w:cs="Times"/>
          <w:lang w:val="en-US"/>
        </w:rPr>
        <w:t xml:space="preserve"> C</w:t>
      </w:r>
      <w:r w:rsidRPr="00F10309">
        <w:rPr>
          <w:rFonts w:ascii="Times" w:hAnsi="Times" w:cs="Times"/>
          <w:lang w:val="en-US"/>
        </w:rPr>
        <w:t>, Renehan</w:t>
      </w:r>
      <w:r w:rsidR="00F83570">
        <w:rPr>
          <w:rFonts w:ascii="Times" w:hAnsi="Times" w:cs="Times"/>
          <w:lang w:val="en-US"/>
        </w:rPr>
        <w:t xml:space="preserve"> A</w:t>
      </w:r>
      <w:r w:rsidRPr="00F10309">
        <w:rPr>
          <w:rFonts w:ascii="Times" w:hAnsi="Times" w:cs="Times"/>
          <w:lang w:val="en-US"/>
        </w:rPr>
        <w:t>, Banks</w:t>
      </w:r>
      <w:r w:rsidR="00F83570">
        <w:rPr>
          <w:rFonts w:ascii="Times" w:hAnsi="Times" w:cs="Times"/>
          <w:lang w:val="en-US"/>
        </w:rPr>
        <w:t xml:space="preserve"> RE</w:t>
      </w:r>
      <w:r w:rsidRPr="00F10309">
        <w:rPr>
          <w:rFonts w:ascii="Times" w:hAnsi="Times" w:cs="Times"/>
          <w:lang w:val="en-US"/>
        </w:rPr>
        <w:t>, et al. Systematic analysis of circulating soluble angiogenesis-associated proteins in ICON7 identifies Tie2 as a biomarker of vascular progression on bevacizumab. The British Journal of Cancer. 2016;115: 228-235. doi: 10.1038/bjc.2016.194.</w:t>
      </w:r>
    </w:p>
    <w:p w14:paraId="1C5A55ED" w14:textId="77777777" w:rsidR="00F10309" w:rsidRPr="00F10309" w:rsidRDefault="00F10309" w:rsidP="00F10309">
      <w:pPr>
        <w:pStyle w:val="NormaaliWWW"/>
        <w:rPr>
          <w:rFonts w:ascii="Times" w:hAnsi="Times" w:cs="Times"/>
          <w:lang w:val="en-US"/>
        </w:rPr>
      </w:pPr>
      <w:r w:rsidRPr="00F10309">
        <w:rPr>
          <w:rFonts w:ascii="Times" w:hAnsi="Times" w:cs="Times"/>
          <w:lang w:val="en-US"/>
        </w:rPr>
        <w:t>9. Hata K, Nakayama K, Fujiwaki R, Katabuchi H, Okamura H, Miyazaki K. Expression of the angopoietin-1, angopoietin-2, Tie2, and vascular endothelial growth factor gene in epithelial ovarian cancer. Gynecologic Oncology. 2004;93: 215-222. doi: 10.1016/j.ygyno.2003.12.031.</w:t>
      </w:r>
    </w:p>
    <w:p w14:paraId="509F2C0E" w14:textId="77777777" w:rsidR="00F10309" w:rsidRPr="00F10309" w:rsidRDefault="00F10309" w:rsidP="00F10309">
      <w:pPr>
        <w:pStyle w:val="NormaaliWWW"/>
        <w:rPr>
          <w:rFonts w:ascii="Times" w:hAnsi="Times" w:cs="Times"/>
        </w:rPr>
      </w:pPr>
      <w:r w:rsidRPr="00F10309">
        <w:rPr>
          <w:rFonts w:ascii="Times" w:hAnsi="Times" w:cs="Times"/>
          <w:lang w:val="en-US"/>
        </w:rPr>
        <w:t xml:space="preserve">10. Hata K, Udagawa J, Fujiwaki R, Nakayama K, Otani H, Miyazaki K. Expression of Angiopoietin-1, Angiopoietin-2, and Tie2 Genes in Normal Ovary with Corpus luteum and in Ovarian Cancer. </w:t>
      </w:r>
      <w:r w:rsidRPr="00F10309">
        <w:rPr>
          <w:rFonts w:ascii="Times" w:hAnsi="Times" w:cs="Times"/>
        </w:rPr>
        <w:t>Oncology. 2002;62: 340-348. doi: 10.1159/000065066.</w:t>
      </w:r>
    </w:p>
    <w:p w14:paraId="05012C84" w14:textId="54553FA6" w:rsidR="0069222C" w:rsidRPr="0099270C" w:rsidRDefault="00F10309" w:rsidP="00F10309">
      <w:pPr>
        <w:rPr>
          <w:rFonts w:ascii="Times" w:hAnsi="Times"/>
          <w:lang w:val="en-US"/>
        </w:rPr>
      </w:pPr>
      <w:r w:rsidRPr="00F10309">
        <w:rPr>
          <w:rFonts w:ascii="Times" w:eastAsia="Times New Roman" w:hAnsi="Times" w:cs="Times"/>
        </w:rPr>
        <w:t> </w:t>
      </w:r>
      <w:r w:rsidR="0069222C">
        <w:rPr>
          <w:rFonts w:ascii="Times" w:hAnsi="Times"/>
          <w:lang w:val="en-US"/>
        </w:rPr>
        <w:fldChar w:fldCharType="end"/>
      </w:r>
    </w:p>
    <w:sectPr w:rsidR="0069222C" w:rsidRPr="0099270C" w:rsidSect="006F351C"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i-FI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i-FI" w:vendorID="64" w:dllVersion="0" w:nlCheck="1" w:checkStyle="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313"/>
    <w:rsid w:val="000136DB"/>
    <w:rsid w:val="000A2523"/>
    <w:rsid w:val="000A600E"/>
    <w:rsid w:val="000B120A"/>
    <w:rsid w:val="000B4313"/>
    <w:rsid w:val="000D143D"/>
    <w:rsid w:val="0010696D"/>
    <w:rsid w:val="00111D5B"/>
    <w:rsid w:val="0013418B"/>
    <w:rsid w:val="00142685"/>
    <w:rsid w:val="001739EA"/>
    <w:rsid w:val="001E6F7B"/>
    <w:rsid w:val="00221FCA"/>
    <w:rsid w:val="0027430E"/>
    <w:rsid w:val="00326295"/>
    <w:rsid w:val="00354133"/>
    <w:rsid w:val="00387115"/>
    <w:rsid w:val="003A31D9"/>
    <w:rsid w:val="003B6584"/>
    <w:rsid w:val="003D66FD"/>
    <w:rsid w:val="004005D9"/>
    <w:rsid w:val="004614F2"/>
    <w:rsid w:val="00485C27"/>
    <w:rsid w:val="004974C1"/>
    <w:rsid w:val="004B3331"/>
    <w:rsid w:val="0052347D"/>
    <w:rsid w:val="00583BBB"/>
    <w:rsid w:val="00597050"/>
    <w:rsid w:val="005F0696"/>
    <w:rsid w:val="006211F3"/>
    <w:rsid w:val="0065500F"/>
    <w:rsid w:val="0069222C"/>
    <w:rsid w:val="006F351C"/>
    <w:rsid w:val="007009B8"/>
    <w:rsid w:val="00727974"/>
    <w:rsid w:val="0074737D"/>
    <w:rsid w:val="00755810"/>
    <w:rsid w:val="007A39E9"/>
    <w:rsid w:val="008444EE"/>
    <w:rsid w:val="008520BB"/>
    <w:rsid w:val="0087593D"/>
    <w:rsid w:val="008827E2"/>
    <w:rsid w:val="008D0607"/>
    <w:rsid w:val="008D60A8"/>
    <w:rsid w:val="009135A7"/>
    <w:rsid w:val="009506EA"/>
    <w:rsid w:val="00955AFB"/>
    <w:rsid w:val="0099270C"/>
    <w:rsid w:val="009A47EE"/>
    <w:rsid w:val="009B06F5"/>
    <w:rsid w:val="009B3353"/>
    <w:rsid w:val="009C5DEA"/>
    <w:rsid w:val="009F4252"/>
    <w:rsid w:val="00A04A69"/>
    <w:rsid w:val="00A155B6"/>
    <w:rsid w:val="00A31352"/>
    <w:rsid w:val="00A51DB1"/>
    <w:rsid w:val="00A8239F"/>
    <w:rsid w:val="00B13DD9"/>
    <w:rsid w:val="00B44202"/>
    <w:rsid w:val="00BA086E"/>
    <w:rsid w:val="00BA1267"/>
    <w:rsid w:val="00BA6081"/>
    <w:rsid w:val="00BC48CA"/>
    <w:rsid w:val="00BD5D05"/>
    <w:rsid w:val="00BD66C7"/>
    <w:rsid w:val="00BF1174"/>
    <w:rsid w:val="00C93E2A"/>
    <w:rsid w:val="00CA32C3"/>
    <w:rsid w:val="00CC3EBF"/>
    <w:rsid w:val="00CC49C8"/>
    <w:rsid w:val="00D05471"/>
    <w:rsid w:val="00D16591"/>
    <w:rsid w:val="00D77BBE"/>
    <w:rsid w:val="00DE56C1"/>
    <w:rsid w:val="00E41D63"/>
    <w:rsid w:val="00E62BEF"/>
    <w:rsid w:val="00EC38B1"/>
    <w:rsid w:val="00F10309"/>
    <w:rsid w:val="00F83570"/>
    <w:rsid w:val="00F85C8D"/>
    <w:rsid w:val="00FB6916"/>
    <w:rsid w:val="00FC31B9"/>
    <w:rsid w:val="00FF2C58"/>
    <w:rsid w:val="00FF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C8A521"/>
  <w14:defaultImageDpi w14:val="300"/>
  <w15:docId w15:val="{81032625-4024-4F63-BCDE-8C48ADFA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i-FI" w:eastAsia="fi-FI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B43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B431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ulukkoRuudukko">
    <w:name w:val="Table Grid"/>
    <w:basedOn w:val="Normaalitaulukko"/>
    <w:uiPriority w:val="39"/>
    <w:rsid w:val="000B43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liteteksti">
    <w:name w:val="Balloon Text"/>
    <w:basedOn w:val="Normaali"/>
    <w:link w:val="SelitetekstiChar"/>
    <w:uiPriority w:val="99"/>
    <w:semiHidden/>
    <w:unhideWhenUsed/>
    <w:rsid w:val="001E6F7B"/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E6F7B"/>
    <w:rPr>
      <w:rFonts w:ascii="Segoe UI" w:hAnsi="Segoe UI" w:cs="Segoe UI"/>
      <w:sz w:val="18"/>
      <w:szCs w:val="18"/>
    </w:rPr>
  </w:style>
  <w:style w:type="character" w:styleId="Kommentinviite">
    <w:name w:val="annotation reference"/>
    <w:basedOn w:val="Kappaleenoletusfontti"/>
    <w:uiPriority w:val="99"/>
    <w:semiHidden/>
    <w:unhideWhenUsed/>
    <w:rsid w:val="009135A7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9135A7"/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9135A7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9135A7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9135A7"/>
    <w:rPr>
      <w:b/>
      <w:bCs/>
      <w:sz w:val="20"/>
      <w:szCs w:val="20"/>
    </w:rPr>
  </w:style>
  <w:style w:type="paragraph" w:styleId="NormaaliWWW">
    <w:name w:val="Normal (Web)"/>
    <w:basedOn w:val="Normaali"/>
    <w:uiPriority w:val="99"/>
    <w:semiHidden/>
    <w:unhideWhenUsed/>
    <w:rsid w:val="0069222C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F79CF-051B-4F07-A4B5-0235BE4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763</Words>
  <Characters>6187</Characters>
  <Application>Microsoft Office Word</Application>
  <DocSecurity>0</DocSecurity>
  <Lines>51</Lines>
  <Paragraphs>13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Kotikone</Company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Sopo</dc:creator>
  <cp:keywords/>
  <dc:description/>
  <cp:lastModifiedBy>Minna Sopo</cp:lastModifiedBy>
  <cp:revision>2</cp:revision>
  <cp:lastPrinted>2020-01-23T14:04:00Z</cp:lastPrinted>
  <dcterms:created xsi:type="dcterms:W3CDTF">2020-10-04T08:27:00Z</dcterms:created>
  <dcterms:modified xsi:type="dcterms:W3CDTF">2020-10-04T08:27:00Z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nCUserId">
    <vt:lpwstr>user:59df4ac5e4b0ea83007f58f6</vt:lpwstr>
  </property>
  <property fmtid="{D5CDD505-2E9C-101B-9397-08002B2CF9AE}" pid="3" name="WnCSubscriberId">
    <vt:lpwstr>0</vt:lpwstr>
  </property>
  <property fmtid="{D5CDD505-2E9C-101B-9397-08002B2CF9AE}" pid="4" name="WnCOutputStyleId">
    <vt:lpwstr>rwuserstyle:5dda94a4c46dbd07d45ef292</vt:lpwstr>
  </property>
  <property fmtid="{D5CDD505-2E9C-101B-9397-08002B2CF9AE}" pid="5" name="RWProductId">
    <vt:lpwstr>Flow</vt:lpwstr>
  </property>
  <property fmtid="{D5CDD505-2E9C-101B-9397-08002B2CF9AE}" pid="6" name="RWProjectId">
    <vt:lpwstr>ap:5c0930e4e4b0435efe4c85de</vt:lpwstr>
  </property>
  <property fmtid="{D5CDD505-2E9C-101B-9397-08002B2CF9AE}" pid="7" name="WnC4Folder">
    <vt:lpwstr>Documents///Revised Supporting information</vt:lpwstr>
  </property>
</Properties>
</file>