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C80CCD7">
      <w:pPr>
        <w:pStyle w:val="Heading2"/>
        <w:spacing w:line="276"/>
      </w:pPr>
      <w:r>
        <w:rPr>
          <w:rFonts w:ascii="Arial" w:hAnsi="Arial" w:cs="Arial"/>
          <w:b/>
          <w:bCs/>
          <w:sz w:val="32"/>
          <w:szCs w:val="32"/>
        </w:rPr>
        <w:t>Heading 2 Center Demo</w:t>
      </w:r>
    </w:p>
    <w:p w14:paraId="27E6C08E">
      <w:pPr>
        <w:pStyle w:val="Heading2"/>
        <w:spacing w:before="360" w:after="80" w:line="240"/>
      </w:pPr>
      <w:r>
        <w:rPr>
          <w:rFonts w:ascii="Arial" w:hAnsi="Arial" w:cs="Arial"/>
          <w:b/>
          <w:bCs/>
          <w:sz w:val="32"/>
          <w:szCs w:val="32"/>
        </w:rPr>
        <w:t>This document shows Heading 2 style with center alignment.</w:t>
      </w:r>
    </w:p>
    <w:p w14:paraId="D4AEA7AE">
      <w:pPr>
        <w:pStyle w:val="Heading2"/>
        <w:spacing w:before="360" w:after="80" w:line="240"/>
      </w:pPr>
      <w:r>
        <w:rPr>
          <w:rFonts w:ascii="Arial" w:hAnsi="Arial" w:cs="Arial"/>
          <w:b/>
          <w:bCs/>
          <w:sz w:val="32"/>
          <w:szCs w:val="32"/>
        </w:rPr>
        <w:t>Centered Heading 2 is useful for section titles in reports.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2026-05-14T17:14:52.606Z</dcterms:created>
  <dcterms:modified xsi:type="dcterms:W3CDTF">2026-05-14T17:14:52.624Z</dcterms:modified>
</cp:coreProperties>
</file>