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gif" ContentType="image/gif"> </Default>
  <Default Extension="jpg" ContentType="image/jpg"> </Default>
  <Default Extension="png" ContentType="image/png"> </Default>
  <Default Extension="jpeg" ContentType="image/jpeg"> </Default>
  <Default Extension="bmp" ContentType="image/bmp"> </Default>
  <Override PartName="/word/commentsExtended.xml" ContentType="application/vnd.openxmlformats-officedocument.wordprocessingml.commentsExtended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widowControl w:val="on"/>
        <w:pBdr/>
        <w:spacing w:before="0" w:after="0" w:line="240" w:lineRule="auto"/>
        <w:ind w:left="0" w:right="0"/>
        <w:jc w:val="left"/>
        <w:outlineLvl w:val="1"/>
      </w:pPr>
      <w:r>
        <w:rPr>
          <w:color w:val="000000"/>
          <w:sz w:val="24"/>
          <w:szCs w:val="24"/>
        </w:rPr>
        <w:t xml:space="preserve">NAME OF THE ORGANISM: </w:t>
      </w:r>
      <w:r>
        <w:rPr>
          <w:color w:val="861012"/>
          <w:sz w:val="24"/>
          <w:szCs w:val="24"/>
        </w:rPr>
        <w:t xml:space="preserve">Grapevine leafroll-associated virus 3 (GLRAV3)</w:t>
      </w:r>
    </w:p>
    <w:p/>
    <w:p>
      <w:pPr>
        <w:widowControl w:val="on"/>
        <w:pBdr/>
        <w:spacing w:before="0" w:after="0" w:line="240" w:lineRule="auto"/>
        <w:ind w:left="0" w:right="0"/>
        <w:jc w:val="left"/>
        <w:outlineLvl w:val="3"/>
      </w:pPr>
      <w:r>
        <w:rPr>
          <w:color w:val="000000"/>
          <w:sz w:val="24"/>
          <w:szCs w:val="24"/>
        </w:rPr>
        <w:t xml:space="preserve">GENERAL INFORMATION ON THE PEST</w:t>
      </w:r>
    </w:p>
    <w:p>
      <w:pPr>
        <w:widowControl w:val="on"/>
        <w:pBdr/>
        <w:spacing w:before="0" w:after="0" w:line="240" w:lineRule="auto"/>
        <w:ind w:left="0" w:right="0"/>
        <w:jc w:val="left"/>
      </w:pPr>
      <w:r>
        <w:rPr>
          <w:color w:val="000000"/>
          <w:sz w:val="24"/>
          <w:szCs w:val="24"/>
          <w:u w:val="single"/>
        </w:rPr>
        <w:t xml:space="preserve">Name as submitted in the project specification (if different to the preferred name):</w:t>
      </w:r>
      <w:r>
        <w:rPr>
          <w:color w:val="000000"/>
          <w:sz w:val="24"/>
          <w:szCs w:val="24"/>
        </w:rPr>
        <w:t xml:space="preserve">
</w:t>
      </w:r>
      <w:r>
        <w:rPr>
          <w:color w:val="000000"/>
          <w:sz w:val="24"/>
          <w:szCs w:val="24"/>
          <w:u w:val="single"/>
        </w:rPr>
        <w:br/>
        <w:t xml:space="preserve">Pest category:</w:t>
      </w:r>
      <w:r>
        <w:rPr>
          <w:color w:val="000000"/>
          <w:sz w:val="24"/>
          <w:szCs w:val="24"/>
        </w:rPr>
        <w:t xml:space="preserve">
</w:t>
      </w:r>
      <w:r>
        <w:rPr>
          <w:color w:val="0200C9"/>
          <w:sz w:val="24"/>
          <w:szCs w:val="24"/>
        </w:rPr>
        <w:t xml:space="preserve">Viruses and viroids</w:t>
      </w:r>
      <w:r>
        <w:rPr>
          <w:b/>
          <w:bCs/>
          <w:color w:val="000000"/>
          <w:sz w:val="24"/>
          <w:szCs w:val="24"/>
          <w:u w:val="single"/>
        </w:rPr>
        <w:br/>
        <w:br/>
        <w:t xml:space="preserve">1- Identity of the pest/Level of taxonomic listing:</w:t>
      </w:r>
      <w:r>
        <w:rPr>
          <w:color w:val="000000"/>
          <w:sz w:val="24"/>
          <w:szCs w:val="24"/>
          <w:u w:val="single"/>
        </w:rPr>
        <w:br/>
        <w:t xml:space="preserve">Is the organism clearly a single taxonomic entity and can it be adequately distinguished from other entities of the same rank?</w:t>
      </w:r>
      <w:r>
        <w:rPr>
          <w:color w:val="000000"/>
          <w:sz w:val="24"/>
          <w:szCs w:val="24"/>
        </w:rPr>
        <w:t xml:space="preserve">
</w:t>
      </w:r>
      <w:r>
        <w:rPr>
          <w:color w:val="0200C9"/>
          <w:sz w:val="24"/>
          <w:szCs w:val="24"/>
        </w:rPr>
        <w:t xml:space="preserve">Yes</w:t>
      </w:r>
      <w:r>
        <w:rPr>
          <w:color w:val="000000"/>
          <w:sz w:val="24"/>
          <w:szCs w:val="24"/>
          <w:u w:val="single"/>
        </w:rPr>
        <w:br/>
        <w:t xml:space="preserve">Is the pest defined at the species level or lower?:</w:t>
      </w:r>
      <w:r>
        <w:rPr>
          <w:color w:val="000000"/>
          <w:sz w:val="24"/>
          <w:szCs w:val="24"/>
        </w:rPr>
        <w:t xml:space="preserve">
</w:t>
      </w:r>
      <w:r>
        <w:rPr>
          <w:color w:val="0200C9"/>
          <w:sz w:val="24"/>
          <w:szCs w:val="24"/>
        </w:rPr>
        <w:t xml:space="preserve">Yes</w:t>
      </w:r>
      <w:r>
        <w:rPr>
          <w:color w:val="000000"/>
          <w:sz w:val="24"/>
          <w:szCs w:val="24"/>
          <w:u w:val="single"/>
        </w:rPr>
        <w:br/>
        <w:t xml:space="preserve">Can listing of the pest at a taxonomic level higher than species be supported by scientific reasons or can species be identified within the taxonomic rank which are the (main) pests of concern?</w:t>
      </w:r>
      <w:r>
        <w:rPr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before="0" w:after="0" w:line="240" w:lineRule="auto"/>
        <w:jc w:val="left"/>
        <w:rPr>
          <w:color w:val="0200C9"/>
          <w:sz w:val="24"/>
          <w:szCs w:val="24"/>
        </w:rPr>
      </w:pPr>
      <w:r>
        <w:rPr>
          <w:color w:val="0200C9"/>
          <w:sz w:val="24"/>
          <w:szCs w:val="24"/>
        </w:rPr>
        <w:t xml:space="preserve">Not relevant: Vine sector</w:t>
      </w:r>
    </w:p>
    <w:p>
      <w:pPr>
        <w:widowControl w:val="on"/>
        <w:pBdr/>
        <w:spacing w:before="0" w:after="0" w:line="240" w:lineRule="auto"/>
        <w:ind w:left="0" w:right="0"/>
        <w:jc w:val="left"/>
      </w:pPr>
      <w:r>
        <w:rPr>
          <w:color w:val="000000"/>
          <w:sz w:val="24"/>
          <w:szCs w:val="24"/>
          <w:u w:val="single"/>
        </w:rPr>
        <w:t xml:space="preserve">Is it justified that the pest is listed at a taxonomic rank below species level?</w:t>
      </w:r>
      <w:r>
        <w:rPr>
          <w:color w:val="000000"/>
          <w:sz w:val="24"/>
          <w:szCs w:val="24"/>
        </w:rPr>
        <w:t xml:space="preserve">
</w:t>
      </w:r>
      <w:r>
        <w:rPr>
          <w:color w:val="0200C9"/>
          <w:sz w:val="24"/>
          <w:szCs w:val="24"/>
        </w:rPr>
        <w:t xml:space="preserve">Not relevant</w:t>
      </w:r>
      <w:r>
        <w:rPr>
          <w:color w:val="000000"/>
          <w:sz w:val="24"/>
          <w:szCs w:val="24"/>
          <w:u w:val="single"/>
        </w:rPr>
        <w:br/>
        <w:t xml:space="preserve">Conclusion:</w:t>
      </w:r>
      <w:r>
        <w:rPr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before="0" w:after="0" w:line="240" w:lineRule="auto"/>
        <w:jc w:val="left"/>
        <w:rPr>
          <w:color w:val="0200C9"/>
          <w:sz w:val="24"/>
          <w:szCs w:val="24"/>
        </w:rPr>
      </w:pPr>
      <w:r>
        <w:rPr>
          <w:color w:val="0200C9"/>
          <w:sz w:val="24"/>
          <w:szCs w:val="24"/>
        </w:rPr>
        <w:t xml:space="preserve">Candidate: Vine sector</w:t>
      </w:r>
    </w:p>
    <w:p>
      <w:pPr>
        <w:widowControl w:val="on"/>
        <w:pBdr/>
        <w:spacing w:before="0" w:after="0" w:line="240" w:lineRule="auto"/>
        <w:ind w:left="0" w:right="0"/>
        <w:jc w:val="left"/>
      </w:pPr>
      <w:r>
        <w:rPr>
          <w:b/>
          <w:bCs/>
          <w:color w:val="000000"/>
          <w:sz w:val="24"/>
          <w:szCs w:val="24"/>
          <w:u w:val="single"/>
        </w:rPr>
        <w:t xml:space="preserve">2 – Status in the EU:</w:t>
      </w:r>
      <w:r>
        <w:rPr>
          <w:color w:val="000000"/>
          <w:sz w:val="24"/>
          <w:szCs w:val="24"/>
        </w:rPr>
        <w:t xml:space="preserve">
 </w:t>
      </w:r>
      <w:r>
        <w:rPr>
          <w:color w:val="000000"/>
          <w:sz w:val="24"/>
          <w:szCs w:val="24"/>
          <w:u w:val="single"/>
        </w:rPr>
        <w:br/>
        <w:t xml:space="preserve">Is this pest already a quarantine pest for the whole EU?</w:t>
      </w:r>
      <w:r>
        <w:rPr>
          <w:color w:val="000000"/>
          <w:sz w:val="24"/>
          <w:szCs w:val="24"/>
        </w:rPr>
        <w:t xml:space="preserve">
</w:t>
      </w:r>
      <w:r>
        <w:rPr>
          <w:color w:val="0200C9"/>
          <w:sz w:val="24"/>
          <w:szCs w:val="24"/>
        </w:rPr>
        <w:t xml:space="preserve">No</w:t>
      </w:r>
      <w:r>
        <w:rPr>
          <w:color w:val="000000"/>
          <w:sz w:val="24"/>
          <w:szCs w:val="24"/>
          <w:u w:val="single"/>
        </w:rPr>
        <w:br/>
        <w:t xml:space="preserve">Presence in the EU:</w:t>
      </w:r>
      <w:r>
        <w:rPr>
          <w:color w:val="000000"/>
          <w:sz w:val="24"/>
          <w:szCs w:val="24"/>
        </w:rPr>
        <w:t xml:space="preserve">
</w:t>
      </w:r>
      <w:r>
        <w:rPr>
          <w:color w:val="000000"/>
          <w:sz w:val="24"/>
          <w:szCs w:val="24"/>
          <w:u w:val="single"/>
        </w:rPr>
        <w:br/>
        <w:t xml:space="preserve">Conclusion:</w:t>
      </w:r>
      <w:r>
        <w:rPr>
          <w:color w:val="000000"/>
          <w:sz w:val="24"/>
          <w:szCs w:val="24"/>
        </w:rPr>
        <w:t xml:space="preserve">
</w:t>
      </w:r>
    </w:p>
    <w:p>
      <w:pPr>
        <w:widowControl w:val="on"/>
        <w:pBdr/>
        <w:spacing w:before="0" w:after="0" w:line="240" w:lineRule="auto"/>
        <w:ind w:left="0" w:right="0"/>
        <w:jc w:val="left"/>
        <w:outlineLvl w:val="2"/>
      </w:pPr>
      <w:r>
        <w:rPr>
          <w:color w:val="000000"/>
          <w:sz w:val="24"/>
          <w:szCs w:val="24"/>
        </w:rPr>
        <w:br/>
        <w:t xml:space="preserve">HOST PLANT N°1: </w:t>
      </w:r>
      <w:r>
        <w:rPr>
          <w:color w:val="149613"/>
          <w:sz w:val="24"/>
          <w:szCs w:val="24"/>
        </w:rPr>
        <w:t xml:space="preserve">Vitis (1VITG)</w:t>
      </w:r>
      <w:r>
        <w:rPr>
          <w:color w:val="000000"/>
          <w:sz w:val="24"/>
          <w:szCs w:val="24"/>
        </w:rPr>
        <w:t xml:space="preserve"> for the Vine sector.</w:t>
      </w:r>
    </w:p>
    <w:p/>
    <w:p>
      <w:pPr>
        <w:widowControl w:val="on"/>
        <w:pBdr/>
        <w:spacing w:before="0" w:after="0" w:line="240" w:lineRule="auto"/>
        <w:ind w:left="0" w:right="0"/>
        <w:jc w:val="left"/>
      </w:pPr>
      <w:r>
        <w:rPr>
          <w:color w:val="000000"/>
          <w:sz w:val="24"/>
          <w:szCs w:val="24"/>
          <w:u w:val="single"/>
        </w:rPr>
        <w:t xml:space="preserve">Origin of the listing:</w:t>
      </w:r>
      <w:r>
        <w:rPr>
          <w:color w:val="000000"/>
          <w:sz w:val="24"/>
          <w:szCs w:val="24"/>
        </w:rPr>
        <w:t xml:space="preserve">
</w:t>
      </w:r>
      <w:r>
        <w:rPr>
          <w:color w:val="0200C9"/>
          <w:sz w:val="24"/>
          <w:szCs w:val="24"/>
        </w:rPr>
        <w:t xml:space="preserve">Council Directive 68/193/EEC</w:t>
      </w:r>
      <w:r>
        <w:rPr>
          <w:color w:val="000000"/>
          <w:sz w:val="24"/>
          <w:szCs w:val="24"/>
          <w:u w:val="single"/>
        </w:rPr>
        <w:br/>
        <w:t xml:space="preserve">Plants for planting:</w:t>
      </w:r>
      <w:r>
        <w:rPr>
          <w:color w:val="000000"/>
          <w:sz w:val="24"/>
          <w:szCs w:val="24"/>
        </w:rPr>
        <w:t xml:space="preserve">
</w:t>
      </w:r>
      <w:r>
        <w:rPr>
          <w:color w:val="0200C9"/>
          <w:sz w:val="24"/>
          <w:szCs w:val="24"/>
        </w:rPr>
        <w:t xml:space="preserve">Plants intended for planting, other than seeds</w:t>
      </w:r>
      <w:r>
        <w:rPr>
          <w:b/>
          <w:bCs/>
          <w:color w:val="000000"/>
          <w:sz w:val="24"/>
          <w:szCs w:val="24"/>
          <w:u w:val="single"/>
        </w:rPr>
        <w:br/>
        <w:br/>
        <w:t xml:space="preserve">3 - Is the pest already listed in a PM4 standard on the concerned host plant?</w:t>
      </w:r>
      <w:r>
        <w:rPr>
          <w:color w:val="000000"/>
          <w:sz w:val="24"/>
          <w:szCs w:val="24"/>
        </w:rPr>
        <w:t xml:space="preserve">
</w:t>
      </w:r>
      <w:r>
        <w:rPr>
          <w:color w:val="149613"/>
          <w:sz w:val="24"/>
          <w:szCs w:val="24"/>
        </w:rPr>
        <w:t xml:space="preserve">Yes</w:t>
      </w:r>
      <w:r>
        <w:rPr>
          <w:color w:val="000000"/>
          <w:sz w:val="24"/>
          <w:szCs w:val="24"/>
        </w:rPr>
        <w:t xml:space="preserve"> 
</w:t>
      </w:r>
      <w:r>
        <w:rPr>
          <w:color w:val="000000"/>
          <w:sz w:val="24"/>
          <w:szCs w:val="24"/>
          <w:u w:val="single"/>
        </w:rPr>
        <w:t xml:space="preserve">Conclusion:</w:t>
      </w:r>
      <w:r>
        <w:rPr>
          <w:color w:val="000000"/>
          <w:sz w:val="24"/>
          <w:szCs w:val="24"/>
        </w:rPr>
        <w:t xml:space="preserve">
</w:t>
      </w:r>
      <w:r>
        <w:rPr>
          <w:color w:val="149613"/>
          <w:sz w:val="24"/>
          <w:szCs w:val="24"/>
        </w:rPr>
        <w:t xml:space="preserve">Qualified</w:t>
      </w:r>
      <w:r>
        <w:rPr>
          <w:b/>
          <w:bCs/>
          <w:color w:val="000000"/>
          <w:sz w:val="24"/>
          <w:szCs w:val="24"/>
          <w:u w:val="single"/>
        </w:rPr>
        <w:br/>
        <w:br/>
        <w:t xml:space="preserve">CONCLUSION ON THE STATUS:</w:t>
      </w:r>
      <w:r>
        <w:rPr>
          <w:color w:val="000000"/>
          <w:sz w:val="24"/>
          <w:szCs w:val="24"/>
        </w:rPr>
        <w:t xml:space="preserve">
</w:t>
      </w:r>
      <w:r>
        <w:rPr>
          <w:color w:val="0200C9"/>
          <w:sz w:val="24"/>
          <w:szCs w:val="24"/>
        </w:rPr>
        <w:t xml:space="preserve">Recommended for listing as an RNQP, based on EPPO PM 4 Standard.</w:t>
      </w:r>
      <w:r>
        <w:rPr>
          <w:b/>
          <w:bCs/>
          <w:color w:val="000000"/>
          <w:sz w:val="24"/>
          <w:szCs w:val="24"/>
          <w:u w:val="single"/>
        </w:rPr>
        <w:br/>
        <w:br/>
        <w:t xml:space="preserve">8 - Tolerance level:</w:t>
      </w:r>
      <w:r>
        <w:rPr>
          <w:color w:val="000000"/>
          <w:sz w:val="24"/>
          <w:szCs w:val="24"/>
          <w:u w:val="single"/>
        </w:rPr>
        <w:br/>
        <w:t xml:space="preserve">Is there a need to change the Tolerance level:</w:t>
      </w:r>
      <w:r>
        <w:rPr>
          <w:color w:val="000000"/>
          <w:sz w:val="24"/>
          <w:szCs w:val="24"/>
        </w:rPr>
        <w:t xml:space="preserve">
</w:t>
      </w:r>
      <w:r>
        <w:rPr>
          <w:color w:val="0200C9"/>
          <w:sz w:val="24"/>
          <w:szCs w:val="24"/>
        </w:rPr>
        <w:t xml:space="preserve">Yes</w:t>
      </w:r>
      <w:r>
        <w:rPr>
          <w:color w:val="000000"/>
          <w:sz w:val="24"/>
          <w:szCs w:val="24"/>
          <w:u w:val="single"/>
        </w:rPr>
        <w:br/>
        <w:t xml:space="preserve">Proposed Tolerance levels:</w:t>
      </w:r>
      <w:r>
        <w:rPr>
          <w:color w:val="000000"/>
          <w:sz w:val="24"/>
          <w:szCs w:val="24"/>
        </w:rPr>
        <w:t xml:space="preserve">
</w:t>
      </w:r>
      <w:r>
        <w:rPr>
          <w:color w:val="0200C9"/>
          <w:sz w:val="24"/>
          <w:szCs w:val="24"/>
        </w:rPr>
        <w:t xml:space="preserve">Zero tolerance based on visual examination for the marketed plants, and on testing stock nurseries for Pre-basic, Basic and Certified material.</w:t>
      </w:r>
      <w:r>
        <w:rPr>
          <w:b/>
          <w:bCs/>
          <w:color w:val="000000"/>
          <w:sz w:val="24"/>
          <w:szCs w:val="24"/>
          <w:u w:val="single"/>
        </w:rPr>
        <w:br/>
        <w:t xml:space="preserve">9 - Risk management measures:</w:t>
      </w:r>
      <w:r>
        <w:rPr>
          <w:color w:val="000000"/>
          <w:sz w:val="24"/>
          <w:szCs w:val="24"/>
          <w:u w:val="single"/>
        </w:rPr>
        <w:br/>
        <w:t xml:space="preserve">Is there a need to change the Risk management measure:</w:t>
      </w:r>
      <w:r>
        <w:rPr>
          <w:color w:val="000000"/>
          <w:sz w:val="24"/>
          <w:szCs w:val="24"/>
        </w:rPr>
        <w:t xml:space="preserve">
</w:t>
      </w:r>
      <w:r>
        <w:rPr>
          <w:color w:val="0200C9"/>
          <w:sz w:val="24"/>
          <w:szCs w:val="24"/>
        </w:rPr>
        <w:t xml:space="preserve">Yes</w:t>
      </w:r>
      <w:r>
        <w:rPr>
          <w:color w:val="000000"/>
          <w:sz w:val="24"/>
          <w:szCs w:val="24"/>
          <w:u w:val="single"/>
        </w:rPr>
        <w:br/>
        <w:t xml:space="preserve">Proposed Risk management measure:</w:t>
      </w:r>
      <w:r>
        <w:rPr>
          <w:color w:val="000000"/>
          <w:sz w:val="24"/>
          <w:szCs w:val="24"/>
        </w:rPr>
        <w:t xml:space="preserve">
</w:t>
      </w:r>
      <w:r>
        <w:rPr>
          <w:color w:val="0200C9"/>
          <w:sz w:val="24"/>
          <w:szCs w:val="24"/>
        </w:rPr>
        <w:t xml:space="preserve">Based on visual examination carried out at least twice during the last growing season at appropriate times for the expression of symptoms.</w:t>
      </w:r>
      <w:r>
        <w:rPr>
          <w:color w:val="0200C9"/>
          <w:sz w:val="24"/>
          <w:szCs w:val="24"/>
        </w:rPr>
        <w:br/>
        <w:t xml:space="preserve">- Non-certified (‘standard’): Not more than 10% of plants showing any virus symptoms and all plants showing symptoms rogued out and destroyed within two weeks.</w:t>
      </w:r>
      <w:r>
        <w:rPr>
          <w:color w:val="0200C9"/>
          <w:sz w:val="24"/>
          <w:szCs w:val="24"/>
        </w:rPr>
        <w:br/>
        <w:t xml:space="preserve">- Pre-basic (“initial”), Basic, Certified: additional measures (in addition to non-certified) could include protected cultivation of higher grade material, isolation distance from other vines and other host plants, periodic testing of mother plants, measures to control vectors, and a rest period from host plants of the virus before planting.’</w:t>
      </w:r>
      <w:r>
        <w:rPr>
          <w:color w:val="000000"/>
          <w:sz w:val="24"/>
          <w:szCs w:val="24"/>
          <w:u w:val="single"/>
        </w:rPr>
        <w:br/>
        <w:t xml:space="preserve">Justification (if necessary):</w:t>
      </w:r>
      <w:r>
        <w:rPr>
          <w:color w:val="000000"/>
          <w:sz w:val="24"/>
          <w:szCs w:val="24"/>
        </w:rPr>
        <w:t xml:space="preserve">
</w:t>
      </w:r>
      <w:r>
        <w:rPr>
          <w:color w:val="0200C9"/>
          <w:sz w:val="24"/>
          <w:szCs w:val="24"/>
        </w:rPr>
        <w:t xml:space="preserve">For this pest there is no need for soil testing, but the vector should be controlled.</w:t>
      </w:r>
      <w:r>
        <w:rPr>
          <w:b/>
          <w:bCs/>
          <w:color w:val="000000"/>
          <w:sz w:val="24"/>
          <w:szCs w:val="24"/>
          <w:u w:val="single"/>
        </w:rPr>
        <w:br/>
        <w:t xml:space="preserve">REFERENCES:</w:t>
      </w:r>
    </w:p>
    <w:sectPr xmlns:w="http://schemas.openxmlformats.org/wordprocessingml/2006/main" w:rsidR="00AC197E" w:rsidRPr="00DF064E" w:rsidSect="000F6147">
      <w:pgSz w:w="11906" w:h="16838" w:orient="portrait" w:code="9"/>
      <w:pgMar w:top="10mm" w:right="10mm" w:bottom="10mm" w:left="10mm" w:header="708" w:footer="708" w:gutter="0"/>
      <w:cols w:space="708" w:num="1"/>
      <w:docGrid w:linePitch="360"/>
    </w:sectPr>
  </w:body>
</w:document>
</file>

<file path=word/comments.xml><?xml version="1.0" encoding="utf-8"?>
<w:comment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/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0FDA" w:rsidRDefault="006E0FDA" w:rsidP="006E0FDA">
      <w:pPr>
        <w:spacing w:after="0" w:line="240" w:lineRule="auto"/>
      </w:pPr>
      <w:r>
        <w:separator/>
      </w:r>
    </w:p>
  </w:endnote>
  <w:endnote w:type="continuationSeparator" w:id="0">
    <w:p w:rsidR="006E0FDA" w:rsidRDefault="006E0FDA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0FDA" w:rsidRDefault="006E0FDA" w:rsidP="006E0FDA">
      <w:pPr>
        <w:spacing w:after="0" w:line="240" w:lineRule="auto"/>
      </w:pPr>
      <w:r>
        <w:separator/>
      </w:r>
    </w:p>
  </w:footnote>
  <w:footnote w:type="continuationSeparator" w:id="0">
    <w:p w:rsidR="006E0FDA" w:rsidRDefault="006E0FDA" w:rsidP="006E0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3203461">
    <w:multiLevelType w:val="hybridMultilevel"/>
    <w:lvl w:ilvl="0" w:tplc="95240262">
      <w:start w:val="1"/>
      <w:numFmt w:val="decimal"/>
      <w:lvlText w:val="%1."/>
      <w:lvlJc w:val="left"/>
      <w:pPr>
        <w:ind w:left="720" w:hanging="360"/>
      </w:pPr>
    </w:lvl>
    <w:lvl w:ilvl="1" w:tplc="95240262" w:tentative="1">
      <w:start w:val="1"/>
      <w:numFmt w:val="lowerLetter"/>
      <w:lvlText w:val="%2."/>
      <w:lvlJc w:val="left"/>
      <w:pPr>
        <w:ind w:left="1440" w:hanging="360"/>
      </w:pPr>
    </w:lvl>
    <w:lvl w:ilvl="2" w:tplc="95240262" w:tentative="1">
      <w:start w:val="1"/>
      <w:numFmt w:val="lowerRoman"/>
      <w:lvlText w:val="%3."/>
      <w:lvlJc w:val="right"/>
      <w:pPr>
        <w:ind w:left="2160" w:hanging="180"/>
      </w:pPr>
    </w:lvl>
    <w:lvl w:ilvl="3" w:tplc="95240262" w:tentative="1">
      <w:start w:val="1"/>
      <w:numFmt w:val="decimal"/>
      <w:lvlText w:val="%4."/>
      <w:lvlJc w:val="left"/>
      <w:pPr>
        <w:ind w:left="2880" w:hanging="360"/>
      </w:pPr>
    </w:lvl>
    <w:lvl w:ilvl="4" w:tplc="95240262" w:tentative="1">
      <w:start w:val="1"/>
      <w:numFmt w:val="lowerLetter"/>
      <w:lvlText w:val="%5."/>
      <w:lvlJc w:val="left"/>
      <w:pPr>
        <w:ind w:left="3600" w:hanging="360"/>
      </w:pPr>
    </w:lvl>
    <w:lvl w:ilvl="5" w:tplc="95240262" w:tentative="1">
      <w:start w:val="1"/>
      <w:numFmt w:val="lowerRoman"/>
      <w:lvlText w:val="%6."/>
      <w:lvlJc w:val="right"/>
      <w:pPr>
        <w:ind w:left="4320" w:hanging="180"/>
      </w:pPr>
    </w:lvl>
    <w:lvl w:ilvl="6" w:tplc="95240262" w:tentative="1">
      <w:start w:val="1"/>
      <w:numFmt w:val="decimal"/>
      <w:lvlText w:val="%7."/>
      <w:lvlJc w:val="left"/>
      <w:pPr>
        <w:ind w:left="5040" w:hanging="360"/>
      </w:pPr>
    </w:lvl>
    <w:lvl w:ilvl="7" w:tplc="95240262" w:tentative="1">
      <w:start w:val="1"/>
      <w:numFmt w:val="lowerLetter"/>
      <w:lvlText w:val="%8."/>
      <w:lvlJc w:val="left"/>
      <w:pPr>
        <w:ind w:left="5760" w:hanging="360"/>
      </w:pPr>
    </w:lvl>
    <w:lvl w:ilvl="8" w:tplc="9524026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203460">
    <w:multiLevelType w:val="hybridMultilevel"/>
    <w:lvl w:ilvl="0" w:tplc="414792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4E030807"/>
    <w:multiLevelType w:val="multilevel"/>
    <w:tmpl w:val="0C0A0025"/>
    <w:lvl w:ilvl="0">
      <w:start w:val="1"/>
      <w:numFmt w:val="decimal"/>
      <w:pStyle w:val="Heading1PHPDOCX"/>
      <w:lvlText w:val="%1"/>
      <w:lvlJc w:val="left"/>
      <w:pPr>
        <w:ind w:left="432" w:hanging="432"/>
      </w:pPr>
    </w:lvl>
    <w:lvl w:ilvl="1">
      <w:start w:val="1"/>
      <w:numFmt w:val="decimal"/>
      <w:pStyle w:val="Heading2PHPDOCX"/>
      <w:lvlText w:val="%1.%2"/>
      <w:lvlJc w:val="left"/>
      <w:pPr>
        <w:ind w:left="576" w:hanging="576"/>
      </w:pPr>
    </w:lvl>
    <w:lvl w:ilvl="2">
      <w:start w:val="1"/>
      <w:numFmt w:val="decimal"/>
      <w:pStyle w:val="Heading3PHPDOCX"/>
      <w:lvlText w:val="%1.%2.%3"/>
      <w:lvlJc w:val="left"/>
      <w:pPr>
        <w:ind w:left="720" w:hanging="720"/>
      </w:pPr>
    </w:lvl>
    <w:lvl w:ilvl="3">
      <w:start w:val="1"/>
      <w:numFmt w:val="decimal"/>
      <w:pStyle w:val="Heading4PHPDOCX"/>
      <w:lvlText w:val="%1.%2.%3.%4"/>
      <w:lvlJc w:val="left"/>
      <w:pPr>
        <w:ind w:left="864" w:hanging="864"/>
      </w:pPr>
    </w:lvl>
    <w:lvl w:ilvl="4">
      <w:start w:val="1"/>
      <w:numFmt w:val="decimal"/>
      <w:pStyle w:val="Heading5PHPDOCX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PHPDOCX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PHPDOCX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PHPDOCX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PHPDOCX"/>
      <w:lvlText w:val="%1.%2.%3.%4.%5.%6.%7.%8.%9"/>
      <w:lvlJc w:val="left"/>
      <w:pPr>
        <w:ind w:left="1584" w:hanging="1584"/>
      </w:pPr>
    </w:lvl>
  </w:abstractNum>
  <w:abstractNum w:abstractNumId="3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93203460">
    <w:abstractNumId w:val="93203460"/>
  </w:num>
  <w:num w:numId="93203461">
    <w:abstractNumId w:val="9320346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F064E"/>
    <w:rsid w:val="00065F9C"/>
    <w:rsid w:val="000F6147"/>
    <w:rsid w:val="00112029"/>
    <w:rsid w:val="00135412"/>
    <w:rsid w:val="00361FF4"/>
    <w:rsid w:val="003B5299"/>
    <w:rsid w:val="00493A0C"/>
    <w:rsid w:val="004D6B48"/>
    <w:rsid w:val="00531A4E"/>
    <w:rsid w:val="00535F5A"/>
    <w:rsid w:val="00555F58"/>
    <w:rsid w:val="006E6663"/>
    <w:rsid w:val="008B3AC2"/>
    <w:rsid w:val="008F680D"/>
    <w:rsid w:val="00AC197E"/>
    <w:rsid w:val="00B21D59"/>
    <w:rsid w:val="00BD419F"/>
    <w:rsid w:val="00DF064E"/>
    <w:rsid w:val="00FB45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 PHPDOCX" w:semiHidden="0" w:uiPriority="0" w:unhideWhenUsed="0" w:qFormat="1"/>
    <w:lsdException w:name="Heading 1 PHPDOCX" w:semiHidden="0" w:uiPriority="9" w:unhideWhenUsed="0" w:qFormat="1"/>
    <w:lsdException w:name="Heading 2 PHPDOCX" w:uiPriority="9" w:qFormat="1"/>
    <w:lsdException w:name="Heading 3 PHPDOCX" w:uiPriority="9" w:qFormat="1"/>
    <w:lsdException w:name="Heading 4 PHPDOCX" w:uiPriority="9" w:qFormat="1"/>
    <w:lsdException w:name="Heading 5 PHPDOCX" w:uiPriority="9" w:qFormat="1"/>
    <w:lsdException w:name="Heading 6 PHPDOCX" w:uiPriority="9" w:qFormat="1"/>
    <w:lsdException w:name="Heading 7 PHPDOCX" w:uiPriority="9" w:qFormat="1"/>
    <w:lsdException w:name="Heading 8 PHPDOCX" w:uiPriority="9" w:qFormat="1"/>
    <w:lsdException w:name="Heading 9 PHPDOCX" w:uiPriority="9" w:qFormat="1"/>
    <w:lsdException w:name="toc 1 PHPDOCX" w:uiPriority="39"/>
    <w:lsdException w:name="toc 2 PHPDOCX" w:uiPriority="39"/>
    <w:lsdException w:name="toc 3 PHPDOCX" w:uiPriority="39"/>
    <w:lsdException w:name="toc 4 PHPDOCX" w:uiPriority="39"/>
    <w:lsdException w:name="toc 5 PHPDOCX" w:uiPriority="39"/>
    <w:lsdException w:name="toc 6 PHPDOCX" w:uiPriority="39"/>
    <w:lsdException w:name="toc 7 PHPDOCX" w:uiPriority="39"/>
    <w:lsdException w:name="toc 8 PHPDOCX" w:uiPriority="39"/>
    <w:lsdException w:name="toc 9 PHPDOCX" w:uiPriority="39"/>
    <w:lsdException w:name="caption PHPDOCX" w:uiPriority="35" w:qFormat="1"/>
    <w:lsdException w:name="Title PHPDOCX" w:semiHidden="0" w:uiPriority="10" w:unhideWhenUsed="0" w:qFormat="1"/>
    <w:lsdException w:name="Default Paragraph Font PHPDOCX" w:uiPriority="1"/>
    <w:lsdException w:name="Subtitle PHPDOCX" w:semiHidden="0" w:uiPriority="11" w:unhideWhenUsed="0" w:qFormat="1"/>
    <w:lsdException w:name="Strong PHPDOCX" w:semiHidden="0" w:uiPriority="22" w:unhideWhenUsed="0" w:qFormat="1"/>
    <w:lsdException w:name="Emphasis PHPDOCX" w:semiHidden="0" w:uiPriority="20" w:unhideWhenUsed="0" w:qFormat="1"/>
    <w:lsdException w:name="Normal Table PHPDOCX" w:semiHidden="0" w:uiPriority="58" w:unhideWhenUsed="0"/>
    <w:lsdException w:name="Table Grid PHPDOCX" w:semiHidden="0" w:uiPriority="59" w:unhideWhenUsed="0"/>
    <w:lsdException w:name="Placeholder Text PHPDOCX" w:unhideWhenUsed="0"/>
    <w:lsdException w:name="No Spacing PHPDOCX" w:semiHidden="0" w:uiPriority="1" w:unhideWhenUsed="0" w:qFormat="1"/>
    <w:lsdException w:name="Light Shading PHPDOCX" w:semiHidden="0" w:uiPriority="60" w:unhideWhenUsed="0"/>
    <w:lsdException w:name="Light List PHPDOCX" w:semiHidden="0" w:uiPriority="61" w:unhideWhenUsed="0"/>
    <w:lsdException w:name="Light Grid PHPDOCX" w:semiHidden="0" w:uiPriority="62" w:unhideWhenUsed="0"/>
    <w:lsdException w:name="Medium Shading 1 PHPDOCX" w:semiHidden="0" w:uiPriority="63" w:unhideWhenUsed="0"/>
    <w:lsdException w:name="Medium Shading 2 PHPDOCX" w:semiHidden="0" w:uiPriority="64" w:unhideWhenUsed="0"/>
    <w:lsdException w:name="Medium List 1 PHPDOCX" w:semiHidden="0" w:uiPriority="65" w:unhideWhenUsed="0"/>
    <w:lsdException w:name="Medium List 2 PHPDOCX" w:semiHidden="0" w:uiPriority="66" w:unhideWhenUsed="0"/>
    <w:lsdException w:name="Medium Grid 1 PHPDOCX" w:semiHidden="0" w:uiPriority="67" w:unhideWhenUsed="0"/>
    <w:lsdException w:name="Medium Grid 2 PHPDOCX" w:semiHidden="0" w:uiPriority="68" w:unhideWhenUsed="0"/>
    <w:lsdException w:name="Medium Grid 3 PHPDOCX" w:semiHidden="0" w:uiPriority="69" w:unhideWhenUsed="0"/>
    <w:lsdException w:name="Dark List PHPDOCX" w:semiHidden="0" w:uiPriority="70" w:unhideWhenUsed="0"/>
    <w:lsdException w:name="Colorful Shading PHPDOCX" w:semiHidden="0" w:uiPriority="71" w:unhideWhenUsed="0"/>
    <w:lsdException w:name="Colorful List PHPDOCX" w:semiHidden="0" w:uiPriority="72" w:unhideWhenUsed="0"/>
    <w:lsdException w:name="Colorful Grid PHPDOCX" w:semiHidden="0" w:uiPriority="73" w:unhideWhenUsed="0"/>
    <w:lsdException w:name="Light Shading Accent 1 PHPDOCX" w:semiHidden="0" w:uiPriority="60" w:unhideWhenUsed="0"/>
    <w:lsdException w:name="Light List Accent 1 PHPDOCX" w:semiHidden="0" w:uiPriority="61" w:unhideWhenUsed="0"/>
    <w:lsdException w:name="Light Grid Accent 1 PHPDOCX" w:semiHidden="0" w:uiPriority="62" w:unhideWhenUsed="0"/>
    <w:lsdException w:name="Medium Shading 1 Accent 1 PHPDOCX" w:semiHidden="0" w:uiPriority="63" w:unhideWhenUsed="0"/>
    <w:lsdException w:name="Medium Shading 2 Accent 1 PHPDOCX" w:semiHidden="0" w:uiPriority="64" w:unhideWhenUsed="0"/>
    <w:lsdException w:name="Medium List 1 Accent 1 PHPDOCX" w:semiHidden="0" w:uiPriority="65" w:unhideWhenUsed="0"/>
    <w:lsdException w:name="Revision PHPDOCX" w:unhideWhenUsed="0"/>
    <w:lsdException w:name="List Paragraph PHPDOCX" w:semiHidden="0" w:uiPriority="34" w:unhideWhenUsed="0" w:qFormat="1"/>
    <w:lsdException w:name="Quote PHPDOCX" w:semiHidden="0" w:uiPriority="29" w:unhideWhenUsed="0" w:qFormat="1"/>
    <w:lsdException w:name="Intense Quote PHPDOCX" w:semiHidden="0" w:uiPriority="30" w:unhideWhenUsed="0" w:qFormat="1"/>
    <w:lsdException w:name="Medium List 2 Accent 1 PHPDOCX" w:semiHidden="0" w:uiPriority="66" w:unhideWhenUsed="0"/>
    <w:lsdException w:name="Medium Grid 1 Accent 1 PHPDOCX" w:semiHidden="0" w:uiPriority="67" w:unhideWhenUsed="0"/>
    <w:lsdException w:name="Medium Grid 2 Accent 1 PHPDOCX" w:semiHidden="0" w:uiPriority="68" w:unhideWhenUsed="0"/>
    <w:lsdException w:name="Medium Grid 3 Accent 1 PHPDOCX" w:semiHidden="0" w:uiPriority="69" w:unhideWhenUsed="0"/>
    <w:lsdException w:name="Dark List Accent 1 PHPDOCX" w:semiHidden="0" w:uiPriority="70" w:unhideWhenUsed="0"/>
    <w:lsdException w:name="Colorful Shading Accent 1 PHPDOCX" w:semiHidden="0" w:uiPriority="71" w:unhideWhenUsed="0"/>
    <w:lsdException w:name="Colorful List Accent 1 PHPDOCX" w:semiHidden="0" w:uiPriority="72" w:unhideWhenUsed="0"/>
    <w:lsdException w:name="Colorful Grid Accent 1 PHPDOCX" w:semiHidden="0" w:uiPriority="73" w:unhideWhenUsed="0"/>
    <w:lsdException w:name="Light Shading Accent 2 PHPDOCX" w:semiHidden="0" w:uiPriority="60" w:unhideWhenUsed="0"/>
    <w:lsdException w:name="Light List Accent 2 PHPDOCX" w:semiHidden="0" w:uiPriority="61" w:unhideWhenUsed="0"/>
    <w:lsdException w:name="Light Grid Accent 2 PHPDOCX" w:semiHidden="0" w:uiPriority="62" w:unhideWhenUsed="0"/>
    <w:lsdException w:name="Medium Shading 1 Accent 2 PHPDOCX" w:semiHidden="0" w:uiPriority="63" w:unhideWhenUsed="0"/>
    <w:lsdException w:name="Medium Shading 2 Accent 2 PHPDOCX" w:semiHidden="0" w:uiPriority="64" w:unhideWhenUsed="0"/>
    <w:lsdException w:name="Medium List 1 Accent 2 PHPDOCX" w:semiHidden="0" w:uiPriority="65" w:unhideWhenUsed="0"/>
    <w:lsdException w:name="Medium List 2 Accent 2 PHPDOCX" w:semiHidden="0" w:uiPriority="66" w:unhideWhenUsed="0"/>
    <w:lsdException w:name="Medium Grid 1 Accent 2 PHPDOCX" w:semiHidden="0" w:uiPriority="67" w:unhideWhenUsed="0"/>
    <w:lsdException w:name="Medium Grid 2 Accent 2 PHPDOCX" w:semiHidden="0" w:uiPriority="68" w:unhideWhenUsed="0"/>
    <w:lsdException w:name="Medium Grid 3 Accent 2 PHPDOCX" w:semiHidden="0" w:uiPriority="69" w:unhideWhenUsed="0"/>
    <w:lsdException w:name="Dark List Accent 2 PHPDOCX" w:semiHidden="0" w:uiPriority="70" w:unhideWhenUsed="0"/>
    <w:lsdException w:name="Colorful Shading Accent 2 PHPDOCX" w:semiHidden="0" w:uiPriority="71" w:unhideWhenUsed="0"/>
    <w:lsdException w:name="Colorful List Accent 2 PHPDOCX" w:semiHidden="0" w:uiPriority="72" w:unhideWhenUsed="0"/>
    <w:lsdException w:name="Colorful Grid Accent 2 PHPDOCX" w:semiHidden="0" w:uiPriority="73" w:unhideWhenUsed="0"/>
    <w:lsdException w:name="Light Shading Accent 3 PHPDOCX" w:semiHidden="0" w:uiPriority="60" w:unhideWhenUsed="0"/>
    <w:lsdException w:name="Light List Accent 3 PHPDOCX" w:semiHidden="0" w:uiPriority="61" w:unhideWhenUsed="0"/>
    <w:lsdException w:name="Light Grid Accent 3 PHPDOCX" w:semiHidden="0" w:uiPriority="62" w:unhideWhenUsed="0"/>
    <w:lsdException w:name="Medium Shading 1 Accent 3 PHPDOCX" w:semiHidden="0" w:uiPriority="63" w:unhideWhenUsed="0"/>
    <w:lsdException w:name="Medium Shading 2 Accent 3 PHPDOCX" w:semiHidden="0" w:uiPriority="64" w:unhideWhenUsed="0"/>
    <w:lsdException w:name="Medium List 1 Accent 3 PHPDOCX" w:semiHidden="0" w:uiPriority="65" w:unhideWhenUsed="0"/>
    <w:lsdException w:name="Medium List 2 Accent 3 PHPDOCX" w:semiHidden="0" w:uiPriority="66" w:unhideWhenUsed="0"/>
    <w:lsdException w:name="Medium Grid 1 Accent 3 PHPDOCX" w:semiHidden="0" w:uiPriority="67" w:unhideWhenUsed="0"/>
    <w:lsdException w:name="Medium Grid 2 Accent 3 PHPDOCX" w:semiHidden="0" w:uiPriority="68" w:unhideWhenUsed="0"/>
    <w:lsdException w:name="Medium Grid 3 Accent 3 PHPDOCX" w:semiHidden="0" w:uiPriority="69" w:unhideWhenUsed="0"/>
    <w:lsdException w:name="Dark List Accent 3 PHPDOCX" w:semiHidden="0" w:uiPriority="70" w:unhideWhenUsed="0"/>
    <w:lsdException w:name="Colorful Shading Accent 3 PHPDOCX" w:semiHidden="0" w:uiPriority="71" w:unhideWhenUsed="0"/>
    <w:lsdException w:name="Colorful List Accent 3 PHPDOCX" w:semiHidden="0" w:uiPriority="72" w:unhideWhenUsed="0"/>
    <w:lsdException w:name="Colorful Grid Accent 3 PHPDOCX" w:semiHidden="0" w:uiPriority="73" w:unhideWhenUsed="0"/>
    <w:lsdException w:name="Light Shading Accent 4 PHPDOCX" w:semiHidden="0" w:uiPriority="60" w:unhideWhenUsed="0"/>
    <w:lsdException w:name="Light List Accent 4 PHPDOCX" w:semiHidden="0" w:uiPriority="61" w:unhideWhenUsed="0"/>
    <w:lsdException w:name="Light Grid Accent 4 PHPDOCX" w:semiHidden="0" w:uiPriority="62" w:unhideWhenUsed="0"/>
    <w:lsdException w:name="Medium Shading 1 Accent 4 PHPDOCX" w:semiHidden="0" w:uiPriority="63" w:unhideWhenUsed="0"/>
    <w:lsdException w:name="Medium Shading 2 Accent 4 PHPDOCX" w:semiHidden="0" w:uiPriority="64" w:unhideWhenUsed="0"/>
    <w:lsdException w:name="Medium List 1 Accent 4 PHPDOCX" w:semiHidden="0" w:uiPriority="65" w:unhideWhenUsed="0"/>
    <w:lsdException w:name="Medium List 2 Accent 4 PHPDOCX" w:semiHidden="0" w:uiPriority="66" w:unhideWhenUsed="0"/>
    <w:lsdException w:name="Medium Grid 1 Accent 4 PHPDOCX" w:semiHidden="0" w:uiPriority="67" w:unhideWhenUsed="0"/>
    <w:lsdException w:name="Medium Grid 2 Accent 4 PHPDOCX" w:semiHidden="0" w:uiPriority="68" w:unhideWhenUsed="0"/>
    <w:lsdException w:name="Medium Grid 3 Accent 4 PHPDOCX" w:semiHidden="0" w:uiPriority="69" w:unhideWhenUsed="0"/>
    <w:lsdException w:name="Dark List Accent 4 PHPDOCX" w:semiHidden="0" w:uiPriority="70" w:unhideWhenUsed="0"/>
    <w:lsdException w:name="Colorful Shading Accent 4 PHPDOCX" w:semiHidden="0" w:uiPriority="71" w:unhideWhenUsed="0"/>
    <w:lsdException w:name="Colorful List Accent 4 PHPDOCX" w:semiHidden="0" w:uiPriority="72" w:unhideWhenUsed="0"/>
    <w:lsdException w:name="Colorful Grid Accent 4 PHPDOCX" w:semiHidden="0" w:uiPriority="73" w:unhideWhenUsed="0"/>
    <w:lsdException w:name="Light Shading Accent 5 PHPDOCX" w:semiHidden="0" w:uiPriority="60" w:unhideWhenUsed="0"/>
    <w:lsdException w:name="Light List Accent 5 PHPDOCX" w:semiHidden="0" w:uiPriority="61" w:unhideWhenUsed="0"/>
    <w:lsdException w:name="Light Grid Accent 5 PHPDOCX" w:semiHidden="0" w:uiPriority="62" w:unhideWhenUsed="0"/>
    <w:lsdException w:name="Medium Shading 1 Accent 5 PHPDOCX" w:semiHidden="0" w:uiPriority="63" w:unhideWhenUsed="0"/>
    <w:lsdException w:name="Medium Shading 2 Accent 5 PHPDOCX" w:semiHidden="0" w:uiPriority="64" w:unhideWhenUsed="0"/>
    <w:lsdException w:name="Medium List 1 Accent 5 PHPDOCX" w:semiHidden="0" w:uiPriority="65" w:unhideWhenUsed="0"/>
    <w:lsdException w:name="Medium List 2 Accent 5 PHPDOCX" w:semiHidden="0" w:uiPriority="66" w:unhideWhenUsed="0"/>
    <w:lsdException w:name="Medium Grid 1 Accent 5 PHPDOCX" w:semiHidden="0" w:uiPriority="67" w:unhideWhenUsed="0"/>
    <w:lsdException w:name="Medium Grid 2 Accent 5 PHPDOCX" w:semiHidden="0" w:uiPriority="68" w:unhideWhenUsed="0"/>
    <w:lsdException w:name="Medium Grid 3 Accent 5 PHPDOCX" w:semiHidden="0" w:uiPriority="69" w:unhideWhenUsed="0"/>
    <w:lsdException w:name="Dark List Accent 5 PHPDOCX" w:semiHidden="0" w:uiPriority="70" w:unhideWhenUsed="0"/>
    <w:lsdException w:name="Colorful Shading Accent 5 PHPDOCX" w:semiHidden="0" w:uiPriority="71" w:unhideWhenUsed="0"/>
    <w:lsdException w:name="Colorful List Accent 5 PHPDOCX" w:semiHidden="0" w:uiPriority="72" w:unhideWhenUsed="0"/>
    <w:lsdException w:name="Colorful Grid Accent 5 PHPDOCX" w:semiHidden="0" w:uiPriority="73" w:unhideWhenUsed="0"/>
    <w:lsdException w:name="Light Shading Accent 6 PHPDOCX" w:semiHidden="0" w:uiPriority="60" w:unhideWhenUsed="0"/>
    <w:lsdException w:name="Light List Accent 6 PHPDOCX" w:semiHidden="0" w:uiPriority="61" w:unhideWhenUsed="0"/>
    <w:lsdException w:name="Light Grid Accent 6 PHPDOCX" w:semiHidden="0" w:uiPriority="62" w:unhideWhenUsed="0"/>
    <w:lsdException w:name="Medium Shading 1 Accent 6 PHPDOCX" w:semiHidden="0" w:uiPriority="63" w:unhideWhenUsed="0"/>
    <w:lsdException w:name="Medium Shading 2 Accent 6 PHPDOCX" w:semiHidden="0" w:uiPriority="64" w:unhideWhenUsed="0"/>
    <w:lsdException w:name="Medium List 1 Accent 6 PHPDOCX" w:semiHidden="0" w:uiPriority="65" w:unhideWhenUsed="0"/>
    <w:lsdException w:name="Medium List 2 Accent 6 PHPDOCX" w:semiHidden="0" w:uiPriority="66" w:unhideWhenUsed="0"/>
    <w:lsdException w:name="Medium Grid 1 Accent 6 PHPDOCX" w:semiHidden="0" w:uiPriority="67" w:unhideWhenUsed="0"/>
    <w:lsdException w:name="Medium Grid 2 Accent 6 PHPDOCX" w:semiHidden="0" w:uiPriority="68" w:unhideWhenUsed="0"/>
    <w:lsdException w:name="Medium Grid 3 Accent 6 PHPDOCX" w:semiHidden="0" w:uiPriority="69" w:unhideWhenUsed="0"/>
    <w:lsdException w:name="Dark List Accent 6 PHPDOCX" w:semiHidden="0" w:uiPriority="70" w:unhideWhenUsed="0"/>
    <w:lsdException w:name="Colorful Shading Accent 6 PHPDOCX" w:semiHidden="0" w:uiPriority="71" w:unhideWhenUsed="0"/>
    <w:lsdException w:name="Colorful List Accent 6 PHPDOCX" w:semiHidden="0" w:uiPriority="72" w:unhideWhenUsed="0"/>
    <w:lsdException w:name="Colorful Grid Accent 6 PHPDOCX" w:semiHidden="0" w:uiPriority="73" w:unhideWhenUsed="0"/>
    <w:lsdException w:name="Subtle Emphasis PHPDOCX" w:semiHidden="0" w:uiPriority="19" w:unhideWhenUsed="0" w:qFormat="1"/>
    <w:lsdException w:name="Intense Emphasis PHPDOCX" w:semiHidden="0" w:uiPriority="21" w:unhideWhenUsed="0" w:qFormat="1"/>
    <w:lsdException w:name="Subtle Reference PHPDOCX" w:semiHidden="0" w:uiPriority="31" w:unhideWhenUsed="0" w:qFormat="1"/>
    <w:lsdException w:name="Intense Reference PHPDOCX" w:semiHidden="0" w:uiPriority="32" w:unhideWhenUsed="0" w:qFormat="1"/>
    <w:lsdException w:name="Book Title PHPDOCX" w:semiHidden="0" w:uiPriority="33" w:unhideWhenUsed="0" w:qFormat="1"/>
    <w:lsdException w:name="Bibliography PHPDOCX" w:uiPriority="37"/>
    <w:lsdException w:name="TOC Heading PHPDOCX" w:uiPriority="39" w:qFormat="1"/>
  </w:latentStyles>
  <w:style w:type="paragraph" w:default="1" w:styleId="Normal">
    <w:name w:val="Normal"/>
    <w:qFormat/>
    <w:rsid w:val="000F6147"/>
  </w:style>
  <w:style w:type="paragraph" w:styleId="Heading1PHPDOCX">
    <w:name w:val="Heading 1 PHPDOCX"/>
    <w:basedOn w:val="Normal"/>
    <w:next w:val="Normal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PHPDOCX">
    <w:name w:val="Heading 2 PHPDOCX"/>
    <w:basedOn w:val="Normal"/>
    <w:next w:val="Normal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PHPDOCX">
    <w:name w:val="Heading 3 PHPDOCX"/>
    <w:basedOn w:val="Normal"/>
    <w:next w:val="Normal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PHPDOCX">
    <w:name w:val="Heading 4 PHPDOCX"/>
    <w:basedOn w:val="Normal"/>
    <w:next w:val="Normal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PHPDOCX">
    <w:name w:val="Heading 5 PHPDOCX"/>
    <w:basedOn w:val="Normal"/>
    <w:next w:val="Normal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PHPDOCX">
    <w:name w:val="Heading 6 PHPDOCX"/>
    <w:basedOn w:val="Normal"/>
    <w:next w:val="Normal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PHPDOCX">
    <w:name w:val="Heading 7 PHPDOCX"/>
    <w:basedOn w:val="Normal"/>
    <w:next w:val="Normal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PHPDOCX">
    <w:name w:val="Heading 8 PHPDOCX"/>
    <w:basedOn w:val="Normal"/>
    <w:next w:val="Normal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PHPDOCX">
    <w:name w:val="Heading 9 PHPDOCX"/>
    <w:basedOn w:val="Normal"/>
    <w:next w:val="Normal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default="1" w:styleId="DefaultParagraphFontPHPDOCX">
    <w:name w:val="Default Paragraph Font PHPDOCX"/>
    <w:uiPriority w:val="1"/>
    <w:semiHidden/>
    <w:unhideWhenUsed/>
  </w:style>
  <w:style w:type="numbering" w:default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styleId="Strong PHPDOCX">
    <w:name w:val="Strong PHPDOCX"/>
    <w:basedOn w:val="DefaultParagraphFontPHPDOCX"/>
    <w:uiPriority w:val="22"/>
    <w:qFormat/>
    <w:rsid w:val="00DF064E"/>
    <w:rPr>
      <w:b/>
      <w:bCs/>
    </w:rPr>
  </w:style>
  <w:style w:type="paragraph" w:styleId="QuotePHPDOCX">
    <w:name w:val="Quote PHPDOCX"/>
    <w:basedOn w:val="Normal"/>
    <w:next w:val="Normal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styleId="IntenseQuotePHPDOCX">
    <w:name w:val="Intense Quote PHPDOCX"/>
    <w:basedOn w:val="Normal"/>
    <w:next w:val="Normal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default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omments" Target="comments.xml"/><Relationship Id="rId367109413" Type="http://schemas.microsoft.com/office/2011/relationships/commentsExtended" Target="commentsExtended.xml"/></Relationships>
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324958-CBFB-4DB0-B37D-BF649D31B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307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PHPDocX</dc:creator>
  <cp:keywords/>
  <dc:description/>
  <cp:lastModifiedBy>PHPDocX</cp:lastModifiedBy>
  <cp:revision>6</cp:revision>
  <dcterms:created xsi:type="dcterms:W3CDTF">2012-01-10T09:29:00Z</dcterms:created>
  <dcterms:modified xsi:type="dcterms:W3CDTF">2012-02-06T10:43:00Z</dcterms:modified>
</cp:coreProperties>
</file>