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EE4" w:rsidRPr="00124DD9" w:rsidRDefault="00E350CA" w:rsidP="00124DD9">
      <w:pPr>
        <w:rPr>
          <w:sz w:val="20"/>
          <w:szCs w:val="20"/>
        </w:rPr>
      </w:pPr>
      <w:r>
        <w:rPr>
          <w:b/>
          <w:sz w:val="20"/>
          <w:szCs w:val="20"/>
        </w:rPr>
        <w:t>Table</w:t>
      </w:r>
      <w:bookmarkStart w:id="0" w:name="_GoBack"/>
      <w:bookmarkEnd w:id="0"/>
      <w:r w:rsidR="000F656F" w:rsidRPr="00A75CC0">
        <w:rPr>
          <w:b/>
          <w:sz w:val="20"/>
          <w:szCs w:val="20"/>
        </w:rPr>
        <w:t xml:space="preserve"> SI</w:t>
      </w:r>
      <w:r w:rsidR="00CA23BD" w:rsidRPr="00A75CC0">
        <w:rPr>
          <w:b/>
          <w:sz w:val="20"/>
          <w:szCs w:val="20"/>
        </w:rPr>
        <w:t>:</w:t>
      </w:r>
      <w:r w:rsidR="00CA23BD" w:rsidRPr="00124DD9">
        <w:rPr>
          <w:sz w:val="20"/>
          <w:szCs w:val="20"/>
        </w:rPr>
        <w:t xml:space="preserve"> </w:t>
      </w:r>
      <w:r w:rsidR="00533EE4" w:rsidRPr="00124DD9">
        <w:rPr>
          <w:sz w:val="20"/>
          <w:szCs w:val="20"/>
        </w:rPr>
        <w:t xml:space="preserve">Thermal profiles from preliminary screen of SAT concentrations of </w:t>
      </w:r>
      <w:r w:rsidR="00533EE4" w:rsidRPr="00124DD9">
        <w:rPr>
          <w:rFonts w:ascii="Calibri" w:eastAsia="Times New Roman" w:hAnsi="Calibri" w:cs="Times New Roman"/>
          <w:sz w:val="20"/>
          <w:szCs w:val="20"/>
        </w:rPr>
        <w:t xml:space="preserve">50%- 80% w/v carried out </w:t>
      </w:r>
      <w:r w:rsidR="00533EE4" w:rsidRPr="00124DD9">
        <w:rPr>
          <w:sz w:val="20"/>
          <w:szCs w:val="20"/>
        </w:rPr>
        <w:t>at ambient temperatures of 22 °C</w:t>
      </w:r>
      <w:r w:rsidR="00124DD9" w:rsidRPr="00124DD9">
        <w:rPr>
          <w:sz w:val="20"/>
          <w:szCs w:val="20"/>
        </w:rPr>
        <w:t>. Reactions were carried out in insulated 50ml tubes</w:t>
      </w:r>
      <w:r w:rsidR="00533EE4" w:rsidRPr="00124DD9">
        <w:rPr>
          <w:sz w:val="20"/>
          <w:szCs w:val="20"/>
        </w:rPr>
        <w:t xml:space="preserve">. </w:t>
      </w:r>
    </w:p>
    <w:p w:rsidR="00124DD9" w:rsidRPr="00124DD9" w:rsidRDefault="00124DD9" w:rsidP="00124DD9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1350"/>
        <w:gridCol w:w="1239"/>
        <w:gridCol w:w="1461"/>
        <w:gridCol w:w="1350"/>
        <w:gridCol w:w="1278"/>
      </w:tblGrid>
      <w:tr w:rsidR="00124DD9" w:rsidRPr="00124DD9" w:rsidTr="00124DD9">
        <w:trPr>
          <w:trHeight w:val="755"/>
        </w:trPr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50 % SAT*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60 % SAT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70% SAT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75% SAT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80% SAT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Maximum Temp. (°C)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A75CC0" w:rsidRPr="00124DD9" w:rsidRDefault="00A75CC0" w:rsidP="00A75C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35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41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Temp. (°C) at 10 minutes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34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39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Temp. (°C) at 20 minutes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34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38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Temp. (°C) at 30 minutes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33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37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Temp. loss over 30 minutes (°C)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4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 xml:space="preserve">Time (sec) to reach max. </w:t>
            </w:r>
            <w:proofErr w:type="gramStart"/>
            <w:r w:rsidRPr="00124DD9">
              <w:rPr>
                <w:sz w:val="20"/>
                <w:szCs w:val="20"/>
              </w:rPr>
              <w:t>temp</w:t>
            </w:r>
            <w:proofErr w:type="gramEnd"/>
            <w:r w:rsidRPr="00124DD9">
              <w:rPr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678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132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97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</w:tr>
      <w:tr w:rsidR="00124DD9" w:rsidRPr="00124DD9" w:rsidTr="00124DD9">
        <w:trPr>
          <w:trHeight w:val="46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 xml:space="preserve">Time (sec) to 95% of max. </w:t>
            </w:r>
            <w:proofErr w:type="gramStart"/>
            <w:r w:rsidRPr="00124DD9">
              <w:rPr>
                <w:sz w:val="20"/>
                <w:szCs w:val="20"/>
              </w:rPr>
              <w:t>temp</w:t>
            </w:r>
            <w:proofErr w:type="gramEnd"/>
            <w:r w:rsidRPr="00124DD9">
              <w:rPr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n/a</w:t>
            </w:r>
          </w:p>
        </w:tc>
        <w:tc>
          <w:tcPr>
            <w:tcW w:w="1239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461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15</w:t>
            </w:r>
          </w:p>
        </w:tc>
        <w:tc>
          <w:tcPr>
            <w:tcW w:w="1350" w:type="dxa"/>
            <w:noWrap/>
            <w:vAlign w:val="center"/>
            <w:hideMark/>
          </w:tcPr>
          <w:p w:rsidR="00124DD9" w:rsidRPr="00124DD9" w:rsidRDefault="00124DD9" w:rsidP="00124DD9">
            <w:pPr>
              <w:jc w:val="center"/>
              <w:rPr>
                <w:sz w:val="20"/>
                <w:szCs w:val="20"/>
              </w:rPr>
            </w:pPr>
            <w:r w:rsidRPr="00124DD9">
              <w:rPr>
                <w:sz w:val="20"/>
                <w:szCs w:val="20"/>
              </w:rPr>
              <w:t>8</w:t>
            </w:r>
          </w:p>
        </w:tc>
        <w:tc>
          <w:tcPr>
            <w:tcW w:w="1278" w:type="dxa"/>
            <w:noWrap/>
            <w:vAlign w:val="center"/>
            <w:hideMark/>
          </w:tcPr>
          <w:p w:rsidR="00124DD9" w:rsidRPr="00124DD9" w:rsidRDefault="00A75CC0" w:rsidP="00124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4F4E1F" w:rsidRPr="00124DD9" w:rsidRDefault="004F4E1F" w:rsidP="00124DD9">
      <w:pPr>
        <w:rPr>
          <w:sz w:val="20"/>
          <w:szCs w:val="20"/>
        </w:rPr>
      </w:pPr>
    </w:p>
    <w:p w:rsidR="00124DD9" w:rsidRPr="00124DD9" w:rsidRDefault="00124DD9" w:rsidP="00124DD9">
      <w:pPr>
        <w:rPr>
          <w:sz w:val="20"/>
          <w:szCs w:val="20"/>
        </w:rPr>
      </w:pPr>
      <w:r w:rsidRPr="00124DD9">
        <w:rPr>
          <w:sz w:val="20"/>
          <w:szCs w:val="20"/>
        </w:rPr>
        <w:t>SAT, Sodium acetate trihydrate.</w:t>
      </w:r>
    </w:p>
    <w:p w:rsidR="00533EE4" w:rsidRPr="00124DD9" w:rsidRDefault="00533EE4" w:rsidP="00124DD9">
      <w:pPr>
        <w:rPr>
          <w:sz w:val="20"/>
          <w:szCs w:val="20"/>
        </w:rPr>
      </w:pPr>
      <w:r w:rsidRPr="00124DD9">
        <w:rPr>
          <w:sz w:val="20"/>
          <w:szCs w:val="20"/>
        </w:rPr>
        <w:t>*50% SAT solutions could not be activated at room temperature.</w:t>
      </w:r>
    </w:p>
    <w:p w:rsidR="00124DD9" w:rsidRPr="00124DD9" w:rsidRDefault="00124DD9" w:rsidP="00124DD9">
      <w:pPr>
        <w:rPr>
          <w:sz w:val="20"/>
          <w:szCs w:val="20"/>
        </w:rPr>
      </w:pPr>
    </w:p>
    <w:p w:rsidR="004F4E1F" w:rsidRPr="00124DD9" w:rsidRDefault="004F4E1F" w:rsidP="00124DD9">
      <w:pPr>
        <w:rPr>
          <w:sz w:val="20"/>
          <w:szCs w:val="20"/>
        </w:rPr>
      </w:pPr>
    </w:p>
    <w:p w:rsidR="004F4E1F" w:rsidRPr="00124DD9" w:rsidRDefault="004F4E1F" w:rsidP="00124DD9">
      <w:pPr>
        <w:rPr>
          <w:sz w:val="20"/>
          <w:szCs w:val="20"/>
        </w:rPr>
      </w:pPr>
    </w:p>
    <w:sectPr w:rsidR="004F4E1F" w:rsidRPr="00124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B5D6F"/>
    <w:multiLevelType w:val="hybridMultilevel"/>
    <w:tmpl w:val="2054BED0"/>
    <w:lvl w:ilvl="0" w:tplc="7F74EB7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322"/>
    <w:rsid w:val="000F656F"/>
    <w:rsid w:val="00100322"/>
    <w:rsid w:val="00124DD9"/>
    <w:rsid w:val="004863FD"/>
    <w:rsid w:val="004F4E1F"/>
    <w:rsid w:val="00533EE4"/>
    <w:rsid w:val="00A75CC0"/>
    <w:rsid w:val="00CA23BD"/>
    <w:rsid w:val="00DB471B"/>
    <w:rsid w:val="00E350CA"/>
    <w:rsid w:val="00F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3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3EE4"/>
    <w:pPr>
      <w:ind w:left="720"/>
      <w:contextualSpacing/>
    </w:pPr>
  </w:style>
  <w:style w:type="table" w:styleId="TableGrid">
    <w:name w:val="Table Grid"/>
    <w:basedOn w:val="TableNormal"/>
    <w:uiPriority w:val="59"/>
    <w:rsid w:val="00124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3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3EE4"/>
    <w:pPr>
      <w:ind w:left="720"/>
      <w:contextualSpacing/>
    </w:pPr>
  </w:style>
  <w:style w:type="table" w:styleId="TableGrid">
    <w:name w:val="Table Grid"/>
    <w:basedOn w:val="TableNormal"/>
    <w:uiPriority w:val="59"/>
    <w:rsid w:val="00124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PATH</Company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llillis</dc:creator>
  <cp:lastModifiedBy>Boyle, David</cp:lastModifiedBy>
  <cp:revision>2</cp:revision>
  <dcterms:created xsi:type="dcterms:W3CDTF">2014-07-24T19:47:00Z</dcterms:created>
  <dcterms:modified xsi:type="dcterms:W3CDTF">2014-07-24T19:47:00Z</dcterms:modified>
</cp:coreProperties>
</file>