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B3CA797">
      <w:pPr>
        <w:pStyle w:val="Heading3"/>
        <w:spacing w:line="276"/>
      </w:pPr>
      <w:r>
        <w:rPr>
          <w:rFonts w:ascii="Arial" w:hAnsi="Arial" w:cs="Arial"/>
          <w:b/>
          <w:bCs/>
          <w:i/>
          <w:iCs/>
          <w:sz w:val="28"/>
          <w:szCs w:val="28"/>
        </w:rPr>
        <w:t>Heading 3 Center Italic Demo</w:t>
      </w:r>
    </w:p>
    <w:p w14:paraId="D48121BF">
      <w:pPr>
        <w:pStyle w:val="Heading3"/>
        <w:spacing w:before="320" w:after="80" w:line="240"/>
      </w:pPr>
      <w:r>
        <w:rPr>
          <w:rFonts w:ascii="Arial" w:hAnsi="Arial" w:cs="Arial"/>
          <w:b/>
          <w:bCs/>
          <w:i/>
          <w:iCs/>
          <w:sz w:val="28"/>
          <w:szCs w:val="28"/>
        </w:rPr>
        <w:t>Heading 3 with center alignment and italic formatting.</w:t>
      </w:r>
    </w:p>
    <w:p w14:paraId="ED1591A8">
      <w:pPr>
        <w:pStyle w:val="Heading3"/>
        <w:spacing w:before="320" w:after="80" w:line="240"/>
      </w:pPr>
      <w:r>
        <w:rPr>
          <w:rFonts w:ascii="Arial" w:hAnsi="Arial" w:cs="Arial"/>
          <w:b/>
          <w:bCs/>
          <w:i/>
          <w:iCs/>
          <w:sz w:val="28"/>
          <w:szCs w:val="28"/>
        </w:rPr>
        <w:t>This combination works for stylized section subheadings.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2026-05-14T17:16:48.067Z</dcterms:created>
  <dcterms:modified xsi:type="dcterms:W3CDTF">2026-05-14T17:16:48.089Z</dcterms:modified>
</cp:coreProperties>
</file>