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FA92AE" w14:textId="77777777" w:rsidR="00796604" w:rsidRDefault="00796604">
      <w:pPr>
        <w:rPr>
          <w:rFonts w:ascii="Roboto, sans-serif" w:hAnsi="Roboto, sans-serif" w:cs="Roboto, sans-serif"/>
        </w:rPr>
      </w:pPr>
      <w:r>
        <w:rPr>
          <w:rFonts w:ascii="Roboto, sans-serif" w:hAnsi="Roboto, sans-serif" w:cs="Roboto, sans-serif"/>
        </w:rPr>
        <w:t>file_75.docx</w:t>
      </w:r>
    </w:p>
    <w:p w14:paraId="59A48194" w14:textId="3B83F92A" w:rsidR="00AC706D" w:rsidRDefault="00FA378C">
      <w:r>
        <w:rPr>
          <w:rFonts w:ascii="Roboto, sans-serif" w:hAnsi="Roboto, sans-serif" w:cs="Roboto, sans-serif"/>
        </w:rPr>
        <w:t>Roboto Font Demo</w:t>
      </w:r>
    </w:p>
    <w:p w14:paraId="170C0341" w14:textId="77777777" w:rsidR="00AC706D" w:rsidRDefault="00FA378C">
      <w:r>
        <w:rPr>
          <w:rFonts w:ascii="Roboto, sans-serif" w:hAnsi="Roboto, sans-serif" w:cs="Roboto, sans-serif"/>
        </w:rPr>
        <w:t>This document uses the Roboto font family.</w:t>
      </w:r>
    </w:p>
    <w:p w14:paraId="42E58B16" w14:textId="77777777" w:rsidR="00AC706D" w:rsidRDefault="00FA378C">
      <w:r>
        <w:rPr>
          <w:rFonts w:ascii="Roboto, sans-serif" w:hAnsi="Roboto, sans-serif" w:cs="Roboto, sans-serif"/>
        </w:rPr>
        <w:t>Roboto is used in Material Design and Android apps.</w:t>
      </w:r>
    </w:p>
    <w:sectPr w:rsidR="00AC70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706D"/>
    <w:rsid w:val="00796604"/>
    <w:rsid w:val="00AC706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E311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2026-05-14T17:00:00Z</dcterms:created>
  <dcterms:modified xsi:type="dcterms:W3CDTF">2026-07-11T01:36:00Z</dcterms:modified>
</cp:coreProperties>
</file>