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1B77DE7" w14:textId="77777777" w:rsidR="007D7ADF" w:rsidRPr="006E022E" w:rsidRDefault="007D7ADF" w:rsidP="00B127F9">
      <w:r w:rsidRPr="006E022E">
        <w:object w:dxaOrig="2146" w:dyaOrig="1561" w14:anchorId="531903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11pt;height:81.75pt" o:ole="" fillcolor="window">
            <v:imagedata r:id="rId8" o:title=""/>
          </v:shape>
          <o:OLEObject Type="Embed" ProgID="Word.Picture.8" ShapeID="_x0000_i1025" DrawAspect="Content" ObjectID="_1710586613" r:id="rId9"/>
        </w:object>
      </w:r>
    </w:p>
    <w:p w14:paraId="7765B73E" w14:textId="26AD0E90" w:rsidR="007D7ADF" w:rsidRPr="006E022E" w:rsidRDefault="007D7ADF" w:rsidP="007D7ADF">
      <w:pPr>
        <w:pStyle w:val="ShortT"/>
        <w:spacing w:before="240" w:after="240"/>
      </w:pPr>
      <w:r w:rsidRPr="006E022E">
        <w:t>Biosecurity (Consequential Amendments and Transitional Provisions) (Extension of First Points of Entry Determinations) Instrument 2021</w:t>
      </w:r>
      <w:bookmarkStart w:id="0" w:name="_GoBack"/>
      <w:bookmarkEnd w:id="0"/>
    </w:p>
    <w:p w14:paraId="7EEBFE50" w14:textId="544D3237" w:rsidR="000E7905" w:rsidRPr="006E022E" w:rsidRDefault="000E7905" w:rsidP="000E7905">
      <w:pPr>
        <w:pStyle w:val="MadeunderText"/>
      </w:pPr>
      <w:r w:rsidRPr="006E022E">
        <w:t>made under subitem 1(4) of Schedule 3 to the</w:t>
      </w:r>
    </w:p>
    <w:p w14:paraId="3E883B06" w14:textId="5ED73EF5" w:rsidR="000E7905" w:rsidRPr="006E022E" w:rsidRDefault="000E7905" w:rsidP="000E7905">
      <w:pPr>
        <w:pStyle w:val="CompiledMadeUnder"/>
        <w:spacing w:before="240"/>
      </w:pPr>
      <w:r w:rsidRPr="006E022E">
        <w:t>Biosecurity (Consequential Amendments and Transitional Provisions) Act 2015</w:t>
      </w:r>
    </w:p>
    <w:p w14:paraId="221E2ED9" w14:textId="6631D49F" w:rsidR="007D7ADF" w:rsidRPr="006E022E" w:rsidRDefault="007D7ADF" w:rsidP="00B127F9">
      <w:pPr>
        <w:spacing w:before="1000"/>
        <w:rPr>
          <w:rFonts w:cs="Arial"/>
          <w:b/>
          <w:sz w:val="32"/>
          <w:szCs w:val="32"/>
        </w:rPr>
      </w:pPr>
      <w:r w:rsidRPr="006E022E">
        <w:rPr>
          <w:rFonts w:cs="Arial"/>
          <w:b/>
          <w:sz w:val="32"/>
          <w:szCs w:val="32"/>
        </w:rPr>
        <w:t xml:space="preserve">Compilation No. </w:t>
      </w:r>
      <w:r w:rsidRPr="006E022E">
        <w:rPr>
          <w:rFonts w:cs="Arial"/>
          <w:b/>
          <w:sz w:val="32"/>
          <w:szCs w:val="32"/>
        </w:rPr>
        <w:fldChar w:fldCharType="begin"/>
      </w:r>
      <w:r w:rsidRPr="006E022E">
        <w:rPr>
          <w:rFonts w:cs="Arial"/>
          <w:b/>
          <w:sz w:val="32"/>
          <w:szCs w:val="32"/>
        </w:rPr>
        <w:instrText xml:space="preserve"> DOCPROPERTY  CompilationNumber </w:instrText>
      </w:r>
      <w:r w:rsidRPr="006E022E">
        <w:rPr>
          <w:rFonts w:cs="Arial"/>
          <w:b/>
          <w:sz w:val="32"/>
          <w:szCs w:val="32"/>
        </w:rPr>
        <w:fldChar w:fldCharType="separate"/>
      </w:r>
      <w:r w:rsidR="00016FE9">
        <w:rPr>
          <w:rFonts w:cs="Arial"/>
          <w:b/>
          <w:sz w:val="32"/>
          <w:szCs w:val="32"/>
        </w:rPr>
        <w:t>1</w:t>
      </w:r>
      <w:r w:rsidRPr="006E022E">
        <w:rPr>
          <w:rFonts w:cs="Arial"/>
          <w:b/>
          <w:sz w:val="32"/>
          <w:szCs w:val="32"/>
        </w:rPr>
        <w:fldChar w:fldCharType="end"/>
      </w:r>
    </w:p>
    <w:p w14:paraId="7AF7F739" w14:textId="42900600" w:rsidR="007D7ADF" w:rsidRPr="006E022E" w:rsidRDefault="007D7ADF" w:rsidP="00B127F9">
      <w:pPr>
        <w:tabs>
          <w:tab w:val="left" w:pos="3600"/>
        </w:tabs>
        <w:spacing w:before="480"/>
        <w:rPr>
          <w:rFonts w:cs="Arial"/>
          <w:sz w:val="24"/>
        </w:rPr>
      </w:pPr>
      <w:r w:rsidRPr="006E022E">
        <w:rPr>
          <w:rFonts w:cs="Arial"/>
          <w:b/>
          <w:sz w:val="24"/>
        </w:rPr>
        <w:t>Compilation date:</w:t>
      </w:r>
      <w:r w:rsidRPr="006E022E">
        <w:rPr>
          <w:rFonts w:cs="Arial"/>
          <w:b/>
          <w:sz w:val="24"/>
        </w:rPr>
        <w:tab/>
      </w:r>
      <w:r w:rsidRPr="00016FE9">
        <w:rPr>
          <w:rFonts w:cs="Arial"/>
          <w:sz w:val="24"/>
        </w:rPr>
        <w:fldChar w:fldCharType="begin"/>
      </w:r>
      <w:r w:rsidRPr="00016FE9">
        <w:rPr>
          <w:rFonts w:cs="Arial"/>
          <w:sz w:val="24"/>
        </w:rPr>
        <w:instrText>DOCPROPERTY StartDate \@ "d MMMM yyyy" \* MERGEFORMAT</w:instrText>
      </w:r>
      <w:r w:rsidRPr="00016FE9">
        <w:rPr>
          <w:rFonts w:cs="Arial"/>
          <w:sz w:val="24"/>
        </w:rPr>
        <w:fldChar w:fldCharType="separate"/>
      </w:r>
      <w:r w:rsidR="00016FE9" w:rsidRPr="00016FE9">
        <w:rPr>
          <w:rFonts w:cs="Arial"/>
          <w:bCs/>
          <w:sz w:val="24"/>
        </w:rPr>
        <w:t>12 March 2022</w:t>
      </w:r>
      <w:r w:rsidRPr="00016FE9">
        <w:rPr>
          <w:rFonts w:cs="Arial"/>
          <w:sz w:val="24"/>
        </w:rPr>
        <w:fldChar w:fldCharType="end"/>
      </w:r>
    </w:p>
    <w:p w14:paraId="15D42EFC" w14:textId="67A1FF82" w:rsidR="007D7ADF" w:rsidRPr="006E022E" w:rsidRDefault="007D7ADF" w:rsidP="00B127F9">
      <w:pPr>
        <w:spacing w:before="240"/>
        <w:rPr>
          <w:rFonts w:cs="Arial"/>
          <w:sz w:val="24"/>
        </w:rPr>
      </w:pPr>
      <w:r w:rsidRPr="006E022E">
        <w:rPr>
          <w:rFonts w:cs="Arial"/>
          <w:b/>
          <w:sz w:val="24"/>
        </w:rPr>
        <w:t>Includes amendments up to:</w:t>
      </w:r>
      <w:r w:rsidRPr="006E022E">
        <w:rPr>
          <w:rFonts w:cs="Arial"/>
          <w:b/>
          <w:sz w:val="24"/>
        </w:rPr>
        <w:tab/>
      </w:r>
      <w:r w:rsidRPr="00016FE9">
        <w:rPr>
          <w:rFonts w:cs="Arial"/>
          <w:sz w:val="24"/>
        </w:rPr>
        <w:fldChar w:fldCharType="begin"/>
      </w:r>
      <w:r w:rsidRPr="00016FE9">
        <w:rPr>
          <w:rFonts w:cs="Arial"/>
          <w:sz w:val="24"/>
        </w:rPr>
        <w:instrText xml:space="preserve"> DOCPROPERTY IncludesUpTo </w:instrText>
      </w:r>
      <w:r w:rsidRPr="00016FE9">
        <w:rPr>
          <w:rFonts w:cs="Arial"/>
          <w:sz w:val="24"/>
        </w:rPr>
        <w:fldChar w:fldCharType="separate"/>
      </w:r>
      <w:r w:rsidR="00016FE9" w:rsidRPr="00016FE9">
        <w:rPr>
          <w:rFonts w:cs="Arial"/>
          <w:sz w:val="24"/>
        </w:rPr>
        <w:t>F2022L00299</w:t>
      </w:r>
      <w:r w:rsidRPr="00016FE9">
        <w:rPr>
          <w:rFonts w:cs="Arial"/>
          <w:sz w:val="24"/>
        </w:rPr>
        <w:fldChar w:fldCharType="end"/>
      </w:r>
    </w:p>
    <w:p w14:paraId="081B34F8" w14:textId="6196CF48" w:rsidR="007D7ADF" w:rsidRPr="006E022E" w:rsidRDefault="007D7ADF" w:rsidP="00B127F9">
      <w:pPr>
        <w:tabs>
          <w:tab w:val="left" w:pos="3600"/>
        </w:tabs>
        <w:spacing w:before="240" w:after="240"/>
        <w:rPr>
          <w:rFonts w:cs="Arial"/>
          <w:sz w:val="28"/>
          <w:szCs w:val="28"/>
        </w:rPr>
      </w:pPr>
      <w:r w:rsidRPr="006E022E">
        <w:rPr>
          <w:rFonts w:cs="Arial"/>
          <w:b/>
          <w:sz w:val="24"/>
        </w:rPr>
        <w:t>Registered:</w:t>
      </w:r>
      <w:r w:rsidRPr="006E022E">
        <w:rPr>
          <w:rFonts w:cs="Arial"/>
          <w:b/>
          <w:sz w:val="24"/>
        </w:rPr>
        <w:tab/>
      </w:r>
      <w:r w:rsidRPr="00016FE9">
        <w:rPr>
          <w:rFonts w:cs="Arial"/>
          <w:sz w:val="24"/>
        </w:rPr>
        <w:fldChar w:fldCharType="begin"/>
      </w:r>
      <w:r w:rsidRPr="00016FE9">
        <w:rPr>
          <w:rFonts w:cs="Arial"/>
          <w:sz w:val="24"/>
        </w:rPr>
        <w:instrText xml:space="preserve"> IF </w:instrText>
      </w:r>
      <w:r w:rsidRPr="00016FE9">
        <w:rPr>
          <w:rFonts w:cs="Arial"/>
          <w:sz w:val="24"/>
        </w:rPr>
        <w:fldChar w:fldCharType="begin"/>
      </w:r>
      <w:r w:rsidRPr="00016FE9">
        <w:rPr>
          <w:rFonts w:cs="Arial"/>
          <w:sz w:val="24"/>
        </w:rPr>
        <w:instrText xml:space="preserve"> DOCPROPERTY RegisteredDate </w:instrText>
      </w:r>
      <w:r w:rsidRPr="00016FE9">
        <w:rPr>
          <w:rFonts w:cs="Arial"/>
          <w:sz w:val="24"/>
        </w:rPr>
        <w:fldChar w:fldCharType="separate"/>
      </w:r>
      <w:r w:rsidR="00016FE9" w:rsidRPr="00016FE9">
        <w:rPr>
          <w:rFonts w:cs="Arial"/>
          <w:sz w:val="24"/>
        </w:rPr>
        <w:instrText>4 April 2022</w:instrText>
      </w:r>
      <w:r w:rsidRPr="00016FE9">
        <w:rPr>
          <w:rFonts w:cs="Arial"/>
          <w:sz w:val="24"/>
        </w:rPr>
        <w:fldChar w:fldCharType="end"/>
      </w:r>
      <w:r w:rsidRPr="00016FE9">
        <w:rPr>
          <w:rFonts w:cs="Arial"/>
          <w:sz w:val="24"/>
        </w:rPr>
        <w:instrText xml:space="preserve"> = #1/1/1901# "Unknown" </w:instrText>
      </w:r>
      <w:r w:rsidRPr="00016FE9">
        <w:rPr>
          <w:rFonts w:cs="Arial"/>
          <w:sz w:val="24"/>
        </w:rPr>
        <w:fldChar w:fldCharType="begin"/>
      </w:r>
      <w:r w:rsidRPr="00016FE9">
        <w:rPr>
          <w:rFonts w:cs="Arial"/>
          <w:sz w:val="24"/>
        </w:rPr>
        <w:instrText xml:space="preserve"> DOCPROPERTY RegisteredDate \@ "d MMMM yyyy" </w:instrText>
      </w:r>
      <w:r w:rsidRPr="00016FE9">
        <w:rPr>
          <w:rFonts w:cs="Arial"/>
          <w:sz w:val="24"/>
        </w:rPr>
        <w:fldChar w:fldCharType="separate"/>
      </w:r>
      <w:r w:rsidR="00016FE9" w:rsidRPr="00016FE9">
        <w:rPr>
          <w:rFonts w:cs="Arial"/>
          <w:sz w:val="24"/>
        </w:rPr>
        <w:instrText>4 April 2022</w:instrText>
      </w:r>
      <w:r w:rsidRPr="00016FE9">
        <w:rPr>
          <w:rFonts w:cs="Arial"/>
          <w:sz w:val="24"/>
        </w:rPr>
        <w:fldChar w:fldCharType="end"/>
      </w:r>
      <w:r w:rsidRPr="00016FE9">
        <w:rPr>
          <w:rFonts w:cs="Arial"/>
          <w:sz w:val="24"/>
        </w:rPr>
        <w:instrText xml:space="preserve"> \*MERGEFORMAT </w:instrText>
      </w:r>
      <w:r w:rsidRPr="00016FE9">
        <w:rPr>
          <w:rFonts w:cs="Arial"/>
          <w:sz w:val="24"/>
        </w:rPr>
        <w:fldChar w:fldCharType="separate"/>
      </w:r>
      <w:r w:rsidR="00016FE9" w:rsidRPr="00016FE9">
        <w:rPr>
          <w:rFonts w:cs="Arial"/>
          <w:noProof/>
          <w:sz w:val="24"/>
        </w:rPr>
        <w:t>4 April 2022</w:t>
      </w:r>
      <w:r w:rsidRPr="00016FE9">
        <w:rPr>
          <w:rFonts w:cs="Arial"/>
          <w:sz w:val="24"/>
        </w:rPr>
        <w:fldChar w:fldCharType="end"/>
      </w:r>
    </w:p>
    <w:p w14:paraId="1FFAA7B6" w14:textId="77777777" w:rsidR="007D7ADF" w:rsidRPr="006E022E" w:rsidRDefault="007D7ADF" w:rsidP="006E022E">
      <w:pPr>
        <w:pageBreakBefore/>
        <w:ind w:right="-143"/>
        <w:rPr>
          <w:rFonts w:cs="Arial"/>
          <w:b/>
          <w:sz w:val="32"/>
          <w:szCs w:val="32"/>
        </w:rPr>
      </w:pPr>
      <w:r w:rsidRPr="006E022E">
        <w:rPr>
          <w:rFonts w:cs="Arial"/>
          <w:b/>
          <w:sz w:val="32"/>
          <w:szCs w:val="32"/>
        </w:rPr>
        <w:lastRenderedPageBreak/>
        <w:t>About this compilation</w:t>
      </w:r>
    </w:p>
    <w:p w14:paraId="6E00BFB7" w14:textId="77777777" w:rsidR="007D7ADF" w:rsidRPr="006E022E" w:rsidRDefault="007D7ADF" w:rsidP="006E022E">
      <w:pPr>
        <w:spacing w:before="240"/>
        <w:ind w:right="-143"/>
        <w:rPr>
          <w:rFonts w:cs="Arial"/>
        </w:rPr>
      </w:pPr>
      <w:r w:rsidRPr="006E022E">
        <w:rPr>
          <w:rFonts w:cs="Arial"/>
          <w:b/>
          <w:szCs w:val="22"/>
        </w:rPr>
        <w:t>This compilation</w:t>
      </w:r>
    </w:p>
    <w:p w14:paraId="2DC7BE13" w14:textId="1A3B7DD3" w:rsidR="007D7ADF" w:rsidRPr="006E022E" w:rsidRDefault="007D7ADF" w:rsidP="006E022E">
      <w:pPr>
        <w:spacing w:before="120" w:after="120"/>
        <w:ind w:right="-143"/>
        <w:rPr>
          <w:rFonts w:cs="Arial"/>
          <w:szCs w:val="22"/>
        </w:rPr>
      </w:pPr>
      <w:r w:rsidRPr="006E022E">
        <w:rPr>
          <w:rFonts w:cs="Arial"/>
          <w:szCs w:val="22"/>
        </w:rPr>
        <w:t xml:space="preserve">This is a compilation of the </w:t>
      </w:r>
      <w:r w:rsidRPr="006E022E">
        <w:rPr>
          <w:rFonts w:cs="Arial"/>
          <w:i/>
          <w:szCs w:val="22"/>
        </w:rPr>
        <w:fldChar w:fldCharType="begin"/>
      </w:r>
      <w:r w:rsidRPr="006E022E">
        <w:rPr>
          <w:rFonts w:cs="Arial"/>
          <w:i/>
          <w:szCs w:val="22"/>
        </w:rPr>
        <w:instrText xml:space="preserve"> STYLEREF  ShortT </w:instrText>
      </w:r>
      <w:r w:rsidRPr="006E022E">
        <w:rPr>
          <w:rFonts w:cs="Arial"/>
          <w:i/>
          <w:szCs w:val="22"/>
        </w:rPr>
        <w:fldChar w:fldCharType="separate"/>
      </w:r>
      <w:r w:rsidR="00242414">
        <w:rPr>
          <w:rFonts w:cs="Arial"/>
          <w:i/>
          <w:noProof/>
          <w:szCs w:val="22"/>
        </w:rPr>
        <w:t>Biosecurity (Consequential Amendments and Transitional Provisions) (Extension of First Points of Entry Determinations) Instrument 2021</w:t>
      </w:r>
      <w:r w:rsidRPr="006E022E">
        <w:rPr>
          <w:rFonts w:cs="Arial"/>
          <w:i/>
          <w:szCs w:val="22"/>
        </w:rPr>
        <w:fldChar w:fldCharType="end"/>
      </w:r>
      <w:r w:rsidRPr="006E022E">
        <w:rPr>
          <w:rFonts w:cs="Arial"/>
          <w:szCs w:val="22"/>
        </w:rPr>
        <w:t xml:space="preserve"> that shows the text of the law as amended and in force on </w:t>
      </w:r>
      <w:r w:rsidRPr="00016FE9">
        <w:rPr>
          <w:rFonts w:cs="Arial"/>
          <w:szCs w:val="22"/>
        </w:rPr>
        <w:fldChar w:fldCharType="begin"/>
      </w:r>
      <w:r w:rsidRPr="00016FE9">
        <w:rPr>
          <w:rFonts w:cs="Arial"/>
          <w:szCs w:val="22"/>
        </w:rPr>
        <w:instrText>DOCPROPERTY StartDate \@ "d MMMM yyyy" \* MERGEFORMAT</w:instrText>
      </w:r>
      <w:r w:rsidRPr="00016FE9">
        <w:rPr>
          <w:rFonts w:cs="Arial"/>
          <w:szCs w:val="3276"/>
        </w:rPr>
        <w:fldChar w:fldCharType="separate"/>
      </w:r>
      <w:r w:rsidR="00016FE9" w:rsidRPr="00016FE9">
        <w:rPr>
          <w:rFonts w:cs="Arial"/>
          <w:szCs w:val="22"/>
        </w:rPr>
        <w:t>12 March 2022</w:t>
      </w:r>
      <w:r w:rsidRPr="00016FE9">
        <w:rPr>
          <w:rFonts w:cs="Arial"/>
          <w:szCs w:val="22"/>
        </w:rPr>
        <w:fldChar w:fldCharType="end"/>
      </w:r>
      <w:r w:rsidRPr="006E022E">
        <w:rPr>
          <w:rFonts w:cs="Arial"/>
          <w:szCs w:val="22"/>
        </w:rPr>
        <w:t xml:space="preserve"> (the </w:t>
      </w:r>
      <w:r w:rsidRPr="006E022E">
        <w:rPr>
          <w:rFonts w:cs="Arial"/>
          <w:b/>
          <w:i/>
          <w:szCs w:val="22"/>
        </w:rPr>
        <w:t>compilation date</w:t>
      </w:r>
      <w:r w:rsidRPr="006E022E">
        <w:rPr>
          <w:rFonts w:cs="Arial"/>
          <w:szCs w:val="22"/>
        </w:rPr>
        <w:t>).</w:t>
      </w:r>
    </w:p>
    <w:p w14:paraId="62D3BCA3" w14:textId="77777777" w:rsidR="007D7ADF" w:rsidRPr="006E022E" w:rsidRDefault="007D7ADF" w:rsidP="006E022E">
      <w:pPr>
        <w:spacing w:after="120"/>
        <w:ind w:right="-143"/>
        <w:rPr>
          <w:rFonts w:cs="Arial"/>
          <w:szCs w:val="22"/>
        </w:rPr>
      </w:pPr>
      <w:r w:rsidRPr="006E022E">
        <w:rPr>
          <w:rFonts w:cs="Arial"/>
          <w:szCs w:val="22"/>
        </w:rPr>
        <w:t xml:space="preserve">The notes at the end of this compilation (the </w:t>
      </w:r>
      <w:r w:rsidRPr="006E022E">
        <w:rPr>
          <w:rFonts w:cs="Arial"/>
          <w:b/>
          <w:i/>
          <w:szCs w:val="22"/>
        </w:rPr>
        <w:t>endnotes</w:t>
      </w:r>
      <w:r w:rsidRPr="006E022E">
        <w:rPr>
          <w:rFonts w:cs="Arial"/>
          <w:szCs w:val="22"/>
        </w:rPr>
        <w:t>) include information about amending laws and the amendment history of provisions of the compiled law.</w:t>
      </w:r>
    </w:p>
    <w:p w14:paraId="6FF89BF8" w14:textId="77777777" w:rsidR="007D7ADF" w:rsidRPr="006E022E" w:rsidRDefault="007D7ADF" w:rsidP="006E022E">
      <w:pPr>
        <w:tabs>
          <w:tab w:val="left" w:pos="5640"/>
        </w:tabs>
        <w:spacing w:before="120" w:after="120"/>
        <w:ind w:right="-143"/>
        <w:rPr>
          <w:rFonts w:cs="Arial"/>
          <w:b/>
          <w:szCs w:val="22"/>
        </w:rPr>
      </w:pPr>
      <w:r w:rsidRPr="006E022E">
        <w:rPr>
          <w:rFonts w:cs="Arial"/>
          <w:b/>
          <w:szCs w:val="22"/>
        </w:rPr>
        <w:t>Uncommenced amendments</w:t>
      </w:r>
    </w:p>
    <w:p w14:paraId="2F84625F" w14:textId="77777777" w:rsidR="007D7ADF" w:rsidRPr="006E022E" w:rsidRDefault="007D7ADF" w:rsidP="006E022E">
      <w:pPr>
        <w:spacing w:after="120"/>
        <w:ind w:right="-143"/>
        <w:rPr>
          <w:rFonts w:cs="Arial"/>
          <w:szCs w:val="22"/>
        </w:rPr>
      </w:pPr>
      <w:r w:rsidRPr="006E022E">
        <w:rPr>
          <w:rFonts w:cs="Arial"/>
          <w:szCs w:val="22"/>
        </w:rPr>
        <w:t>The effect of uncommenced amendments is not shown in the text of the compiled law. Any uncommenced amendments affecting the law are accessible on the Legislation Register (www.legislation.gov.au). The details of amendments made up to, but not commenced at, the compilation date are underlined in the endnotes. For more information on any uncommenced amendments, see the series page on the Legislation Register for the compiled law.</w:t>
      </w:r>
    </w:p>
    <w:p w14:paraId="04BE91EF" w14:textId="77777777" w:rsidR="007D7ADF" w:rsidRPr="006E022E" w:rsidRDefault="007D7ADF" w:rsidP="006E022E">
      <w:pPr>
        <w:spacing w:before="120" w:after="120"/>
        <w:ind w:right="-143"/>
        <w:rPr>
          <w:rFonts w:cs="Arial"/>
          <w:b/>
          <w:szCs w:val="22"/>
        </w:rPr>
      </w:pPr>
      <w:r w:rsidRPr="006E022E">
        <w:rPr>
          <w:rFonts w:cs="Arial"/>
          <w:b/>
          <w:szCs w:val="22"/>
        </w:rPr>
        <w:t>Application, saving and transitional provisions for provisions and amendments</w:t>
      </w:r>
    </w:p>
    <w:p w14:paraId="1DF132E0" w14:textId="77777777" w:rsidR="007D7ADF" w:rsidRPr="006E022E" w:rsidRDefault="007D7ADF" w:rsidP="006E022E">
      <w:pPr>
        <w:spacing w:after="120"/>
        <w:ind w:right="-143"/>
        <w:rPr>
          <w:rFonts w:cs="Arial"/>
          <w:szCs w:val="22"/>
        </w:rPr>
      </w:pPr>
      <w:r w:rsidRPr="006E022E">
        <w:rPr>
          <w:rFonts w:cs="Arial"/>
          <w:szCs w:val="22"/>
        </w:rPr>
        <w:t>If the operation of a provision or amendment of the compiled law is affected by an application, saving or transitional provision that is not included in this compilation, details are included in the endnotes.</w:t>
      </w:r>
    </w:p>
    <w:p w14:paraId="493985EE" w14:textId="77777777" w:rsidR="007D7ADF" w:rsidRPr="006E022E" w:rsidRDefault="007D7ADF" w:rsidP="006E022E">
      <w:pPr>
        <w:spacing w:after="120"/>
        <w:ind w:right="-143"/>
        <w:rPr>
          <w:rFonts w:cs="Arial"/>
          <w:b/>
          <w:szCs w:val="22"/>
        </w:rPr>
      </w:pPr>
      <w:r w:rsidRPr="006E022E">
        <w:rPr>
          <w:rFonts w:cs="Arial"/>
          <w:b/>
          <w:szCs w:val="22"/>
        </w:rPr>
        <w:t>Editorial changes</w:t>
      </w:r>
    </w:p>
    <w:p w14:paraId="3ED3CB09" w14:textId="77777777" w:rsidR="007D7ADF" w:rsidRPr="006E022E" w:rsidRDefault="007D7ADF" w:rsidP="006E022E">
      <w:pPr>
        <w:spacing w:after="120"/>
        <w:ind w:right="-143"/>
        <w:rPr>
          <w:rFonts w:cs="Arial"/>
          <w:szCs w:val="22"/>
        </w:rPr>
      </w:pPr>
      <w:r w:rsidRPr="006E022E">
        <w:rPr>
          <w:rFonts w:cs="Arial"/>
          <w:szCs w:val="22"/>
        </w:rPr>
        <w:t>For more information about any editorial changes made in this compilation, see the endnotes.</w:t>
      </w:r>
    </w:p>
    <w:p w14:paraId="5E20EE5C" w14:textId="77777777" w:rsidR="007D7ADF" w:rsidRPr="006E022E" w:rsidRDefault="007D7ADF" w:rsidP="006E022E">
      <w:pPr>
        <w:spacing w:before="120" w:after="120"/>
        <w:ind w:right="-143"/>
        <w:rPr>
          <w:rFonts w:cs="Arial"/>
          <w:b/>
          <w:szCs w:val="22"/>
        </w:rPr>
      </w:pPr>
      <w:r w:rsidRPr="006E022E">
        <w:rPr>
          <w:rFonts w:cs="Arial"/>
          <w:b/>
          <w:szCs w:val="22"/>
        </w:rPr>
        <w:t>Modifications</w:t>
      </w:r>
    </w:p>
    <w:p w14:paraId="30653450" w14:textId="77777777" w:rsidR="007D7ADF" w:rsidRPr="006E022E" w:rsidRDefault="007D7ADF" w:rsidP="006E022E">
      <w:pPr>
        <w:spacing w:after="120"/>
        <w:ind w:right="-143"/>
        <w:rPr>
          <w:rFonts w:cs="Arial"/>
          <w:szCs w:val="22"/>
        </w:rPr>
      </w:pPr>
      <w:r w:rsidRPr="006E022E">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the Legislation Register for the compiled law.</w:t>
      </w:r>
    </w:p>
    <w:p w14:paraId="3594A253" w14:textId="1DEA623E" w:rsidR="007D7ADF" w:rsidRPr="006E022E" w:rsidRDefault="007D7ADF" w:rsidP="006E022E">
      <w:pPr>
        <w:spacing w:before="80" w:after="120"/>
        <w:ind w:right="-143"/>
        <w:rPr>
          <w:rFonts w:cs="Arial"/>
          <w:b/>
          <w:szCs w:val="22"/>
        </w:rPr>
      </w:pPr>
      <w:r w:rsidRPr="006E022E">
        <w:rPr>
          <w:rFonts w:cs="Arial"/>
          <w:b/>
          <w:szCs w:val="22"/>
        </w:rPr>
        <w:t>Self</w:t>
      </w:r>
      <w:r w:rsidR="006E022E">
        <w:rPr>
          <w:rFonts w:cs="Arial"/>
          <w:b/>
          <w:szCs w:val="22"/>
        </w:rPr>
        <w:noBreakHyphen/>
      </w:r>
      <w:r w:rsidRPr="006E022E">
        <w:rPr>
          <w:rFonts w:cs="Arial"/>
          <w:b/>
          <w:szCs w:val="22"/>
        </w:rPr>
        <w:t>repealing provisions</w:t>
      </w:r>
    </w:p>
    <w:p w14:paraId="22242C03" w14:textId="77777777" w:rsidR="007D7ADF" w:rsidRPr="006E022E" w:rsidRDefault="007D7ADF" w:rsidP="006E022E">
      <w:pPr>
        <w:spacing w:after="120"/>
        <w:ind w:right="-143"/>
        <w:rPr>
          <w:rFonts w:cs="Arial"/>
          <w:szCs w:val="22"/>
        </w:rPr>
      </w:pPr>
      <w:r w:rsidRPr="006E022E">
        <w:rPr>
          <w:rFonts w:cs="Arial"/>
          <w:szCs w:val="22"/>
        </w:rPr>
        <w:t>If a provision of the compiled law has been repealed in accordance with a provision of the law, details are included in the endnotes.</w:t>
      </w:r>
    </w:p>
    <w:p w14:paraId="60B92B1B" w14:textId="77777777" w:rsidR="007D7ADF" w:rsidRPr="006E022E" w:rsidRDefault="007D7ADF" w:rsidP="00B127F9">
      <w:pPr>
        <w:pStyle w:val="Header"/>
        <w:tabs>
          <w:tab w:val="clear" w:pos="4150"/>
          <w:tab w:val="clear" w:pos="8307"/>
        </w:tabs>
      </w:pPr>
      <w:r w:rsidRPr="006E022E">
        <w:rPr>
          <w:rStyle w:val="CharChapNo"/>
        </w:rPr>
        <w:t xml:space="preserve"> </w:t>
      </w:r>
      <w:r w:rsidRPr="006E022E">
        <w:rPr>
          <w:rStyle w:val="CharChapText"/>
        </w:rPr>
        <w:t xml:space="preserve"> </w:t>
      </w:r>
    </w:p>
    <w:p w14:paraId="3AB7979B" w14:textId="77777777" w:rsidR="007D7ADF" w:rsidRPr="006E022E" w:rsidRDefault="007D7ADF" w:rsidP="00B127F9">
      <w:pPr>
        <w:pStyle w:val="Header"/>
        <w:tabs>
          <w:tab w:val="clear" w:pos="4150"/>
          <w:tab w:val="clear" w:pos="8307"/>
        </w:tabs>
      </w:pPr>
      <w:r w:rsidRPr="006E022E">
        <w:rPr>
          <w:rStyle w:val="CharPartNo"/>
        </w:rPr>
        <w:t xml:space="preserve"> </w:t>
      </w:r>
      <w:r w:rsidRPr="006E022E">
        <w:rPr>
          <w:rStyle w:val="CharPartText"/>
        </w:rPr>
        <w:t xml:space="preserve"> </w:t>
      </w:r>
    </w:p>
    <w:p w14:paraId="303FE542" w14:textId="77777777" w:rsidR="007D7ADF" w:rsidRPr="006E022E" w:rsidRDefault="007D7ADF" w:rsidP="00B127F9">
      <w:pPr>
        <w:pStyle w:val="Header"/>
        <w:tabs>
          <w:tab w:val="clear" w:pos="4150"/>
          <w:tab w:val="clear" w:pos="8307"/>
        </w:tabs>
      </w:pPr>
      <w:r w:rsidRPr="006E022E">
        <w:rPr>
          <w:rStyle w:val="CharDivNo"/>
        </w:rPr>
        <w:t xml:space="preserve"> </w:t>
      </w:r>
      <w:r w:rsidRPr="006E022E">
        <w:rPr>
          <w:rStyle w:val="CharDivText"/>
        </w:rPr>
        <w:t xml:space="preserve"> </w:t>
      </w:r>
    </w:p>
    <w:p w14:paraId="1E4AE78D" w14:textId="77777777" w:rsidR="007D7ADF" w:rsidRPr="006E022E" w:rsidRDefault="007D7ADF" w:rsidP="00B127F9">
      <w:pPr>
        <w:sectPr w:rsidR="007D7ADF" w:rsidRPr="006E022E" w:rsidSect="0003149F">
          <w:headerReference w:type="even" r:id="rId10"/>
          <w:headerReference w:type="default" r:id="rId11"/>
          <w:footerReference w:type="even" r:id="rId12"/>
          <w:footerReference w:type="default" r:id="rId13"/>
          <w:headerReference w:type="first" r:id="rId14"/>
          <w:footerReference w:type="first" r:id="rId15"/>
          <w:pgSz w:w="11907" w:h="16839"/>
          <w:pgMar w:top="1418" w:right="2410" w:bottom="4252" w:left="2410" w:header="720" w:footer="3402" w:gutter="0"/>
          <w:cols w:space="708"/>
          <w:titlePg/>
          <w:docGrid w:linePitch="360"/>
        </w:sectPr>
      </w:pPr>
    </w:p>
    <w:p w14:paraId="5ABA4088" w14:textId="77777777" w:rsidR="00F67BCA" w:rsidRPr="006E022E" w:rsidRDefault="00715914" w:rsidP="00715914">
      <w:pPr>
        <w:outlineLvl w:val="0"/>
        <w:rPr>
          <w:sz w:val="36"/>
        </w:rPr>
      </w:pPr>
      <w:r w:rsidRPr="006E022E">
        <w:rPr>
          <w:sz w:val="36"/>
        </w:rPr>
        <w:lastRenderedPageBreak/>
        <w:t>Contents</w:t>
      </w:r>
    </w:p>
    <w:p w14:paraId="2D581D24" w14:textId="77B9C097" w:rsidR="00F41FA3" w:rsidRDefault="008F5E17">
      <w:pPr>
        <w:pStyle w:val="TOC5"/>
        <w:rPr>
          <w:rFonts w:asciiTheme="minorHAnsi" w:eastAsiaTheme="minorEastAsia" w:hAnsiTheme="minorHAnsi" w:cstheme="minorBidi"/>
          <w:noProof/>
          <w:kern w:val="0"/>
          <w:sz w:val="22"/>
          <w:szCs w:val="22"/>
        </w:rPr>
      </w:pPr>
      <w:r w:rsidRPr="006E022E">
        <w:fldChar w:fldCharType="begin"/>
      </w:r>
      <w:r w:rsidRPr="006E022E">
        <w:instrText xml:space="preserve"> TOC \o "1-9" </w:instrText>
      </w:r>
      <w:r w:rsidRPr="006E022E">
        <w:fldChar w:fldCharType="separate"/>
      </w:r>
      <w:r w:rsidR="00F41FA3">
        <w:rPr>
          <w:noProof/>
        </w:rPr>
        <w:t>1</w:t>
      </w:r>
      <w:r w:rsidR="00F41FA3">
        <w:rPr>
          <w:noProof/>
        </w:rPr>
        <w:tab/>
        <w:t>Name</w:t>
      </w:r>
      <w:r w:rsidR="00F41FA3" w:rsidRPr="00F41FA3">
        <w:rPr>
          <w:noProof/>
        </w:rPr>
        <w:tab/>
      </w:r>
      <w:r w:rsidR="00F41FA3" w:rsidRPr="00F41FA3">
        <w:rPr>
          <w:noProof/>
        </w:rPr>
        <w:fldChar w:fldCharType="begin"/>
      </w:r>
      <w:r w:rsidR="00F41FA3" w:rsidRPr="00F41FA3">
        <w:rPr>
          <w:noProof/>
        </w:rPr>
        <w:instrText xml:space="preserve"> PAGEREF _Toc99972708 \h </w:instrText>
      </w:r>
      <w:r w:rsidR="00F41FA3" w:rsidRPr="00F41FA3">
        <w:rPr>
          <w:noProof/>
        </w:rPr>
      </w:r>
      <w:r w:rsidR="00F41FA3" w:rsidRPr="00F41FA3">
        <w:rPr>
          <w:noProof/>
        </w:rPr>
        <w:fldChar w:fldCharType="separate"/>
      </w:r>
      <w:r w:rsidR="00016FE9">
        <w:rPr>
          <w:noProof/>
        </w:rPr>
        <w:t>1</w:t>
      </w:r>
      <w:r w:rsidR="00F41FA3" w:rsidRPr="00F41FA3">
        <w:rPr>
          <w:noProof/>
        </w:rPr>
        <w:fldChar w:fldCharType="end"/>
      </w:r>
    </w:p>
    <w:p w14:paraId="2862BB8E" w14:textId="22566707" w:rsidR="00F41FA3" w:rsidRDefault="00F41FA3">
      <w:pPr>
        <w:pStyle w:val="TOC5"/>
        <w:rPr>
          <w:rFonts w:asciiTheme="minorHAnsi" w:eastAsiaTheme="minorEastAsia" w:hAnsiTheme="minorHAnsi" w:cstheme="minorBidi"/>
          <w:noProof/>
          <w:kern w:val="0"/>
          <w:sz w:val="22"/>
          <w:szCs w:val="22"/>
        </w:rPr>
      </w:pPr>
      <w:r>
        <w:rPr>
          <w:noProof/>
        </w:rPr>
        <w:t>3</w:t>
      </w:r>
      <w:r>
        <w:rPr>
          <w:noProof/>
        </w:rPr>
        <w:tab/>
        <w:t>Authority</w:t>
      </w:r>
      <w:r w:rsidRPr="00F41FA3">
        <w:rPr>
          <w:noProof/>
        </w:rPr>
        <w:tab/>
      </w:r>
      <w:r w:rsidRPr="00F41FA3">
        <w:rPr>
          <w:noProof/>
        </w:rPr>
        <w:fldChar w:fldCharType="begin"/>
      </w:r>
      <w:r w:rsidRPr="00F41FA3">
        <w:rPr>
          <w:noProof/>
        </w:rPr>
        <w:instrText xml:space="preserve"> PAGEREF _Toc99972709 \h </w:instrText>
      </w:r>
      <w:r w:rsidRPr="00F41FA3">
        <w:rPr>
          <w:noProof/>
        </w:rPr>
      </w:r>
      <w:r w:rsidRPr="00F41FA3">
        <w:rPr>
          <w:noProof/>
        </w:rPr>
        <w:fldChar w:fldCharType="separate"/>
      </w:r>
      <w:r w:rsidR="00016FE9">
        <w:rPr>
          <w:noProof/>
        </w:rPr>
        <w:t>1</w:t>
      </w:r>
      <w:r w:rsidRPr="00F41FA3">
        <w:rPr>
          <w:noProof/>
        </w:rPr>
        <w:fldChar w:fldCharType="end"/>
      </w:r>
    </w:p>
    <w:p w14:paraId="6EC20961" w14:textId="17001BDB" w:rsidR="00F41FA3" w:rsidRDefault="00F41FA3">
      <w:pPr>
        <w:pStyle w:val="TOC5"/>
        <w:rPr>
          <w:rFonts w:asciiTheme="minorHAnsi" w:eastAsiaTheme="minorEastAsia" w:hAnsiTheme="minorHAnsi" w:cstheme="minorBidi"/>
          <w:noProof/>
          <w:kern w:val="0"/>
          <w:sz w:val="22"/>
          <w:szCs w:val="22"/>
        </w:rPr>
      </w:pPr>
      <w:r>
        <w:rPr>
          <w:noProof/>
        </w:rPr>
        <w:t>5</w:t>
      </w:r>
      <w:r>
        <w:rPr>
          <w:noProof/>
        </w:rPr>
        <w:tab/>
        <w:t>Extension of transition period for certain landing places</w:t>
      </w:r>
      <w:r w:rsidRPr="00F41FA3">
        <w:rPr>
          <w:noProof/>
        </w:rPr>
        <w:tab/>
      </w:r>
      <w:r w:rsidRPr="00F41FA3">
        <w:rPr>
          <w:noProof/>
        </w:rPr>
        <w:fldChar w:fldCharType="begin"/>
      </w:r>
      <w:r w:rsidRPr="00F41FA3">
        <w:rPr>
          <w:noProof/>
        </w:rPr>
        <w:instrText xml:space="preserve"> PAGEREF _Toc99972710 \h </w:instrText>
      </w:r>
      <w:r w:rsidRPr="00F41FA3">
        <w:rPr>
          <w:noProof/>
        </w:rPr>
      </w:r>
      <w:r w:rsidRPr="00F41FA3">
        <w:rPr>
          <w:noProof/>
        </w:rPr>
        <w:fldChar w:fldCharType="separate"/>
      </w:r>
      <w:r w:rsidR="00016FE9">
        <w:rPr>
          <w:noProof/>
        </w:rPr>
        <w:t>1</w:t>
      </w:r>
      <w:r w:rsidRPr="00F41FA3">
        <w:rPr>
          <w:noProof/>
        </w:rPr>
        <w:fldChar w:fldCharType="end"/>
      </w:r>
    </w:p>
    <w:p w14:paraId="24EEC36E" w14:textId="05E37D3A" w:rsidR="00F41FA3" w:rsidRDefault="00F41FA3">
      <w:pPr>
        <w:pStyle w:val="TOC5"/>
        <w:rPr>
          <w:rFonts w:asciiTheme="minorHAnsi" w:eastAsiaTheme="minorEastAsia" w:hAnsiTheme="minorHAnsi" w:cstheme="minorBidi"/>
          <w:noProof/>
          <w:kern w:val="0"/>
          <w:sz w:val="22"/>
          <w:szCs w:val="22"/>
        </w:rPr>
      </w:pPr>
      <w:r>
        <w:rPr>
          <w:noProof/>
        </w:rPr>
        <w:t>6</w:t>
      </w:r>
      <w:r>
        <w:rPr>
          <w:noProof/>
        </w:rPr>
        <w:tab/>
        <w:t>Extension of transition period for certain ports</w:t>
      </w:r>
      <w:r w:rsidRPr="00F41FA3">
        <w:rPr>
          <w:noProof/>
        </w:rPr>
        <w:tab/>
      </w:r>
      <w:r w:rsidRPr="00F41FA3">
        <w:rPr>
          <w:noProof/>
        </w:rPr>
        <w:fldChar w:fldCharType="begin"/>
      </w:r>
      <w:r w:rsidRPr="00F41FA3">
        <w:rPr>
          <w:noProof/>
        </w:rPr>
        <w:instrText xml:space="preserve"> PAGEREF _Toc99972711 \h </w:instrText>
      </w:r>
      <w:r w:rsidRPr="00F41FA3">
        <w:rPr>
          <w:noProof/>
        </w:rPr>
      </w:r>
      <w:r w:rsidRPr="00F41FA3">
        <w:rPr>
          <w:noProof/>
        </w:rPr>
        <w:fldChar w:fldCharType="separate"/>
      </w:r>
      <w:r w:rsidR="00016FE9">
        <w:rPr>
          <w:noProof/>
        </w:rPr>
        <w:t>1</w:t>
      </w:r>
      <w:r w:rsidRPr="00F41FA3">
        <w:rPr>
          <w:noProof/>
        </w:rPr>
        <w:fldChar w:fldCharType="end"/>
      </w:r>
    </w:p>
    <w:p w14:paraId="76CC09BB" w14:textId="7637B36C" w:rsidR="00F41FA3" w:rsidRDefault="00F41FA3">
      <w:pPr>
        <w:pStyle w:val="TOC5"/>
        <w:rPr>
          <w:rFonts w:asciiTheme="minorHAnsi" w:eastAsiaTheme="minorEastAsia" w:hAnsiTheme="minorHAnsi" w:cstheme="minorBidi"/>
          <w:noProof/>
          <w:kern w:val="0"/>
          <w:sz w:val="22"/>
          <w:szCs w:val="22"/>
        </w:rPr>
      </w:pPr>
      <w:r>
        <w:rPr>
          <w:noProof/>
        </w:rPr>
        <w:t>7</w:t>
      </w:r>
      <w:r>
        <w:rPr>
          <w:noProof/>
        </w:rPr>
        <w:tab/>
        <w:t>Savings—old law</w:t>
      </w:r>
      <w:r w:rsidRPr="00F41FA3">
        <w:rPr>
          <w:noProof/>
        </w:rPr>
        <w:tab/>
      </w:r>
      <w:r w:rsidRPr="00F41FA3">
        <w:rPr>
          <w:noProof/>
        </w:rPr>
        <w:fldChar w:fldCharType="begin"/>
      </w:r>
      <w:r w:rsidRPr="00F41FA3">
        <w:rPr>
          <w:noProof/>
        </w:rPr>
        <w:instrText xml:space="preserve"> PAGEREF _Toc99972712 \h </w:instrText>
      </w:r>
      <w:r w:rsidRPr="00F41FA3">
        <w:rPr>
          <w:noProof/>
        </w:rPr>
      </w:r>
      <w:r w:rsidRPr="00F41FA3">
        <w:rPr>
          <w:noProof/>
        </w:rPr>
        <w:fldChar w:fldCharType="separate"/>
      </w:r>
      <w:r w:rsidR="00016FE9">
        <w:rPr>
          <w:noProof/>
        </w:rPr>
        <w:t>1</w:t>
      </w:r>
      <w:r w:rsidRPr="00F41FA3">
        <w:rPr>
          <w:noProof/>
        </w:rPr>
        <w:fldChar w:fldCharType="end"/>
      </w:r>
    </w:p>
    <w:p w14:paraId="0C9E42AC" w14:textId="474992BA" w:rsidR="00F41FA3" w:rsidRDefault="00F41FA3" w:rsidP="00F41FA3">
      <w:pPr>
        <w:pStyle w:val="TOC2"/>
        <w:rPr>
          <w:rFonts w:asciiTheme="minorHAnsi" w:eastAsiaTheme="minorEastAsia" w:hAnsiTheme="minorHAnsi" w:cstheme="minorBidi"/>
          <w:b w:val="0"/>
          <w:noProof/>
          <w:kern w:val="0"/>
          <w:sz w:val="22"/>
          <w:szCs w:val="22"/>
        </w:rPr>
      </w:pPr>
      <w:r>
        <w:rPr>
          <w:noProof/>
        </w:rPr>
        <w:t>Endnotes</w:t>
      </w:r>
      <w:r w:rsidRPr="00F41FA3">
        <w:rPr>
          <w:b w:val="0"/>
          <w:noProof/>
          <w:sz w:val="18"/>
        </w:rPr>
        <w:tab/>
      </w:r>
      <w:r w:rsidRPr="00F41FA3">
        <w:rPr>
          <w:b w:val="0"/>
          <w:noProof/>
          <w:sz w:val="18"/>
        </w:rPr>
        <w:fldChar w:fldCharType="begin"/>
      </w:r>
      <w:r w:rsidRPr="00F41FA3">
        <w:rPr>
          <w:b w:val="0"/>
          <w:noProof/>
          <w:sz w:val="18"/>
        </w:rPr>
        <w:instrText xml:space="preserve"> PAGEREF _Toc99972713 \h </w:instrText>
      </w:r>
      <w:r w:rsidRPr="00F41FA3">
        <w:rPr>
          <w:b w:val="0"/>
          <w:noProof/>
          <w:sz w:val="18"/>
        </w:rPr>
      </w:r>
      <w:r w:rsidRPr="00F41FA3">
        <w:rPr>
          <w:b w:val="0"/>
          <w:noProof/>
          <w:sz w:val="18"/>
        </w:rPr>
        <w:fldChar w:fldCharType="separate"/>
      </w:r>
      <w:r w:rsidR="00016FE9">
        <w:rPr>
          <w:b w:val="0"/>
          <w:noProof/>
          <w:sz w:val="18"/>
        </w:rPr>
        <w:t>3</w:t>
      </w:r>
      <w:r w:rsidRPr="00F41FA3">
        <w:rPr>
          <w:b w:val="0"/>
          <w:noProof/>
          <w:sz w:val="18"/>
        </w:rPr>
        <w:fldChar w:fldCharType="end"/>
      </w:r>
    </w:p>
    <w:p w14:paraId="2E707E27" w14:textId="394DA2F3" w:rsidR="00F41FA3" w:rsidRDefault="00F41FA3">
      <w:pPr>
        <w:pStyle w:val="TOC3"/>
        <w:rPr>
          <w:rFonts w:asciiTheme="minorHAnsi" w:eastAsiaTheme="minorEastAsia" w:hAnsiTheme="minorHAnsi" w:cstheme="minorBidi"/>
          <w:b w:val="0"/>
          <w:noProof/>
          <w:kern w:val="0"/>
          <w:szCs w:val="22"/>
        </w:rPr>
      </w:pPr>
      <w:r>
        <w:rPr>
          <w:noProof/>
        </w:rPr>
        <w:t>Endnote 1—About the endnotes</w:t>
      </w:r>
      <w:r w:rsidRPr="00F41FA3">
        <w:rPr>
          <w:b w:val="0"/>
          <w:noProof/>
          <w:sz w:val="18"/>
        </w:rPr>
        <w:tab/>
      </w:r>
      <w:r w:rsidRPr="00F41FA3">
        <w:rPr>
          <w:b w:val="0"/>
          <w:noProof/>
          <w:sz w:val="18"/>
        </w:rPr>
        <w:fldChar w:fldCharType="begin"/>
      </w:r>
      <w:r w:rsidRPr="00F41FA3">
        <w:rPr>
          <w:b w:val="0"/>
          <w:noProof/>
          <w:sz w:val="18"/>
        </w:rPr>
        <w:instrText xml:space="preserve"> PAGEREF _Toc99972714 \h </w:instrText>
      </w:r>
      <w:r w:rsidRPr="00F41FA3">
        <w:rPr>
          <w:b w:val="0"/>
          <w:noProof/>
          <w:sz w:val="18"/>
        </w:rPr>
      </w:r>
      <w:r w:rsidRPr="00F41FA3">
        <w:rPr>
          <w:b w:val="0"/>
          <w:noProof/>
          <w:sz w:val="18"/>
        </w:rPr>
        <w:fldChar w:fldCharType="separate"/>
      </w:r>
      <w:r w:rsidR="00016FE9">
        <w:rPr>
          <w:b w:val="0"/>
          <w:noProof/>
          <w:sz w:val="18"/>
        </w:rPr>
        <w:t>3</w:t>
      </w:r>
      <w:r w:rsidRPr="00F41FA3">
        <w:rPr>
          <w:b w:val="0"/>
          <w:noProof/>
          <w:sz w:val="18"/>
        </w:rPr>
        <w:fldChar w:fldCharType="end"/>
      </w:r>
    </w:p>
    <w:p w14:paraId="2CA46474" w14:textId="78B9F546" w:rsidR="00F41FA3" w:rsidRDefault="00F41FA3">
      <w:pPr>
        <w:pStyle w:val="TOC3"/>
        <w:rPr>
          <w:rFonts w:asciiTheme="minorHAnsi" w:eastAsiaTheme="minorEastAsia" w:hAnsiTheme="minorHAnsi" w:cstheme="minorBidi"/>
          <w:b w:val="0"/>
          <w:noProof/>
          <w:kern w:val="0"/>
          <w:szCs w:val="22"/>
        </w:rPr>
      </w:pPr>
      <w:r>
        <w:rPr>
          <w:noProof/>
        </w:rPr>
        <w:t>Endnote 2—Abbreviation key</w:t>
      </w:r>
      <w:r w:rsidRPr="00F41FA3">
        <w:rPr>
          <w:b w:val="0"/>
          <w:noProof/>
          <w:sz w:val="18"/>
        </w:rPr>
        <w:tab/>
      </w:r>
      <w:r w:rsidRPr="00F41FA3">
        <w:rPr>
          <w:b w:val="0"/>
          <w:noProof/>
          <w:sz w:val="18"/>
        </w:rPr>
        <w:fldChar w:fldCharType="begin"/>
      </w:r>
      <w:r w:rsidRPr="00F41FA3">
        <w:rPr>
          <w:b w:val="0"/>
          <w:noProof/>
          <w:sz w:val="18"/>
        </w:rPr>
        <w:instrText xml:space="preserve"> PAGEREF _Toc99972715 \h </w:instrText>
      </w:r>
      <w:r w:rsidRPr="00F41FA3">
        <w:rPr>
          <w:b w:val="0"/>
          <w:noProof/>
          <w:sz w:val="18"/>
        </w:rPr>
      </w:r>
      <w:r w:rsidRPr="00F41FA3">
        <w:rPr>
          <w:b w:val="0"/>
          <w:noProof/>
          <w:sz w:val="18"/>
        </w:rPr>
        <w:fldChar w:fldCharType="separate"/>
      </w:r>
      <w:r w:rsidR="00016FE9">
        <w:rPr>
          <w:b w:val="0"/>
          <w:noProof/>
          <w:sz w:val="18"/>
        </w:rPr>
        <w:t>4</w:t>
      </w:r>
      <w:r w:rsidRPr="00F41FA3">
        <w:rPr>
          <w:b w:val="0"/>
          <w:noProof/>
          <w:sz w:val="18"/>
        </w:rPr>
        <w:fldChar w:fldCharType="end"/>
      </w:r>
    </w:p>
    <w:p w14:paraId="39AE7827" w14:textId="4D9F644A" w:rsidR="00F41FA3" w:rsidRDefault="00F41FA3">
      <w:pPr>
        <w:pStyle w:val="TOC3"/>
        <w:rPr>
          <w:rFonts w:asciiTheme="minorHAnsi" w:eastAsiaTheme="minorEastAsia" w:hAnsiTheme="minorHAnsi" w:cstheme="minorBidi"/>
          <w:b w:val="0"/>
          <w:noProof/>
          <w:kern w:val="0"/>
          <w:szCs w:val="22"/>
        </w:rPr>
      </w:pPr>
      <w:r>
        <w:rPr>
          <w:noProof/>
        </w:rPr>
        <w:t>Endnote 3—Legislation history</w:t>
      </w:r>
      <w:r w:rsidRPr="00F41FA3">
        <w:rPr>
          <w:b w:val="0"/>
          <w:noProof/>
          <w:sz w:val="18"/>
        </w:rPr>
        <w:tab/>
      </w:r>
      <w:r w:rsidRPr="00F41FA3">
        <w:rPr>
          <w:b w:val="0"/>
          <w:noProof/>
          <w:sz w:val="18"/>
        </w:rPr>
        <w:fldChar w:fldCharType="begin"/>
      </w:r>
      <w:r w:rsidRPr="00F41FA3">
        <w:rPr>
          <w:b w:val="0"/>
          <w:noProof/>
          <w:sz w:val="18"/>
        </w:rPr>
        <w:instrText xml:space="preserve"> PAGEREF _Toc99972716 \h </w:instrText>
      </w:r>
      <w:r w:rsidRPr="00F41FA3">
        <w:rPr>
          <w:b w:val="0"/>
          <w:noProof/>
          <w:sz w:val="18"/>
        </w:rPr>
      </w:r>
      <w:r w:rsidRPr="00F41FA3">
        <w:rPr>
          <w:b w:val="0"/>
          <w:noProof/>
          <w:sz w:val="18"/>
        </w:rPr>
        <w:fldChar w:fldCharType="separate"/>
      </w:r>
      <w:r w:rsidR="00016FE9">
        <w:rPr>
          <w:b w:val="0"/>
          <w:noProof/>
          <w:sz w:val="18"/>
        </w:rPr>
        <w:t>5</w:t>
      </w:r>
      <w:r w:rsidRPr="00F41FA3">
        <w:rPr>
          <w:b w:val="0"/>
          <w:noProof/>
          <w:sz w:val="18"/>
        </w:rPr>
        <w:fldChar w:fldCharType="end"/>
      </w:r>
    </w:p>
    <w:p w14:paraId="75444AFA" w14:textId="3ADBE5BC" w:rsidR="00F41FA3" w:rsidRDefault="00F41FA3">
      <w:pPr>
        <w:pStyle w:val="TOC3"/>
        <w:rPr>
          <w:rFonts w:asciiTheme="minorHAnsi" w:eastAsiaTheme="minorEastAsia" w:hAnsiTheme="minorHAnsi" w:cstheme="minorBidi"/>
          <w:b w:val="0"/>
          <w:noProof/>
          <w:kern w:val="0"/>
          <w:szCs w:val="22"/>
        </w:rPr>
      </w:pPr>
      <w:r>
        <w:rPr>
          <w:noProof/>
        </w:rPr>
        <w:t>Endnote 4—Amendment history</w:t>
      </w:r>
      <w:r w:rsidRPr="00F41FA3">
        <w:rPr>
          <w:b w:val="0"/>
          <w:noProof/>
          <w:sz w:val="18"/>
        </w:rPr>
        <w:tab/>
      </w:r>
      <w:r w:rsidRPr="00F41FA3">
        <w:rPr>
          <w:b w:val="0"/>
          <w:noProof/>
          <w:sz w:val="18"/>
        </w:rPr>
        <w:fldChar w:fldCharType="begin"/>
      </w:r>
      <w:r w:rsidRPr="00F41FA3">
        <w:rPr>
          <w:b w:val="0"/>
          <w:noProof/>
          <w:sz w:val="18"/>
        </w:rPr>
        <w:instrText xml:space="preserve"> PAGEREF _Toc99972717 \h </w:instrText>
      </w:r>
      <w:r w:rsidRPr="00F41FA3">
        <w:rPr>
          <w:b w:val="0"/>
          <w:noProof/>
          <w:sz w:val="18"/>
        </w:rPr>
      </w:r>
      <w:r w:rsidRPr="00F41FA3">
        <w:rPr>
          <w:b w:val="0"/>
          <w:noProof/>
          <w:sz w:val="18"/>
        </w:rPr>
        <w:fldChar w:fldCharType="separate"/>
      </w:r>
      <w:r w:rsidR="00016FE9">
        <w:rPr>
          <w:b w:val="0"/>
          <w:noProof/>
          <w:sz w:val="18"/>
        </w:rPr>
        <w:t>6</w:t>
      </w:r>
      <w:r w:rsidRPr="00F41FA3">
        <w:rPr>
          <w:b w:val="0"/>
          <w:noProof/>
          <w:sz w:val="18"/>
        </w:rPr>
        <w:fldChar w:fldCharType="end"/>
      </w:r>
    </w:p>
    <w:p w14:paraId="31638844" w14:textId="67A12D6A" w:rsidR="00670EA1" w:rsidRPr="006E022E" w:rsidRDefault="008F5E17" w:rsidP="00715914">
      <w:pPr>
        <w:sectPr w:rsidR="00670EA1" w:rsidRPr="006E022E" w:rsidSect="0003149F">
          <w:headerReference w:type="even" r:id="rId16"/>
          <w:headerReference w:type="default" r:id="rId17"/>
          <w:footerReference w:type="even" r:id="rId18"/>
          <w:footerReference w:type="default" r:id="rId19"/>
          <w:headerReference w:type="first" r:id="rId20"/>
          <w:pgSz w:w="11907" w:h="16839"/>
          <w:pgMar w:top="2381" w:right="1797" w:bottom="1440" w:left="1797" w:header="720" w:footer="709" w:gutter="0"/>
          <w:pgNumType w:fmt="lowerRoman" w:start="1"/>
          <w:cols w:space="708"/>
          <w:docGrid w:linePitch="360"/>
        </w:sectPr>
      </w:pPr>
      <w:r w:rsidRPr="006E022E">
        <w:rPr>
          <w:rFonts w:cs="Times New Roman"/>
          <w:sz w:val="18"/>
        </w:rPr>
        <w:fldChar w:fldCharType="end"/>
      </w:r>
    </w:p>
    <w:p w14:paraId="526F5AA4" w14:textId="77777777" w:rsidR="00715914" w:rsidRPr="006E022E" w:rsidRDefault="00715914" w:rsidP="00715914">
      <w:pPr>
        <w:pStyle w:val="Header"/>
      </w:pPr>
      <w:r w:rsidRPr="006E022E">
        <w:lastRenderedPageBreak/>
        <w:t xml:space="preserve">  </w:t>
      </w:r>
    </w:p>
    <w:p w14:paraId="14F5306E" w14:textId="77777777" w:rsidR="00715914" w:rsidRPr="006E022E" w:rsidRDefault="00715914" w:rsidP="00715914">
      <w:pPr>
        <w:pStyle w:val="ActHead5"/>
      </w:pPr>
      <w:bookmarkStart w:id="1" w:name="_Toc99972708"/>
      <w:r w:rsidRPr="006E022E">
        <w:rPr>
          <w:rStyle w:val="CharSectno"/>
        </w:rPr>
        <w:t>1</w:t>
      </w:r>
      <w:r w:rsidRPr="006E022E">
        <w:t xml:space="preserve">  </w:t>
      </w:r>
      <w:r w:rsidR="00CE493D" w:rsidRPr="006E022E">
        <w:t>Name</w:t>
      </w:r>
      <w:bookmarkEnd w:id="1"/>
    </w:p>
    <w:p w14:paraId="1D4FA030" w14:textId="77777777" w:rsidR="00715914" w:rsidRPr="006E022E" w:rsidRDefault="00715914" w:rsidP="00715914">
      <w:pPr>
        <w:pStyle w:val="subsection"/>
      </w:pPr>
      <w:r w:rsidRPr="006E022E">
        <w:tab/>
      </w:r>
      <w:r w:rsidRPr="006E022E">
        <w:tab/>
      </w:r>
      <w:r w:rsidR="0048711B" w:rsidRPr="006E022E">
        <w:t>This instrument is</w:t>
      </w:r>
      <w:r w:rsidR="00CE493D" w:rsidRPr="006E022E">
        <w:t xml:space="preserve"> the </w:t>
      </w:r>
      <w:r w:rsidR="008F5E17" w:rsidRPr="006E022E">
        <w:rPr>
          <w:i/>
          <w:noProof/>
        </w:rPr>
        <w:t>Biosecurity (Consequential Amendments and Transitional Provisions) (Extension of First Points of Entry Determinations) Instrument 2021</w:t>
      </w:r>
      <w:r w:rsidRPr="006E022E">
        <w:t>.</w:t>
      </w:r>
    </w:p>
    <w:p w14:paraId="67168A87" w14:textId="77777777" w:rsidR="007500C8" w:rsidRPr="006E022E" w:rsidRDefault="007500C8" w:rsidP="007500C8">
      <w:pPr>
        <w:pStyle w:val="ActHead5"/>
      </w:pPr>
      <w:bookmarkStart w:id="2" w:name="_Toc99972709"/>
      <w:r w:rsidRPr="006E022E">
        <w:rPr>
          <w:rStyle w:val="CharSectno"/>
        </w:rPr>
        <w:t>3</w:t>
      </w:r>
      <w:r w:rsidRPr="006E022E">
        <w:t xml:space="preserve">  Authority</w:t>
      </w:r>
      <w:bookmarkEnd w:id="2"/>
    </w:p>
    <w:p w14:paraId="66CD3D8C" w14:textId="77777777" w:rsidR="00157B8B" w:rsidRPr="006E022E" w:rsidRDefault="007500C8" w:rsidP="007E667A">
      <w:pPr>
        <w:pStyle w:val="subsection"/>
      </w:pPr>
      <w:r w:rsidRPr="006E022E">
        <w:tab/>
      </w:r>
      <w:r w:rsidRPr="006E022E">
        <w:tab/>
      </w:r>
      <w:r w:rsidR="0048711B" w:rsidRPr="006E022E">
        <w:t>This instrument is</w:t>
      </w:r>
      <w:r w:rsidRPr="006E022E">
        <w:t xml:space="preserve"> made under </w:t>
      </w:r>
      <w:r w:rsidR="001C626B" w:rsidRPr="006E022E">
        <w:t xml:space="preserve">subitem 1(4) of Schedule 3 to the </w:t>
      </w:r>
      <w:r w:rsidR="001C626B" w:rsidRPr="006E022E">
        <w:rPr>
          <w:i/>
        </w:rPr>
        <w:t>Biosecurity (Consequential Amendments and Transitional Provisions) Act 2015</w:t>
      </w:r>
      <w:r w:rsidR="00F4350D" w:rsidRPr="006E022E">
        <w:t>.</w:t>
      </w:r>
    </w:p>
    <w:p w14:paraId="24DDC010" w14:textId="77777777" w:rsidR="0040441B" w:rsidRPr="006E022E" w:rsidRDefault="00894D99" w:rsidP="0040441B">
      <w:pPr>
        <w:pStyle w:val="ActHead5"/>
      </w:pPr>
      <w:bookmarkStart w:id="3" w:name="_Toc99972710"/>
      <w:r w:rsidRPr="006E022E">
        <w:rPr>
          <w:rStyle w:val="CharSectno"/>
        </w:rPr>
        <w:t>5</w:t>
      </w:r>
      <w:r w:rsidR="0040441B" w:rsidRPr="006E022E">
        <w:t xml:space="preserve">  Extension of transition period for certain landing places</w:t>
      </w:r>
      <w:bookmarkEnd w:id="3"/>
    </w:p>
    <w:p w14:paraId="6A1DEB0B" w14:textId="77777777" w:rsidR="0040441B" w:rsidRPr="006E022E" w:rsidRDefault="0040441B" w:rsidP="0040441B">
      <w:pPr>
        <w:pStyle w:val="subsection"/>
      </w:pPr>
      <w:r w:rsidRPr="006E022E">
        <w:tab/>
      </w:r>
      <w:r w:rsidRPr="006E022E">
        <w:tab/>
        <w:t>The transition period for a landing place specified in column 1 of an item of the following table is extended until the end of the day specified in column 2 of that item.</w:t>
      </w:r>
    </w:p>
    <w:p w14:paraId="18CEFEE8" w14:textId="77777777" w:rsidR="0040441B" w:rsidRPr="006E022E" w:rsidRDefault="0040441B" w:rsidP="0040441B">
      <w:pPr>
        <w:pStyle w:val="Tabletext"/>
      </w:pPr>
    </w:p>
    <w:tbl>
      <w:tblPr>
        <w:tblW w:w="5000" w:type="pct"/>
        <w:tblBorders>
          <w:top w:val="single" w:sz="4" w:space="0" w:color="auto"/>
          <w:bottom w:val="single" w:sz="2" w:space="0" w:color="auto"/>
          <w:insideH w:val="single" w:sz="2" w:space="0" w:color="auto"/>
        </w:tblBorders>
        <w:tblLook w:val="0000" w:firstRow="0" w:lastRow="0" w:firstColumn="0" w:lastColumn="0" w:noHBand="0" w:noVBand="0"/>
      </w:tblPr>
      <w:tblGrid>
        <w:gridCol w:w="732"/>
        <w:gridCol w:w="3898"/>
        <w:gridCol w:w="3899"/>
      </w:tblGrid>
      <w:tr w:rsidR="0040441B" w:rsidRPr="006E022E" w14:paraId="58288A1A" w14:textId="77777777" w:rsidTr="007D7ADF">
        <w:trPr>
          <w:tblHeader/>
        </w:trPr>
        <w:tc>
          <w:tcPr>
            <w:tcW w:w="5000" w:type="pct"/>
            <w:gridSpan w:val="3"/>
            <w:tcBorders>
              <w:top w:val="single" w:sz="12" w:space="0" w:color="auto"/>
              <w:bottom w:val="single" w:sz="6" w:space="0" w:color="auto"/>
            </w:tcBorders>
            <w:shd w:val="clear" w:color="auto" w:fill="auto"/>
          </w:tcPr>
          <w:p w14:paraId="5815D210" w14:textId="77777777" w:rsidR="0040441B" w:rsidRPr="006E022E" w:rsidRDefault="0040441B" w:rsidP="0040441B">
            <w:pPr>
              <w:pStyle w:val="TableHeading"/>
            </w:pPr>
            <w:r w:rsidRPr="006E022E">
              <w:t>Extension of transition period for landing places</w:t>
            </w:r>
          </w:p>
        </w:tc>
      </w:tr>
      <w:tr w:rsidR="0040441B" w:rsidRPr="006E022E" w14:paraId="31DFAA7B" w14:textId="77777777" w:rsidTr="007D7ADF">
        <w:trPr>
          <w:tblHeader/>
        </w:trPr>
        <w:tc>
          <w:tcPr>
            <w:tcW w:w="429" w:type="pct"/>
            <w:tcBorders>
              <w:top w:val="single" w:sz="6" w:space="0" w:color="auto"/>
              <w:bottom w:val="single" w:sz="12" w:space="0" w:color="auto"/>
            </w:tcBorders>
            <w:shd w:val="clear" w:color="auto" w:fill="auto"/>
          </w:tcPr>
          <w:p w14:paraId="2646DC91" w14:textId="77777777" w:rsidR="0040441B" w:rsidRPr="006E022E" w:rsidRDefault="0040441B" w:rsidP="0040441B">
            <w:pPr>
              <w:pStyle w:val="TableHeading"/>
            </w:pPr>
            <w:r w:rsidRPr="006E022E">
              <w:t>Item</w:t>
            </w:r>
          </w:p>
        </w:tc>
        <w:tc>
          <w:tcPr>
            <w:tcW w:w="2285" w:type="pct"/>
            <w:tcBorders>
              <w:top w:val="single" w:sz="6" w:space="0" w:color="auto"/>
              <w:bottom w:val="single" w:sz="12" w:space="0" w:color="auto"/>
            </w:tcBorders>
            <w:shd w:val="clear" w:color="auto" w:fill="auto"/>
          </w:tcPr>
          <w:p w14:paraId="07886758" w14:textId="77777777" w:rsidR="0040441B" w:rsidRPr="006E022E" w:rsidRDefault="0040441B" w:rsidP="0040441B">
            <w:pPr>
              <w:pStyle w:val="TableHeading"/>
            </w:pPr>
            <w:r w:rsidRPr="006E022E">
              <w:t>Column 1</w:t>
            </w:r>
          </w:p>
          <w:p w14:paraId="16F14515" w14:textId="77777777" w:rsidR="0040441B" w:rsidRPr="006E022E" w:rsidRDefault="0040441B" w:rsidP="0040441B">
            <w:pPr>
              <w:pStyle w:val="TableHeading"/>
            </w:pPr>
            <w:r w:rsidRPr="006E022E">
              <w:t>Landing place</w:t>
            </w:r>
          </w:p>
        </w:tc>
        <w:tc>
          <w:tcPr>
            <w:tcW w:w="2285" w:type="pct"/>
            <w:tcBorders>
              <w:top w:val="single" w:sz="6" w:space="0" w:color="auto"/>
              <w:bottom w:val="single" w:sz="12" w:space="0" w:color="auto"/>
            </w:tcBorders>
            <w:shd w:val="clear" w:color="auto" w:fill="auto"/>
          </w:tcPr>
          <w:p w14:paraId="40F3ED40" w14:textId="77777777" w:rsidR="0040441B" w:rsidRPr="006E022E" w:rsidRDefault="0040441B" w:rsidP="0040441B">
            <w:pPr>
              <w:pStyle w:val="TableHeading"/>
            </w:pPr>
            <w:r w:rsidRPr="006E022E">
              <w:t>Column 2</w:t>
            </w:r>
          </w:p>
          <w:p w14:paraId="68E19A0C" w14:textId="77777777" w:rsidR="0040441B" w:rsidRPr="006E022E" w:rsidRDefault="0040441B" w:rsidP="0040441B">
            <w:pPr>
              <w:pStyle w:val="TableHeading"/>
            </w:pPr>
            <w:r w:rsidRPr="006E022E">
              <w:t>Transition period end day</w:t>
            </w:r>
          </w:p>
        </w:tc>
      </w:tr>
      <w:tr w:rsidR="0040441B" w:rsidRPr="006E022E" w14:paraId="074C3B3E" w14:textId="77777777" w:rsidTr="007D7ADF">
        <w:tc>
          <w:tcPr>
            <w:tcW w:w="429" w:type="pct"/>
            <w:tcBorders>
              <w:top w:val="single" w:sz="12" w:space="0" w:color="auto"/>
              <w:bottom w:val="single" w:sz="2" w:space="0" w:color="auto"/>
            </w:tcBorders>
            <w:shd w:val="clear" w:color="auto" w:fill="auto"/>
          </w:tcPr>
          <w:p w14:paraId="6C9C0EA4" w14:textId="77777777" w:rsidR="0040441B" w:rsidRPr="006E022E" w:rsidRDefault="005B3D28" w:rsidP="0040441B">
            <w:pPr>
              <w:pStyle w:val="Tabletext"/>
            </w:pPr>
            <w:r w:rsidRPr="006E022E">
              <w:t>1</w:t>
            </w:r>
          </w:p>
        </w:tc>
        <w:tc>
          <w:tcPr>
            <w:tcW w:w="2285" w:type="pct"/>
            <w:tcBorders>
              <w:top w:val="single" w:sz="12" w:space="0" w:color="auto"/>
              <w:bottom w:val="single" w:sz="2" w:space="0" w:color="auto"/>
            </w:tcBorders>
            <w:shd w:val="clear" w:color="auto" w:fill="auto"/>
          </w:tcPr>
          <w:p w14:paraId="39EAA13D" w14:textId="77777777" w:rsidR="0040441B" w:rsidRPr="006E022E" w:rsidRDefault="0040441B" w:rsidP="0040441B">
            <w:pPr>
              <w:pStyle w:val="Tabletext"/>
            </w:pPr>
            <w:r w:rsidRPr="006E022E">
              <w:t>Kingsford Smith Airport, Sydney</w:t>
            </w:r>
          </w:p>
        </w:tc>
        <w:tc>
          <w:tcPr>
            <w:tcW w:w="2285" w:type="pct"/>
            <w:tcBorders>
              <w:top w:val="single" w:sz="12" w:space="0" w:color="auto"/>
              <w:bottom w:val="single" w:sz="2" w:space="0" w:color="auto"/>
            </w:tcBorders>
            <w:shd w:val="clear" w:color="auto" w:fill="auto"/>
          </w:tcPr>
          <w:p w14:paraId="79387E25" w14:textId="77777777" w:rsidR="0040441B" w:rsidRPr="006E022E" w:rsidRDefault="00AF28A8" w:rsidP="0040441B">
            <w:pPr>
              <w:pStyle w:val="Tabletext"/>
            </w:pPr>
            <w:r w:rsidRPr="006E022E">
              <w:t>15 June</w:t>
            </w:r>
            <w:r w:rsidR="00191BF3" w:rsidRPr="006E022E">
              <w:t xml:space="preserve"> 2022</w:t>
            </w:r>
          </w:p>
        </w:tc>
      </w:tr>
      <w:tr w:rsidR="0040441B" w:rsidRPr="006E022E" w14:paraId="0BC0CE14" w14:textId="77777777" w:rsidTr="007D7ADF">
        <w:tc>
          <w:tcPr>
            <w:tcW w:w="429" w:type="pct"/>
            <w:tcBorders>
              <w:top w:val="single" w:sz="2" w:space="0" w:color="auto"/>
              <w:bottom w:val="single" w:sz="12" w:space="0" w:color="auto"/>
            </w:tcBorders>
            <w:shd w:val="clear" w:color="auto" w:fill="auto"/>
          </w:tcPr>
          <w:p w14:paraId="12897F49" w14:textId="77777777" w:rsidR="0040441B" w:rsidRPr="006E022E" w:rsidRDefault="005B3D28" w:rsidP="0040441B">
            <w:pPr>
              <w:pStyle w:val="Tabletext"/>
            </w:pPr>
            <w:r w:rsidRPr="006E022E">
              <w:t>2</w:t>
            </w:r>
          </w:p>
        </w:tc>
        <w:tc>
          <w:tcPr>
            <w:tcW w:w="2285" w:type="pct"/>
            <w:tcBorders>
              <w:top w:val="single" w:sz="2" w:space="0" w:color="auto"/>
              <w:bottom w:val="single" w:sz="12" w:space="0" w:color="auto"/>
            </w:tcBorders>
            <w:shd w:val="clear" w:color="auto" w:fill="auto"/>
          </w:tcPr>
          <w:p w14:paraId="3FE4CB1E" w14:textId="77777777" w:rsidR="0040441B" w:rsidRPr="006E022E" w:rsidRDefault="0040441B" w:rsidP="0040441B">
            <w:pPr>
              <w:pStyle w:val="Tabletext"/>
            </w:pPr>
            <w:r w:rsidRPr="006E022E">
              <w:t>Norfolk Island Airport</w:t>
            </w:r>
          </w:p>
        </w:tc>
        <w:tc>
          <w:tcPr>
            <w:tcW w:w="2285" w:type="pct"/>
            <w:tcBorders>
              <w:top w:val="single" w:sz="2" w:space="0" w:color="auto"/>
              <w:bottom w:val="single" w:sz="12" w:space="0" w:color="auto"/>
            </w:tcBorders>
            <w:shd w:val="clear" w:color="auto" w:fill="auto"/>
          </w:tcPr>
          <w:p w14:paraId="47510F32" w14:textId="19ECD06C" w:rsidR="0040441B" w:rsidRPr="006E022E" w:rsidRDefault="00E5797A" w:rsidP="0040441B">
            <w:pPr>
              <w:pStyle w:val="Tabletext"/>
            </w:pPr>
            <w:r w:rsidRPr="006E022E">
              <w:t>15 September</w:t>
            </w:r>
            <w:r w:rsidR="00191BF3" w:rsidRPr="006E022E">
              <w:t xml:space="preserve"> 2022</w:t>
            </w:r>
          </w:p>
        </w:tc>
      </w:tr>
    </w:tbl>
    <w:p w14:paraId="7EAE91BB" w14:textId="77777777" w:rsidR="0040441B" w:rsidRPr="006E022E" w:rsidRDefault="00894D99" w:rsidP="0040441B">
      <w:pPr>
        <w:pStyle w:val="ActHead5"/>
      </w:pPr>
      <w:bookmarkStart w:id="4" w:name="_Toc99972711"/>
      <w:r w:rsidRPr="006E022E">
        <w:rPr>
          <w:rStyle w:val="CharSectno"/>
        </w:rPr>
        <w:t>6</w:t>
      </w:r>
      <w:r w:rsidR="0040441B" w:rsidRPr="006E022E">
        <w:t xml:space="preserve">  Extension of transition period for certain ports</w:t>
      </w:r>
      <w:bookmarkEnd w:id="4"/>
    </w:p>
    <w:p w14:paraId="0A19A32E" w14:textId="77777777" w:rsidR="0040441B" w:rsidRPr="006E022E" w:rsidRDefault="0040441B" w:rsidP="0040441B">
      <w:pPr>
        <w:pStyle w:val="subsection"/>
      </w:pPr>
      <w:r w:rsidRPr="006E022E">
        <w:tab/>
      </w:r>
      <w:r w:rsidRPr="006E022E">
        <w:tab/>
        <w:t>The transition period for a port specified in column 1 of an item of the following table is extended until the end of the day specified in column 2 of that item.</w:t>
      </w:r>
    </w:p>
    <w:p w14:paraId="1495D316" w14:textId="77777777" w:rsidR="0040441B" w:rsidRPr="006E022E" w:rsidRDefault="0040441B" w:rsidP="0040441B">
      <w:pPr>
        <w:pStyle w:val="Tabletext"/>
      </w:pPr>
    </w:p>
    <w:tbl>
      <w:tblPr>
        <w:tblW w:w="5000" w:type="pct"/>
        <w:tblBorders>
          <w:top w:val="single" w:sz="4" w:space="0" w:color="auto"/>
          <w:bottom w:val="single" w:sz="2" w:space="0" w:color="auto"/>
          <w:insideH w:val="single" w:sz="2" w:space="0" w:color="auto"/>
        </w:tblBorders>
        <w:tblLook w:val="0000" w:firstRow="0" w:lastRow="0" w:firstColumn="0" w:lastColumn="0" w:noHBand="0" w:noVBand="0"/>
      </w:tblPr>
      <w:tblGrid>
        <w:gridCol w:w="732"/>
        <w:gridCol w:w="3898"/>
        <w:gridCol w:w="3899"/>
      </w:tblGrid>
      <w:tr w:rsidR="0040441B" w:rsidRPr="006E022E" w14:paraId="04882BE1" w14:textId="77777777" w:rsidTr="007D7ADF">
        <w:trPr>
          <w:tblHeader/>
        </w:trPr>
        <w:tc>
          <w:tcPr>
            <w:tcW w:w="5000" w:type="pct"/>
            <w:gridSpan w:val="3"/>
            <w:tcBorders>
              <w:top w:val="single" w:sz="12" w:space="0" w:color="auto"/>
              <w:bottom w:val="single" w:sz="6" w:space="0" w:color="auto"/>
            </w:tcBorders>
            <w:shd w:val="clear" w:color="auto" w:fill="auto"/>
          </w:tcPr>
          <w:p w14:paraId="52CFAF62" w14:textId="77777777" w:rsidR="0040441B" w:rsidRPr="006E022E" w:rsidRDefault="0040441B" w:rsidP="0040441B">
            <w:pPr>
              <w:pStyle w:val="TableHeading"/>
            </w:pPr>
            <w:r w:rsidRPr="006E022E">
              <w:t>Extension of transition period for ports</w:t>
            </w:r>
          </w:p>
        </w:tc>
      </w:tr>
      <w:tr w:rsidR="0040441B" w:rsidRPr="006E022E" w14:paraId="14ED8F4E" w14:textId="77777777" w:rsidTr="007D7ADF">
        <w:trPr>
          <w:tblHeader/>
        </w:trPr>
        <w:tc>
          <w:tcPr>
            <w:tcW w:w="429" w:type="pct"/>
            <w:tcBorders>
              <w:top w:val="single" w:sz="6" w:space="0" w:color="auto"/>
              <w:bottom w:val="single" w:sz="12" w:space="0" w:color="auto"/>
            </w:tcBorders>
            <w:shd w:val="clear" w:color="auto" w:fill="auto"/>
          </w:tcPr>
          <w:p w14:paraId="77081214" w14:textId="77777777" w:rsidR="0040441B" w:rsidRPr="006E022E" w:rsidRDefault="0040441B" w:rsidP="0040441B">
            <w:pPr>
              <w:pStyle w:val="TableHeading"/>
            </w:pPr>
            <w:r w:rsidRPr="006E022E">
              <w:t>Item</w:t>
            </w:r>
          </w:p>
        </w:tc>
        <w:tc>
          <w:tcPr>
            <w:tcW w:w="2285" w:type="pct"/>
            <w:tcBorders>
              <w:top w:val="single" w:sz="6" w:space="0" w:color="auto"/>
              <w:bottom w:val="single" w:sz="12" w:space="0" w:color="auto"/>
            </w:tcBorders>
            <w:shd w:val="clear" w:color="auto" w:fill="auto"/>
          </w:tcPr>
          <w:p w14:paraId="0BAA8414" w14:textId="77777777" w:rsidR="0040441B" w:rsidRPr="006E022E" w:rsidRDefault="0040441B" w:rsidP="0040441B">
            <w:pPr>
              <w:pStyle w:val="TableHeading"/>
            </w:pPr>
            <w:r w:rsidRPr="006E022E">
              <w:t>Column 1</w:t>
            </w:r>
          </w:p>
          <w:p w14:paraId="27999BA7" w14:textId="77777777" w:rsidR="0040441B" w:rsidRPr="006E022E" w:rsidRDefault="0040441B" w:rsidP="0040441B">
            <w:pPr>
              <w:pStyle w:val="TableHeading"/>
            </w:pPr>
            <w:r w:rsidRPr="006E022E">
              <w:t>Port</w:t>
            </w:r>
          </w:p>
        </w:tc>
        <w:tc>
          <w:tcPr>
            <w:tcW w:w="2285" w:type="pct"/>
            <w:tcBorders>
              <w:top w:val="single" w:sz="6" w:space="0" w:color="auto"/>
              <w:bottom w:val="single" w:sz="12" w:space="0" w:color="auto"/>
            </w:tcBorders>
            <w:shd w:val="clear" w:color="auto" w:fill="auto"/>
          </w:tcPr>
          <w:p w14:paraId="4AF52BD6" w14:textId="77777777" w:rsidR="0040441B" w:rsidRPr="006E022E" w:rsidRDefault="0040441B" w:rsidP="0040441B">
            <w:pPr>
              <w:pStyle w:val="TableHeading"/>
            </w:pPr>
            <w:r w:rsidRPr="006E022E">
              <w:t>Column 2</w:t>
            </w:r>
          </w:p>
          <w:p w14:paraId="3A9F863C" w14:textId="77777777" w:rsidR="0040441B" w:rsidRPr="006E022E" w:rsidRDefault="0040441B" w:rsidP="0040441B">
            <w:pPr>
              <w:pStyle w:val="TableHeading"/>
            </w:pPr>
            <w:r w:rsidRPr="006E022E">
              <w:t>Transition period end day</w:t>
            </w:r>
          </w:p>
        </w:tc>
      </w:tr>
      <w:tr w:rsidR="0040441B" w:rsidRPr="006E022E" w14:paraId="6BF5441D" w14:textId="77777777" w:rsidTr="007D7ADF">
        <w:tc>
          <w:tcPr>
            <w:tcW w:w="429" w:type="pct"/>
            <w:tcBorders>
              <w:top w:val="single" w:sz="12" w:space="0" w:color="auto"/>
            </w:tcBorders>
            <w:shd w:val="clear" w:color="auto" w:fill="auto"/>
          </w:tcPr>
          <w:p w14:paraId="789F5F33" w14:textId="77777777" w:rsidR="0040441B" w:rsidRPr="006E022E" w:rsidRDefault="005B3D28" w:rsidP="0040441B">
            <w:pPr>
              <w:pStyle w:val="Tabletext"/>
            </w:pPr>
            <w:r w:rsidRPr="006E022E">
              <w:t>1</w:t>
            </w:r>
          </w:p>
        </w:tc>
        <w:tc>
          <w:tcPr>
            <w:tcW w:w="2285" w:type="pct"/>
            <w:tcBorders>
              <w:top w:val="single" w:sz="12" w:space="0" w:color="auto"/>
            </w:tcBorders>
            <w:shd w:val="clear" w:color="auto" w:fill="auto"/>
          </w:tcPr>
          <w:p w14:paraId="15142CC1" w14:textId="77777777" w:rsidR="0040441B" w:rsidRPr="006E022E" w:rsidRDefault="0040441B" w:rsidP="0040441B">
            <w:pPr>
              <w:pStyle w:val="Tabletext"/>
            </w:pPr>
            <w:r w:rsidRPr="006E022E">
              <w:t>Port of Ball Bay, Norfolk Island</w:t>
            </w:r>
          </w:p>
        </w:tc>
        <w:tc>
          <w:tcPr>
            <w:tcW w:w="2285" w:type="pct"/>
            <w:tcBorders>
              <w:top w:val="single" w:sz="12" w:space="0" w:color="auto"/>
            </w:tcBorders>
            <w:shd w:val="clear" w:color="auto" w:fill="auto"/>
          </w:tcPr>
          <w:p w14:paraId="42059A17" w14:textId="77777777" w:rsidR="0040441B" w:rsidRPr="006E022E" w:rsidRDefault="00AF28A8" w:rsidP="0040441B">
            <w:pPr>
              <w:pStyle w:val="Tabletext"/>
            </w:pPr>
            <w:r w:rsidRPr="006E022E">
              <w:t>15 March</w:t>
            </w:r>
            <w:r w:rsidR="00191BF3" w:rsidRPr="006E022E">
              <w:t xml:space="preserve"> 2022</w:t>
            </w:r>
          </w:p>
        </w:tc>
      </w:tr>
      <w:tr w:rsidR="0040441B" w:rsidRPr="006E022E" w14:paraId="78BB138E" w14:textId="77777777" w:rsidTr="007D7ADF">
        <w:tc>
          <w:tcPr>
            <w:tcW w:w="429" w:type="pct"/>
            <w:shd w:val="clear" w:color="auto" w:fill="auto"/>
          </w:tcPr>
          <w:p w14:paraId="3B42EB9F" w14:textId="77777777" w:rsidR="0040441B" w:rsidRPr="006E022E" w:rsidRDefault="005B3D28" w:rsidP="0040441B">
            <w:pPr>
              <w:pStyle w:val="Tabletext"/>
            </w:pPr>
            <w:r w:rsidRPr="006E022E">
              <w:t>2</w:t>
            </w:r>
          </w:p>
        </w:tc>
        <w:tc>
          <w:tcPr>
            <w:tcW w:w="2285" w:type="pct"/>
            <w:shd w:val="clear" w:color="auto" w:fill="auto"/>
          </w:tcPr>
          <w:p w14:paraId="1155F992" w14:textId="77777777" w:rsidR="0040441B" w:rsidRPr="006E022E" w:rsidRDefault="0040441B" w:rsidP="0040441B">
            <w:pPr>
              <w:pStyle w:val="Tabletext"/>
            </w:pPr>
            <w:r w:rsidRPr="006E022E">
              <w:t>Port of Cascade Bay, Norfolk Island</w:t>
            </w:r>
          </w:p>
        </w:tc>
        <w:tc>
          <w:tcPr>
            <w:tcW w:w="2285" w:type="pct"/>
            <w:shd w:val="clear" w:color="auto" w:fill="auto"/>
          </w:tcPr>
          <w:p w14:paraId="2A542278" w14:textId="77777777" w:rsidR="0040441B" w:rsidRPr="006E022E" w:rsidRDefault="00AF28A8" w:rsidP="0040441B">
            <w:pPr>
              <w:pStyle w:val="Tabletext"/>
            </w:pPr>
            <w:r w:rsidRPr="006E022E">
              <w:t>15 March</w:t>
            </w:r>
            <w:r w:rsidR="00191BF3" w:rsidRPr="006E022E">
              <w:t xml:space="preserve"> 2022</w:t>
            </w:r>
          </w:p>
        </w:tc>
      </w:tr>
      <w:tr w:rsidR="0040441B" w:rsidRPr="006E022E" w14:paraId="496F8FD5" w14:textId="77777777" w:rsidTr="007D7ADF">
        <w:tc>
          <w:tcPr>
            <w:tcW w:w="429" w:type="pct"/>
            <w:shd w:val="clear" w:color="auto" w:fill="auto"/>
          </w:tcPr>
          <w:p w14:paraId="3BEA371B" w14:textId="77777777" w:rsidR="0040441B" w:rsidRPr="006E022E" w:rsidRDefault="005B3D28" w:rsidP="0040441B">
            <w:pPr>
              <w:pStyle w:val="Tabletext"/>
            </w:pPr>
            <w:r w:rsidRPr="006E022E">
              <w:t>3</w:t>
            </w:r>
          </w:p>
        </w:tc>
        <w:tc>
          <w:tcPr>
            <w:tcW w:w="2285" w:type="pct"/>
            <w:shd w:val="clear" w:color="auto" w:fill="auto"/>
          </w:tcPr>
          <w:p w14:paraId="2350DEDA" w14:textId="77777777" w:rsidR="0040441B" w:rsidRPr="006E022E" w:rsidRDefault="0040441B" w:rsidP="0040441B">
            <w:pPr>
              <w:pStyle w:val="Tabletext"/>
            </w:pPr>
            <w:r w:rsidRPr="006E022E">
              <w:t>Port of Christmas Island</w:t>
            </w:r>
          </w:p>
        </w:tc>
        <w:tc>
          <w:tcPr>
            <w:tcW w:w="2285" w:type="pct"/>
            <w:shd w:val="clear" w:color="auto" w:fill="auto"/>
          </w:tcPr>
          <w:p w14:paraId="70821514" w14:textId="77777777" w:rsidR="0040441B" w:rsidRPr="006E022E" w:rsidRDefault="00AF28A8" w:rsidP="0040441B">
            <w:pPr>
              <w:pStyle w:val="Tabletext"/>
            </w:pPr>
            <w:r w:rsidRPr="006E022E">
              <w:t>15 March</w:t>
            </w:r>
            <w:r w:rsidR="00191BF3" w:rsidRPr="006E022E">
              <w:t xml:space="preserve"> 2022</w:t>
            </w:r>
          </w:p>
        </w:tc>
      </w:tr>
      <w:tr w:rsidR="0040441B" w:rsidRPr="006E022E" w14:paraId="4CD824F4" w14:textId="77777777" w:rsidTr="007D7ADF">
        <w:tc>
          <w:tcPr>
            <w:tcW w:w="429" w:type="pct"/>
            <w:tcBorders>
              <w:bottom w:val="single" w:sz="2" w:space="0" w:color="auto"/>
            </w:tcBorders>
            <w:shd w:val="clear" w:color="auto" w:fill="auto"/>
          </w:tcPr>
          <w:p w14:paraId="57EDCA0D" w14:textId="77777777" w:rsidR="0040441B" w:rsidRPr="006E022E" w:rsidRDefault="005B3D28" w:rsidP="0040441B">
            <w:pPr>
              <w:pStyle w:val="Tabletext"/>
            </w:pPr>
            <w:r w:rsidRPr="006E022E">
              <w:t>4</w:t>
            </w:r>
          </w:p>
        </w:tc>
        <w:tc>
          <w:tcPr>
            <w:tcW w:w="2285" w:type="pct"/>
            <w:tcBorders>
              <w:bottom w:val="single" w:sz="2" w:space="0" w:color="auto"/>
            </w:tcBorders>
            <w:shd w:val="clear" w:color="auto" w:fill="auto"/>
          </w:tcPr>
          <w:p w14:paraId="586D2F3C" w14:textId="77777777" w:rsidR="0040441B" w:rsidRPr="006E022E" w:rsidRDefault="0040441B" w:rsidP="0040441B">
            <w:pPr>
              <w:pStyle w:val="Tabletext"/>
            </w:pPr>
            <w:r w:rsidRPr="006E022E">
              <w:t>Port of Cocos (Keeling) Islands</w:t>
            </w:r>
          </w:p>
        </w:tc>
        <w:tc>
          <w:tcPr>
            <w:tcW w:w="2285" w:type="pct"/>
            <w:tcBorders>
              <w:bottom w:val="single" w:sz="2" w:space="0" w:color="auto"/>
            </w:tcBorders>
            <w:shd w:val="clear" w:color="auto" w:fill="auto"/>
          </w:tcPr>
          <w:p w14:paraId="6FB9FAD1" w14:textId="77777777" w:rsidR="0040441B" w:rsidRPr="006E022E" w:rsidRDefault="00AF28A8" w:rsidP="0040441B">
            <w:pPr>
              <w:pStyle w:val="Tabletext"/>
            </w:pPr>
            <w:r w:rsidRPr="006E022E">
              <w:t>15 June</w:t>
            </w:r>
            <w:r w:rsidR="00191BF3" w:rsidRPr="006E022E">
              <w:t xml:space="preserve"> 2022</w:t>
            </w:r>
          </w:p>
        </w:tc>
      </w:tr>
      <w:tr w:rsidR="0040441B" w:rsidRPr="006E022E" w14:paraId="4F74F61A" w14:textId="77777777" w:rsidTr="007D7ADF">
        <w:tc>
          <w:tcPr>
            <w:tcW w:w="429" w:type="pct"/>
            <w:tcBorders>
              <w:top w:val="single" w:sz="2" w:space="0" w:color="auto"/>
              <w:bottom w:val="single" w:sz="12" w:space="0" w:color="auto"/>
            </w:tcBorders>
            <w:shd w:val="clear" w:color="auto" w:fill="auto"/>
          </w:tcPr>
          <w:p w14:paraId="1B0E7664" w14:textId="77777777" w:rsidR="0040441B" w:rsidRPr="006E022E" w:rsidRDefault="005B3D28" w:rsidP="0040441B">
            <w:pPr>
              <w:pStyle w:val="Tabletext"/>
            </w:pPr>
            <w:r w:rsidRPr="006E022E">
              <w:t>5</w:t>
            </w:r>
          </w:p>
        </w:tc>
        <w:tc>
          <w:tcPr>
            <w:tcW w:w="2285" w:type="pct"/>
            <w:tcBorders>
              <w:top w:val="single" w:sz="2" w:space="0" w:color="auto"/>
              <w:bottom w:val="single" w:sz="12" w:space="0" w:color="auto"/>
            </w:tcBorders>
            <w:shd w:val="clear" w:color="auto" w:fill="auto"/>
          </w:tcPr>
          <w:p w14:paraId="14E09453" w14:textId="77777777" w:rsidR="0040441B" w:rsidRPr="006E022E" w:rsidRDefault="0040441B" w:rsidP="0040441B">
            <w:pPr>
              <w:pStyle w:val="Tabletext"/>
            </w:pPr>
            <w:r w:rsidRPr="006E022E">
              <w:t>Port of Sydney Bay (Kingston), Norfolk Island</w:t>
            </w:r>
          </w:p>
        </w:tc>
        <w:tc>
          <w:tcPr>
            <w:tcW w:w="2285" w:type="pct"/>
            <w:tcBorders>
              <w:top w:val="single" w:sz="2" w:space="0" w:color="auto"/>
              <w:bottom w:val="single" w:sz="12" w:space="0" w:color="auto"/>
            </w:tcBorders>
            <w:shd w:val="clear" w:color="auto" w:fill="auto"/>
          </w:tcPr>
          <w:p w14:paraId="06A6FE43" w14:textId="77777777" w:rsidR="0040441B" w:rsidRPr="006E022E" w:rsidRDefault="00AF28A8" w:rsidP="0040441B">
            <w:pPr>
              <w:pStyle w:val="Tabletext"/>
            </w:pPr>
            <w:r w:rsidRPr="006E022E">
              <w:t>15 March</w:t>
            </w:r>
            <w:r w:rsidR="00191BF3" w:rsidRPr="006E022E">
              <w:t xml:space="preserve"> 2022</w:t>
            </w:r>
          </w:p>
        </w:tc>
      </w:tr>
    </w:tbl>
    <w:p w14:paraId="55123243" w14:textId="77777777" w:rsidR="002F21B1" w:rsidRPr="006E022E" w:rsidRDefault="002F21B1" w:rsidP="002F21B1">
      <w:pPr>
        <w:pStyle w:val="ActHead5"/>
      </w:pPr>
      <w:bookmarkStart w:id="5" w:name="_Toc99972712"/>
      <w:r w:rsidRPr="006E022E">
        <w:rPr>
          <w:rStyle w:val="CharSectno"/>
        </w:rPr>
        <w:t>7</w:t>
      </w:r>
      <w:r w:rsidRPr="006E022E">
        <w:t xml:space="preserve">  Saving</w:t>
      </w:r>
      <w:r w:rsidR="00C03B7F" w:rsidRPr="006E022E">
        <w:t>s—</w:t>
      </w:r>
      <w:r w:rsidR="00C92E29" w:rsidRPr="006E022E">
        <w:t>old law</w:t>
      </w:r>
      <w:bookmarkEnd w:id="5"/>
    </w:p>
    <w:p w14:paraId="361F26FB" w14:textId="77777777" w:rsidR="00C03B7F" w:rsidRPr="006E022E" w:rsidRDefault="00C03B7F" w:rsidP="00C03B7F">
      <w:pPr>
        <w:pStyle w:val="subsection"/>
      </w:pPr>
      <w:r w:rsidRPr="006E022E">
        <w:tab/>
      </w:r>
      <w:r w:rsidRPr="006E022E">
        <w:tab/>
        <w:t xml:space="preserve">Despite the repeal of the </w:t>
      </w:r>
      <w:r w:rsidRPr="006E022E">
        <w:rPr>
          <w:i/>
        </w:rPr>
        <w:t>Biosecurity (Consequential Amendments and Transitional Provisions) (Extension of First Points of Entry Determinations) Instrument 2019</w:t>
      </w:r>
      <w:r w:rsidRPr="006E022E">
        <w:t xml:space="preserve"> and the </w:t>
      </w:r>
      <w:r w:rsidRPr="006E022E">
        <w:rPr>
          <w:i/>
        </w:rPr>
        <w:t xml:space="preserve">Biosecurity (Consequential Amendments and Transitional Provisions) (Extension of First Points of Entry Determinations) </w:t>
      </w:r>
      <w:r w:rsidRPr="006E022E">
        <w:rPr>
          <w:i/>
        </w:rPr>
        <w:lastRenderedPageBreak/>
        <w:t>Instrument (No. 2) 2019</w:t>
      </w:r>
      <w:r w:rsidRPr="006E022E">
        <w:t xml:space="preserve"> by </w:t>
      </w:r>
      <w:r w:rsidR="00095DBB" w:rsidRPr="006E022E">
        <w:t>Schedule 1</w:t>
      </w:r>
      <w:r w:rsidRPr="006E022E">
        <w:t xml:space="preserve"> to this instrument, those instruments continue to apply in relation to the following as if that repeal had not happened:</w:t>
      </w:r>
    </w:p>
    <w:p w14:paraId="64274193" w14:textId="77777777" w:rsidR="00C03B7F" w:rsidRPr="006E022E" w:rsidRDefault="00C03B7F" w:rsidP="00C03B7F">
      <w:pPr>
        <w:pStyle w:val="paragraph"/>
      </w:pPr>
      <w:r w:rsidRPr="006E022E">
        <w:tab/>
        <w:t>(a)</w:t>
      </w:r>
      <w:r w:rsidRPr="006E022E">
        <w:tab/>
        <w:t>Christmas Island International Airport;</w:t>
      </w:r>
    </w:p>
    <w:p w14:paraId="510B8ECD" w14:textId="77777777" w:rsidR="00C03B7F" w:rsidRPr="006E022E" w:rsidRDefault="00C03B7F" w:rsidP="00C03B7F">
      <w:pPr>
        <w:pStyle w:val="paragraph"/>
      </w:pPr>
      <w:r w:rsidRPr="006E022E">
        <w:tab/>
        <w:t>(b)</w:t>
      </w:r>
      <w:r w:rsidRPr="006E022E">
        <w:tab/>
        <w:t>Cocos (Keeling) Islands Airport;</w:t>
      </w:r>
    </w:p>
    <w:p w14:paraId="4372259D" w14:textId="77777777" w:rsidR="00C03B7F" w:rsidRPr="006E022E" w:rsidRDefault="00C03B7F" w:rsidP="00C03B7F">
      <w:pPr>
        <w:pStyle w:val="paragraph"/>
      </w:pPr>
      <w:r w:rsidRPr="006E022E">
        <w:tab/>
        <w:t>(c)</w:t>
      </w:r>
      <w:r w:rsidRPr="006E022E">
        <w:tab/>
        <w:t>Port Adelaide;</w:t>
      </w:r>
    </w:p>
    <w:p w14:paraId="0D19DB65" w14:textId="77777777" w:rsidR="00C03B7F" w:rsidRPr="006E022E" w:rsidRDefault="00C03B7F" w:rsidP="00C03B7F">
      <w:pPr>
        <w:pStyle w:val="paragraph"/>
      </w:pPr>
      <w:r w:rsidRPr="006E022E">
        <w:tab/>
        <w:t>(d)</w:t>
      </w:r>
      <w:r w:rsidRPr="006E022E">
        <w:tab/>
        <w:t>Alice Springs Airport;</w:t>
      </w:r>
    </w:p>
    <w:p w14:paraId="34025FA0" w14:textId="77777777" w:rsidR="00C03B7F" w:rsidRPr="006E022E" w:rsidRDefault="00C03B7F" w:rsidP="008F5E17">
      <w:pPr>
        <w:pStyle w:val="paragraph"/>
        <w:sectPr w:rsidR="00C03B7F" w:rsidRPr="006E022E" w:rsidSect="0003149F">
          <w:headerReference w:type="even" r:id="rId21"/>
          <w:headerReference w:type="default" r:id="rId22"/>
          <w:footerReference w:type="even" r:id="rId23"/>
          <w:footerReference w:type="default" r:id="rId24"/>
          <w:headerReference w:type="first" r:id="rId25"/>
          <w:footerReference w:type="first" r:id="rId26"/>
          <w:pgSz w:w="11907" w:h="16839" w:code="9"/>
          <w:pgMar w:top="2325" w:right="1797" w:bottom="1440" w:left="1797" w:header="720" w:footer="709" w:gutter="0"/>
          <w:pgNumType w:start="1"/>
          <w:cols w:space="708"/>
          <w:docGrid w:linePitch="360"/>
        </w:sectPr>
      </w:pPr>
      <w:r w:rsidRPr="006E022E">
        <w:tab/>
        <w:t>(e)</w:t>
      </w:r>
      <w:r w:rsidRPr="006E022E">
        <w:tab/>
        <w:t>the Port of Derby.</w:t>
      </w:r>
    </w:p>
    <w:p w14:paraId="45A688B4" w14:textId="77777777" w:rsidR="00E5797A" w:rsidRPr="006E022E" w:rsidRDefault="00E5797A" w:rsidP="00E5797A">
      <w:pPr>
        <w:pStyle w:val="ENotesHeading1"/>
      </w:pPr>
      <w:bookmarkStart w:id="6" w:name="_Toc99972713"/>
      <w:r w:rsidRPr="006E022E">
        <w:lastRenderedPageBreak/>
        <w:t>Endnotes</w:t>
      </w:r>
      <w:bookmarkEnd w:id="6"/>
    </w:p>
    <w:p w14:paraId="66987BB9" w14:textId="77777777" w:rsidR="007D7ADF" w:rsidRPr="006E022E" w:rsidRDefault="007D7ADF" w:rsidP="00B127F9">
      <w:pPr>
        <w:pStyle w:val="ENotesHeading2"/>
        <w:spacing w:line="240" w:lineRule="auto"/>
        <w:outlineLvl w:val="9"/>
      </w:pPr>
      <w:bookmarkStart w:id="7" w:name="_Toc99972714"/>
      <w:r w:rsidRPr="006E022E">
        <w:t>Endnote 1—About the endnotes</w:t>
      </w:r>
      <w:bookmarkEnd w:id="7"/>
    </w:p>
    <w:p w14:paraId="02CF5010" w14:textId="77777777" w:rsidR="007D7ADF" w:rsidRPr="006E022E" w:rsidRDefault="007D7ADF" w:rsidP="00B127F9">
      <w:pPr>
        <w:spacing w:after="120"/>
      </w:pPr>
      <w:r w:rsidRPr="006E022E">
        <w:t>The endnotes provide information about this compilation and the compiled law.</w:t>
      </w:r>
    </w:p>
    <w:p w14:paraId="663F1FD8" w14:textId="77777777" w:rsidR="007D7ADF" w:rsidRPr="006E022E" w:rsidRDefault="007D7ADF" w:rsidP="00B127F9">
      <w:pPr>
        <w:spacing w:after="120"/>
      </w:pPr>
      <w:r w:rsidRPr="006E022E">
        <w:t>The following endnotes are included in every compilation:</w:t>
      </w:r>
    </w:p>
    <w:p w14:paraId="1EB59DDB" w14:textId="77777777" w:rsidR="007D7ADF" w:rsidRPr="006E022E" w:rsidRDefault="007D7ADF" w:rsidP="00B127F9">
      <w:r w:rsidRPr="006E022E">
        <w:t>Endnote 1—About the endnotes</w:t>
      </w:r>
    </w:p>
    <w:p w14:paraId="387592C1" w14:textId="77777777" w:rsidR="007D7ADF" w:rsidRPr="006E022E" w:rsidRDefault="007D7ADF" w:rsidP="00B127F9">
      <w:r w:rsidRPr="006E022E">
        <w:t>Endnote 2—Abbreviation key</w:t>
      </w:r>
    </w:p>
    <w:p w14:paraId="118BD8CC" w14:textId="77777777" w:rsidR="007D7ADF" w:rsidRPr="006E022E" w:rsidRDefault="007D7ADF" w:rsidP="00B127F9">
      <w:r w:rsidRPr="006E022E">
        <w:t>Endnote 3—Legislation history</w:t>
      </w:r>
    </w:p>
    <w:p w14:paraId="3D08C60D" w14:textId="77777777" w:rsidR="007D7ADF" w:rsidRPr="006E022E" w:rsidRDefault="007D7ADF" w:rsidP="00B127F9">
      <w:pPr>
        <w:spacing w:after="120"/>
      </w:pPr>
      <w:r w:rsidRPr="006E022E">
        <w:t>Endnote 4—Amendment history</w:t>
      </w:r>
    </w:p>
    <w:p w14:paraId="14A2C68E" w14:textId="77777777" w:rsidR="007D7ADF" w:rsidRPr="006E022E" w:rsidRDefault="007D7ADF" w:rsidP="00B127F9">
      <w:r w:rsidRPr="006E022E">
        <w:rPr>
          <w:b/>
        </w:rPr>
        <w:t>Abbreviation key—Endnote 2</w:t>
      </w:r>
    </w:p>
    <w:p w14:paraId="43A7E34B" w14:textId="77777777" w:rsidR="007D7ADF" w:rsidRPr="006E022E" w:rsidRDefault="007D7ADF" w:rsidP="00B127F9">
      <w:pPr>
        <w:spacing w:after="120"/>
      </w:pPr>
      <w:r w:rsidRPr="006E022E">
        <w:t>The abbreviation key sets out abbreviations that may be used in the endnotes.</w:t>
      </w:r>
    </w:p>
    <w:p w14:paraId="1AC78672" w14:textId="77777777" w:rsidR="007D7ADF" w:rsidRPr="006E022E" w:rsidRDefault="007D7ADF" w:rsidP="00B127F9">
      <w:pPr>
        <w:rPr>
          <w:b/>
        </w:rPr>
      </w:pPr>
      <w:r w:rsidRPr="006E022E">
        <w:rPr>
          <w:b/>
        </w:rPr>
        <w:t>Legislation history and amendment history—Endnotes 3 and 4</w:t>
      </w:r>
    </w:p>
    <w:p w14:paraId="737D80DA" w14:textId="77777777" w:rsidR="007D7ADF" w:rsidRPr="006E022E" w:rsidRDefault="007D7ADF" w:rsidP="00B127F9">
      <w:pPr>
        <w:spacing w:after="120"/>
      </w:pPr>
      <w:r w:rsidRPr="006E022E">
        <w:t>Amending laws are annotated in the legislation history and amendment history.</w:t>
      </w:r>
    </w:p>
    <w:p w14:paraId="30C5294D" w14:textId="77777777" w:rsidR="007D7ADF" w:rsidRPr="006E022E" w:rsidRDefault="007D7ADF" w:rsidP="00B127F9">
      <w:pPr>
        <w:spacing w:after="120"/>
      </w:pPr>
      <w:r w:rsidRPr="006E022E">
        <w:t>The legislation history in endnote 3 provides information about each law that has amended (or will amend) the compiled law. The information includes commencement details for amending laws and details of any application, saving or transitional provisions that are not included in this compilation.</w:t>
      </w:r>
    </w:p>
    <w:p w14:paraId="16CE3D6D" w14:textId="77777777" w:rsidR="007D7ADF" w:rsidRPr="006E022E" w:rsidRDefault="007D7ADF" w:rsidP="00B127F9">
      <w:pPr>
        <w:spacing w:after="120"/>
      </w:pPr>
      <w:r w:rsidRPr="006E022E">
        <w:t>The amendment history in endnote 4 provides information about amendments at the provision (generally section or equivalent) level. It also includes information about any provision of the compiled law that has been repealed in accordance with a provision of the law.</w:t>
      </w:r>
    </w:p>
    <w:p w14:paraId="011738E5" w14:textId="77777777" w:rsidR="007D7ADF" w:rsidRPr="006E022E" w:rsidRDefault="007D7ADF" w:rsidP="00B127F9">
      <w:pPr>
        <w:rPr>
          <w:b/>
        </w:rPr>
      </w:pPr>
      <w:r w:rsidRPr="006E022E">
        <w:rPr>
          <w:b/>
        </w:rPr>
        <w:t>Editorial changes</w:t>
      </w:r>
    </w:p>
    <w:p w14:paraId="72EE68CE" w14:textId="77777777" w:rsidR="007D7ADF" w:rsidRPr="006E022E" w:rsidRDefault="007D7ADF" w:rsidP="00B127F9">
      <w:pPr>
        <w:spacing w:after="120"/>
      </w:pPr>
      <w:r w:rsidRPr="006E022E">
        <w:t xml:space="preserve">The </w:t>
      </w:r>
      <w:r w:rsidRPr="006E022E">
        <w:rPr>
          <w:i/>
        </w:rPr>
        <w:t>Legislation Act 2003</w:t>
      </w:r>
      <w:r w:rsidRPr="006E022E">
        <w:t xml:space="preserve"> authorises First Parliamentary Counsel to make editorial and presentational changes to a compiled law in preparing a compilation of the law for registration. The changes must not change the effect of the law. Editorial changes take effect from the compilation registration date.</w:t>
      </w:r>
    </w:p>
    <w:p w14:paraId="3F3788D8" w14:textId="77777777" w:rsidR="007D7ADF" w:rsidRPr="006E022E" w:rsidRDefault="007D7ADF" w:rsidP="00B127F9">
      <w:pPr>
        <w:spacing w:after="120"/>
      </w:pPr>
      <w:r w:rsidRPr="006E022E">
        <w:t xml:space="preserve">If the compilation includes editorial changes, the endnotes include a brief outline of the changes in general terms. Full details of any changes can be obtained from the Office of Parliamentary Counsel. </w:t>
      </w:r>
    </w:p>
    <w:p w14:paraId="50899BF6" w14:textId="77777777" w:rsidR="007D7ADF" w:rsidRPr="006E022E" w:rsidRDefault="007D7ADF" w:rsidP="00B127F9">
      <w:pPr>
        <w:keepNext/>
      </w:pPr>
      <w:r w:rsidRPr="006E022E">
        <w:rPr>
          <w:b/>
        </w:rPr>
        <w:t>Misdescribed amendments</w:t>
      </w:r>
    </w:p>
    <w:p w14:paraId="4A310FDF" w14:textId="77777777" w:rsidR="007D7ADF" w:rsidRPr="006E022E" w:rsidRDefault="007D7ADF" w:rsidP="00B127F9">
      <w:pPr>
        <w:spacing w:after="120"/>
      </w:pPr>
      <w:r w:rsidRPr="006E022E">
        <w:t xml:space="preserve">A misdescribed amendment is an amendment that does not accurately describe the amendment to be made. If, despite the misdescription, the amendment can be given effect as intended, the amendment is incorporated into the compiled law and the abbreviation “(md)” added to the details of the amendment included in the amendment history. </w:t>
      </w:r>
    </w:p>
    <w:p w14:paraId="573AC03E" w14:textId="77777777" w:rsidR="007D7ADF" w:rsidRPr="006E022E" w:rsidRDefault="007D7ADF" w:rsidP="00B127F9">
      <w:pPr>
        <w:spacing w:before="120" w:after="240"/>
      </w:pPr>
      <w:r w:rsidRPr="006E022E">
        <w:t>If a misdescribed amendment cannot be given effect as intended, the abbreviation “(md not incorp)” is added to the details of the amendment included in the amendment history.</w:t>
      </w:r>
    </w:p>
    <w:p w14:paraId="46C976E4" w14:textId="0D829B9D" w:rsidR="00E5797A" w:rsidRPr="006E022E" w:rsidRDefault="00E5797A" w:rsidP="00E5797A">
      <w:pPr>
        <w:spacing w:before="120" w:after="240"/>
      </w:pPr>
    </w:p>
    <w:p w14:paraId="1FDA1CE8" w14:textId="77777777" w:rsidR="007D7ADF" w:rsidRPr="006E022E" w:rsidRDefault="007D7ADF" w:rsidP="00B127F9">
      <w:pPr>
        <w:pStyle w:val="ENotesHeading2"/>
        <w:pageBreakBefore/>
        <w:spacing w:after="240"/>
        <w:outlineLvl w:val="9"/>
      </w:pPr>
      <w:bookmarkStart w:id="8" w:name="_Toc99972715"/>
      <w:r w:rsidRPr="006E022E">
        <w:lastRenderedPageBreak/>
        <w:t>Endnote 2—Abbreviation key</w:t>
      </w:r>
      <w:bookmarkEnd w:id="8"/>
    </w:p>
    <w:tbl>
      <w:tblPr>
        <w:tblW w:w="7939" w:type="dxa"/>
        <w:tblInd w:w="108" w:type="dxa"/>
        <w:tblLayout w:type="fixed"/>
        <w:tblLook w:val="0000" w:firstRow="0" w:lastRow="0" w:firstColumn="0" w:lastColumn="0" w:noHBand="0" w:noVBand="0"/>
      </w:tblPr>
      <w:tblGrid>
        <w:gridCol w:w="4253"/>
        <w:gridCol w:w="3686"/>
      </w:tblGrid>
      <w:tr w:rsidR="007D7ADF" w:rsidRPr="006E022E" w14:paraId="663450D3" w14:textId="77777777" w:rsidTr="00B127F9">
        <w:tc>
          <w:tcPr>
            <w:tcW w:w="4253" w:type="dxa"/>
            <w:shd w:val="clear" w:color="auto" w:fill="auto"/>
          </w:tcPr>
          <w:p w14:paraId="0D93B525" w14:textId="77777777" w:rsidR="007D7ADF" w:rsidRPr="006E022E" w:rsidRDefault="007D7ADF" w:rsidP="00B127F9">
            <w:pPr>
              <w:spacing w:before="60"/>
              <w:ind w:left="34"/>
              <w:rPr>
                <w:sz w:val="20"/>
              </w:rPr>
            </w:pPr>
            <w:r w:rsidRPr="006E022E">
              <w:rPr>
                <w:sz w:val="20"/>
              </w:rPr>
              <w:t>ad = added or inserted</w:t>
            </w:r>
          </w:p>
        </w:tc>
        <w:tc>
          <w:tcPr>
            <w:tcW w:w="3686" w:type="dxa"/>
            <w:shd w:val="clear" w:color="auto" w:fill="auto"/>
          </w:tcPr>
          <w:p w14:paraId="7698FD24" w14:textId="77777777" w:rsidR="007D7ADF" w:rsidRPr="006E022E" w:rsidRDefault="007D7ADF" w:rsidP="00B127F9">
            <w:pPr>
              <w:spacing w:before="60"/>
              <w:ind w:left="34"/>
              <w:rPr>
                <w:sz w:val="20"/>
              </w:rPr>
            </w:pPr>
            <w:r w:rsidRPr="006E022E">
              <w:rPr>
                <w:sz w:val="20"/>
              </w:rPr>
              <w:t>o = order(s)</w:t>
            </w:r>
          </w:p>
        </w:tc>
      </w:tr>
      <w:tr w:rsidR="007D7ADF" w:rsidRPr="006E022E" w14:paraId="761C13CA" w14:textId="77777777" w:rsidTr="00B127F9">
        <w:tc>
          <w:tcPr>
            <w:tcW w:w="4253" w:type="dxa"/>
            <w:shd w:val="clear" w:color="auto" w:fill="auto"/>
          </w:tcPr>
          <w:p w14:paraId="000DAD83" w14:textId="77777777" w:rsidR="007D7ADF" w:rsidRPr="006E022E" w:rsidRDefault="007D7ADF" w:rsidP="00B127F9">
            <w:pPr>
              <w:spacing w:before="60"/>
              <w:ind w:left="34"/>
              <w:rPr>
                <w:sz w:val="20"/>
              </w:rPr>
            </w:pPr>
            <w:r w:rsidRPr="006E022E">
              <w:rPr>
                <w:sz w:val="20"/>
              </w:rPr>
              <w:t>am = amended</w:t>
            </w:r>
          </w:p>
        </w:tc>
        <w:tc>
          <w:tcPr>
            <w:tcW w:w="3686" w:type="dxa"/>
            <w:shd w:val="clear" w:color="auto" w:fill="auto"/>
          </w:tcPr>
          <w:p w14:paraId="27C61B8F" w14:textId="77777777" w:rsidR="007D7ADF" w:rsidRPr="006E022E" w:rsidRDefault="007D7ADF" w:rsidP="00B127F9">
            <w:pPr>
              <w:spacing w:before="60"/>
              <w:ind w:left="34"/>
              <w:rPr>
                <w:sz w:val="20"/>
              </w:rPr>
            </w:pPr>
            <w:r w:rsidRPr="006E022E">
              <w:rPr>
                <w:sz w:val="20"/>
              </w:rPr>
              <w:t>Ord = Ordinance</w:t>
            </w:r>
          </w:p>
        </w:tc>
      </w:tr>
      <w:tr w:rsidR="007D7ADF" w:rsidRPr="006E022E" w14:paraId="39283D89" w14:textId="77777777" w:rsidTr="00B127F9">
        <w:tc>
          <w:tcPr>
            <w:tcW w:w="4253" w:type="dxa"/>
            <w:shd w:val="clear" w:color="auto" w:fill="auto"/>
          </w:tcPr>
          <w:p w14:paraId="2E3027DE" w14:textId="77777777" w:rsidR="007D7ADF" w:rsidRPr="006E022E" w:rsidRDefault="007D7ADF" w:rsidP="00B127F9">
            <w:pPr>
              <w:spacing w:before="60"/>
              <w:ind w:left="34"/>
              <w:rPr>
                <w:sz w:val="20"/>
              </w:rPr>
            </w:pPr>
            <w:r w:rsidRPr="006E022E">
              <w:rPr>
                <w:sz w:val="20"/>
              </w:rPr>
              <w:t>amdt = amendment</w:t>
            </w:r>
          </w:p>
        </w:tc>
        <w:tc>
          <w:tcPr>
            <w:tcW w:w="3686" w:type="dxa"/>
            <w:shd w:val="clear" w:color="auto" w:fill="auto"/>
          </w:tcPr>
          <w:p w14:paraId="08763051" w14:textId="77777777" w:rsidR="007D7ADF" w:rsidRPr="006E022E" w:rsidRDefault="007D7ADF" w:rsidP="00B127F9">
            <w:pPr>
              <w:spacing w:before="60"/>
              <w:ind w:left="34"/>
              <w:rPr>
                <w:sz w:val="20"/>
              </w:rPr>
            </w:pPr>
            <w:r w:rsidRPr="006E022E">
              <w:rPr>
                <w:sz w:val="20"/>
              </w:rPr>
              <w:t>orig = original</w:t>
            </w:r>
          </w:p>
        </w:tc>
      </w:tr>
      <w:tr w:rsidR="007D7ADF" w:rsidRPr="006E022E" w14:paraId="137CECC5" w14:textId="77777777" w:rsidTr="00B127F9">
        <w:tc>
          <w:tcPr>
            <w:tcW w:w="4253" w:type="dxa"/>
            <w:shd w:val="clear" w:color="auto" w:fill="auto"/>
          </w:tcPr>
          <w:p w14:paraId="57CD8DC1" w14:textId="77777777" w:rsidR="007D7ADF" w:rsidRPr="006E022E" w:rsidRDefault="007D7ADF" w:rsidP="00B127F9">
            <w:pPr>
              <w:spacing w:before="60"/>
              <w:ind w:left="34"/>
              <w:rPr>
                <w:sz w:val="20"/>
              </w:rPr>
            </w:pPr>
            <w:r w:rsidRPr="006E022E">
              <w:rPr>
                <w:sz w:val="20"/>
              </w:rPr>
              <w:t>c = clause(s)</w:t>
            </w:r>
          </w:p>
        </w:tc>
        <w:tc>
          <w:tcPr>
            <w:tcW w:w="3686" w:type="dxa"/>
            <w:shd w:val="clear" w:color="auto" w:fill="auto"/>
          </w:tcPr>
          <w:p w14:paraId="03C40EEB" w14:textId="77777777" w:rsidR="007D7ADF" w:rsidRPr="006E022E" w:rsidRDefault="007D7ADF" w:rsidP="00B127F9">
            <w:pPr>
              <w:spacing w:before="60"/>
              <w:ind w:left="34"/>
              <w:rPr>
                <w:sz w:val="20"/>
              </w:rPr>
            </w:pPr>
            <w:r w:rsidRPr="006E022E">
              <w:rPr>
                <w:sz w:val="20"/>
              </w:rPr>
              <w:t>par = paragraph(s)/subparagraph(s)</w:t>
            </w:r>
          </w:p>
        </w:tc>
      </w:tr>
      <w:tr w:rsidR="007D7ADF" w:rsidRPr="006E022E" w14:paraId="4B3ED17F" w14:textId="77777777" w:rsidTr="00B127F9">
        <w:tc>
          <w:tcPr>
            <w:tcW w:w="4253" w:type="dxa"/>
            <w:shd w:val="clear" w:color="auto" w:fill="auto"/>
          </w:tcPr>
          <w:p w14:paraId="3A93F92A" w14:textId="77777777" w:rsidR="007D7ADF" w:rsidRPr="006E022E" w:rsidRDefault="007D7ADF" w:rsidP="00B127F9">
            <w:pPr>
              <w:spacing w:before="60"/>
              <w:ind w:left="34"/>
              <w:rPr>
                <w:sz w:val="20"/>
              </w:rPr>
            </w:pPr>
            <w:r w:rsidRPr="006E022E">
              <w:rPr>
                <w:sz w:val="20"/>
              </w:rPr>
              <w:t>C[x] = Compilation No. x</w:t>
            </w:r>
          </w:p>
        </w:tc>
        <w:tc>
          <w:tcPr>
            <w:tcW w:w="3686" w:type="dxa"/>
            <w:shd w:val="clear" w:color="auto" w:fill="auto"/>
          </w:tcPr>
          <w:p w14:paraId="59CA918E" w14:textId="5BA62398" w:rsidR="007D7ADF" w:rsidRPr="006E022E" w:rsidRDefault="007D7ADF" w:rsidP="00B127F9">
            <w:pPr>
              <w:ind w:left="34" w:firstLine="249"/>
              <w:rPr>
                <w:sz w:val="20"/>
              </w:rPr>
            </w:pPr>
            <w:r w:rsidRPr="006E022E">
              <w:rPr>
                <w:sz w:val="20"/>
              </w:rPr>
              <w:t>/sub</w:t>
            </w:r>
            <w:r w:rsidR="006E022E">
              <w:rPr>
                <w:sz w:val="20"/>
              </w:rPr>
              <w:noBreakHyphen/>
            </w:r>
            <w:r w:rsidRPr="006E022E">
              <w:rPr>
                <w:sz w:val="20"/>
              </w:rPr>
              <w:t>subparagraph(s)</w:t>
            </w:r>
          </w:p>
        </w:tc>
      </w:tr>
      <w:tr w:rsidR="007D7ADF" w:rsidRPr="006E022E" w14:paraId="26BC440B" w14:textId="77777777" w:rsidTr="00B127F9">
        <w:tc>
          <w:tcPr>
            <w:tcW w:w="4253" w:type="dxa"/>
            <w:shd w:val="clear" w:color="auto" w:fill="auto"/>
          </w:tcPr>
          <w:p w14:paraId="43F7D7F8" w14:textId="77777777" w:rsidR="007D7ADF" w:rsidRPr="006E022E" w:rsidRDefault="007D7ADF" w:rsidP="00B127F9">
            <w:pPr>
              <w:spacing w:before="60"/>
              <w:ind w:left="34"/>
              <w:rPr>
                <w:sz w:val="20"/>
              </w:rPr>
            </w:pPr>
            <w:r w:rsidRPr="006E022E">
              <w:rPr>
                <w:sz w:val="20"/>
              </w:rPr>
              <w:t>Ch = Chapter(s)</w:t>
            </w:r>
          </w:p>
        </w:tc>
        <w:tc>
          <w:tcPr>
            <w:tcW w:w="3686" w:type="dxa"/>
            <w:shd w:val="clear" w:color="auto" w:fill="auto"/>
          </w:tcPr>
          <w:p w14:paraId="16250EFA" w14:textId="77777777" w:rsidR="007D7ADF" w:rsidRPr="006E022E" w:rsidRDefault="007D7ADF" w:rsidP="00B127F9">
            <w:pPr>
              <w:spacing w:before="60"/>
              <w:ind w:left="34"/>
              <w:rPr>
                <w:sz w:val="20"/>
              </w:rPr>
            </w:pPr>
            <w:r w:rsidRPr="006E022E">
              <w:rPr>
                <w:sz w:val="20"/>
              </w:rPr>
              <w:t>pres = present</w:t>
            </w:r>
          </w:p>
        </w:tc>
      </w:tr>
      <w:tr w:rsidR="007D7ADF" w:rsidRPr="006E022E" w14:paraId="5DA18739" w14:textId="77777777" w:rsidTr="00B127F9">
        <w:tc>
          <w:tcPr>
            <w:tcW w:w="4253" w:type="dxa"/>
            <w:shd w:val="clear" w:color="auto" w:fill="auto"/>
          </w:tcPr>
          <w:p w14:paraId="1F8B2ED1" w14:textId="77777777" w:rsidR="007D7ADF" w:rsidRPr="006E022E" w:rsidRDefault="007D7ADF" w:rsidP="00B127F9">
            <w:pPr>
              <w:spacing w:before="60"/>
              <w:ind w:left="34"/>
              <w:rPr>
                <w:sz w:val="20"/>
              </w:rPr>
            </w:pPr>
            <w:r w:rsidRPr="006E022E">
              <w:rPr>
                <w:sz w:val="20"/>
              </w:rPr>
              <w:t>def = definition(s)</w:t>
            </w:r>
          </w:p>
        </w:tc>
        <w:tc>
          <w:tcPr>
            <w:tcW w:w="3686" w:type="dxa"/>
            <w:shd w:val="clear" w:color="auto" w:fill="auto"/>
          </w:tcPr>
          <w:p w14:paraId="398FD314" w14:textId="77777777" w:rsidR="007D7ADF" w:rsidRPr="006E022E" w:rsidRDefault="007D7ADF" w:rsidP="00B127F9">
            <w:pPr>
              <w:spacing w:before="60"/>
              <w:ind w:left="34"/>
              <w:rPr>
                <w:sz w:val="20"/>
              </w:rPr>
            </w:pPr>
            <w:r w:rsidRPr="006E022E">
              <w:rPr>
                <w:sz w:val="20"/>
              </w:rPr>
              <w:t>prev = previous</w:t>
            </w:r>
          </w:p>
        </w:tc>
      </w:tr>
      <w:tr w:rsidR="007D7ADF" w:rsidRPr="006E022E" w14:paraId="69FC9763" w14:textId="77777777" w:rsidTr="00B127F9">
        <w:tc>
          <w:tcPr>
            <w:tcW w:w="4253" w:type="dxa"/>
            <w:shd w:val="clear" w:color="auto" w:fill="auto"/>
          </w:tcPr>
          <w:p w14:paraId="18CD7132" w14:textId="77777777" w:rsidR="007D7ADF" w:rsidRPr="006E022E" w:rsidRDefault="007D7ADF" w:rsidP="00B127F9">
            <w:pPr>
              <w:spacing w:before="60"/>
              <w:ind w:left="34"/>
              <w:rPr>
                <w:sz w:val="20"/>
              </w:rPr>
            </w:pPr>
            <w:r w:rsidRPr="006E022E">
              <w:rPr>
                <w:sz w:val="20"/>
              </w:rPr>
              <w:t>Dict = Dictionary</w:t>
            </w:r>
          </w:p>
        </w:tc>
        <w:tc>
          <w:tcPr>
            <w:tcW w:w="3686" w:type="dxa"/>
            <w:shd w:val="clear" w:color="auto" w:fill="auto"/>
          </w:tcPr>
          <w:p w14:paraId="1C7C5CB0" w14:textId="77777777" w:rsidR="007D7ADF" w:rsidRPr="006E022E" w:rsidRDefault="007D7ADF" w:rsidP="00B127F9">
            <w:pPr>
              <w:spacing w:before="60"/>
              <w:ind w:left="34"/>
              <w:rPr>
                <w:sz w:val="20"/>
              </w:rPr>
            </w:pPr>
            <w:r w:rsidRPr="006E022E">
              <w:rPr>
                <w:sz w:val="20"/>
              </w:rPr>
              <w:t>(prev…) = previously</w:t>
            </w:r>
          </w:p>
        </w:tc>
      </w:tr>
      <w:tr w:rsidR="007D7ADF" w:rsidRPr="006E022E" w14:paraId="4768C98E" w14:textId="77777777" w:rsidTr="00B127F9">
        <w:tc>
          <w:tcPr>
            <w:tcW w:w="4253" w:type="dxa"/>
            <w:shd w:val="clear" w:color="auto" w:fill="auto"/>
          </w:tcPr>
          <w:p w14:paraId="1A48ADCC" w14:textId="77777777" w:rsidR="007D7ADF" w:rsidRPr="006E022E" w:rsidRDefault="007D7ADF" w:rsidP="00B127F9">
            <w:pPr>
              <w:spacing w:before="60"/>
              <w:ind w:left="34"/>
              <w:rPr>
                <w:sz w:val="20"/>
              </w:rPr>
            </w:pPr>
            <w:r w:rsidRPr="006E022E">
              <w:rPr>
                <w:sz w:val="20"/>
              </w:rPr>
              <w:t>disallowed = disallowed by Parliament</w:t>
            </w:r>
          </w:p>
        </w:tc>
        <w:tc>
          <w:tcPr>
            <w:tcW w:w="3686" w:type="dxa"/>
            <w:shd w:val="clear" w:color="auto" w:fill="auto"/>
          </w:tcPr>
          <w:p w14:paraId="7140361C" w14:textId="77777777" w:rsidR="007D7ADF" w:rsidRPr="006E022E" w:rsidRDefault="007D7ADF" w:rsidP="00B127F9">
            <w:pPr>
              <w:spacing w:before="60"/>
              <w:ind w:left="34"/>
              <w:rPr>
                <w:sz w:val="20"/>
              </w:rPr>
            </w:pPr>
            <w:r w:rsidRPr="006E022E">
              <w:rPr>
                <w:sz w:val="20"/>
              </w:rPr>
              <w:t>Pt = Part(s)</w:t>
            </w:r>
          </w:p>
        </w:tc>
      </w:tr>
      <w:tr w:rsidR="007D7ADF" w:rsidRPr="006E022E" w14:paraId="3103CB06" w14:textId="77777777" w:rsidTr="00B127F9">
        <w:tc>
          <w:tcPr>
            <w:tcW w:w="4253" w:type="dxa"/>
            <w:shd w:val="clear" w:color="auto" w:fill="auto"/>
          </w:tcPr>
          <w:p w14:paraId="1A093051" w14:textId="77777777" w:rsidR="007D7ADF" w:rsidRPr="006E022E" w:rsidRDefault="007D7ADF" w:rsidP="00B127F9">
            <w:pPr>
              <w:spacing w:before="60"/>
              <w:ind w:left="34"/>
              <w:rPr>
                <w:sz w:val="20"/>
              </w:rPr>
            </w:pPr>
            <w:r w:rsidRPr="006E022E">
              <w:rPr>
                <w:sz w:val="20"/>
              </w:rPr>
              <w:t>Div = Division(s)</w:t>
            </w:r>
          </w:p>
        </w:tc>
        <w:tc>
          <w:tcPr>
            <w:tcW w:w="3686" w:type="dxa"/>
            <w:shd w:val="clear" w:color="auto" w:fill="auto"/>
          </w:tcPr>
          <w:p w14:paraId="6D8F6432" w14:textId="77777777" w:rsidR="007D7ADF" w:rsidRPr="006E022E" w:rsidRDefault="007D7ADF" w:rsidP="00B127F9">
            <w:pPr>
              <w:spacing w:before="60"/>
              <w:ind w:left="34"/>
              <w:rPr>
                <w:sz w:val="20"/>
              </w:rPr>
            </w:pPr>
            <w:r w:rsidRPr="006E022E">
              <w:rPr>
                <w:sz w:val="20"/>
              </w:rPr>
              <w:t>r = regulation(s)/rule(s)</w:t>
            </w:r>
          </w:p>
        </w:tc>
      </w:tr>
      <w:tr w:rsidR="007D7ADF" w:rsidRPr="006E022E" w14:paraId="3E237D75" w14:textId="77777777" w:rsidTr="00B127F9">
        <w:tc>
          <w:tcPr>
            <w:tcW w:w="4253" w:type="dxa"/>
            <w:shd w:val="clear" w:color="auto" w:fill="auto"/>
          </w:tcPr>
          <w:p w14:paraId="79907E91" w14:textId="77777777" w:rsidR="007D7ADF" w:rsidRPr="006E022E" w:rsidRDefault="007D7ADF" w:rsidP="00B127F9">
            <w:pPr>
              <w:spacing w:before="60"/>
              <w:ind w:left="34"/>
              <w:rPr>
                <w:sz w:val="20"/>
              </w:rPr>
            </w:pPr>
            <w:r w:rsidRPr="006E022E">
              <w:rPr>
                <w:sz w:val="20"/>
              </w:rPr>
              <w:t>ed = editorial change</w:t>
            </w:r>
          </w:p>
        </w:tc>
        <w:tc>
          <w:tcPr>
            <w:tcW w:w="3686" w:type="dxa"/>
            <w:shd w:val="clear" w:color="auto" w:fill="auto"/>
          </w:tcPr>
          <w:p w14:paraId="37547544" w14:textId="77777777" w:rsidR="007D7ADF" w:rsidRPr="006E022E" w:rsidRDefault="007D7ADF" w:rsidP="00B127F9">
            <w:pPr>
              <w:spacing w:before="60"/>
              <w:ind w:left="34"/>
              <w:rPr>
                <w:sz w:val="20"/>
              </w:rPr>
            </w:pPr>
            <w:r w:rsidRPr="006E022E">
              <w:rPr>
                <w:sz w:val="20"/>
              </w:rPr>
              <w:t>reloc = relocated</w:t>
            </w:r>
          </w:p>
        </w:tc>
      </w:tr>
      <w:tr w:rsidR="007D7ADF" w:rsidRPr="006E022E" w14:paraId="6D69A744" w14:textId="77777777" w:rsidTr="00B127F9">
        <w:tc>
          <w:tcPr>
            <w:tcW w:w="4253" w:type="dxa"/>
            <w:shd w:val="clear" w:color="auto" w:fill="auto"/>
          </w:tcPr>
          <w:p w14:paraId="7290BD7A" w14:textId="77777777" w:rsidR="007D7ADF" w:rsidRPr="006E022E" w:rsidRDefault="007D7ADF" w:rsidP="00B127F9">
            <w:pPr>
              <w:spacing w:before="60"/>
              <w:ind w:left="34"/>
              <w:rPr>
                <w:sz w:val="20"/>
              </w:rPr>
            </w:pPr>
            <w:r w:rsidRPr="006E022E">
              <w:rPr>
                <w:sz w:val="20"/>
              </w:rPr>
              <w:t>exp = expires/expired or ceases/ceased to have</w:t>
            </w:r>
          </w:p>
        </w:tc>
        <w:tc>
          <w:tcPr>
            <w:tcW w:w="3686" w:type="dxa"/>
            <w:shd w:val="clear" w:color="auto" w:fill="auto"/>
          </w:tcPr>
          <w:p w14:paraId="35C1F891" w14:textId="77777777" w:rsidR="007D7ADF" w:rsidRPr="006E022E" w:rsidRDefault="007D7ADF" w:rsidP="00B127F9">
            <w:pPr>
              <w:spacing w:before="60"/>
              <w:ind w:left="34"/>
              <w:rPr>
                <w:sz w:val="20"/>
              </w:rPr>
            </w:pPr>
            <w:r w:rsidRPr="006E022E">
              <w:rPr>
                <w:sz w:val="20"/>
              </w:rPr>
              <w:t>renum = renumbered</w:t>
            </w:r>
          </w:p>
        </w:tc>
      </w:tr>
      <w:tr w:rsidR="007D7ADF" w:rsidRPr="006E022E" w14:paraId="01F2CBFD" w14:textId="77777777" w:rsidTr="00B127F9">
        <w:tc>
          <w:tcPr>
            <w:tcW w:w="4253" w:type="dxa"/>
            <w:shd w:val="clear" w:color="auto" w:fill="auto"/>
          </w:tcPr>
          <w:p w14:paraId="0942DEAE" w14:textId="77777777" w:rsidR="007D7ADF" w:rsidRPr="006E022E" w:rsidRDefault="007D7ADF" w:rsidP="00B127F9">
            <w:pPr>
              <w:ind w:left="34" w:firstLine="249"/>
              <w:rPr>
                <w:sz w:val="20"/>
              </w:rPr>
            </w:pPr>
            <w:r w:rsidRPr="006E022E">
              <w:rPr>
                <w:sz w:val="20"/>
              </w:rPr>
              <w:t>effect</w:t>
            </w:r>
          </w:p>
        </w:tc>
        <w:tc>
          <w:tcPr>
            <w:tcW w:w="3686" w:type="dxa"/>
            <w:shd w:val="clear" w:color="auto" w:fill="auto"/>
          </w:tcPr>
          <w:p w14:paraId="6565802B" w14:textId="77777777" w:rsidR="007D7ADF" w:rsidRPr="006E022E" w:rsidRDefault="007D7ADF" w:rsidP="00B127F9">
            <w:pPr>
              <w:spacing w:before="60"/>
              <w:ind w:left="34"/>
              <w:rPr>
                <w:sz w:val="20"/>
              </w:rPr>
            </w:pPr>
            <w:r w:rsidRPr="006E022E">
              <w:rPr>
                <w:sz w:val="20"/>
              </w:rPr>
              <w:t>rep = repealed</w:t>
            </w:r>
          </w:p>
        </w:tc>
      </w:tr>
      <w:tr w:rsidR="007D7ADF" w:rsidRPr="006E022E" w14:paraId="6037AD53" w14:textId="77777777" w:rsidTr="00B127F9">
        <w:tc>
          <w:tcPr>
            <w:tcW w:w="4253" w:type="dxa"/>
            <w:shd w:val="clear" w:color="auto" w:fill="auto"/>
          </w:tcPr>
          <w:p w14:paraId="5A885EA2" w14:textId="77777777" w:rsidR="007D7ADF" w:rsidRPr="006E022E" w:rsidRDefault="007D7ADF" w:rsidP="00B127F9">
            <w:pPr>
              <w:spacing w:before="60"/>
              <w:ind w:left="34"/>
              <w:rPr>
                <w:sz w:val="20"/>
              </w:rPr>
            </w:pPr>
            <w:r w:rsidRPr="006E022E">
              <w:rPr>
                <w:sz w:val="20"/>
              </w:rPr>
              <w:t>F = Federal Register of Legislation</w:t>
            </w:r>
          </w:p>
        </w:tc>
        <w:tc>
          <w:tcPr>
            <w:tcW w:w="3686" w:type="dxa"/>
            <w:shd w:val="clear" w:color="auto" w:fill="auto"/>
          </w:tcPr>
          <w:p w14:paraId="3CA34FC3" w14:textId="77777777" w:rsidR="007D7ADF" w:rsidRPr="006E022E" w:rsidRDefault="007D7ADF" w:rsidP="00B127F9">
            <w:pPr>
              <w:spacing w:before="60"/>
              <w:ind w:left="34"/>
              <w:rPr>
                <w:sz w:val="20"/>
              </w:rPr>
            </w:pPr>
            <w:r w:rsidRPr="006E022E">
              <w:rPr>
                <w:sz w:val="20"/>
              </w:rPr>
              <w:t>rs = repealed and substituted</w:t>
            </w:r>
          </w:p>
        </w:tc>
      </w:tr>
      <w:tr w:rsidR="007D7ADF" w:rsidRPr="006E022E" w14:paraId="303C361A" w14:textId="77777777" w:rsidTr="00B127F9">
        <w:tc>
          <w:tcPr>
            <w:tcW w:w="4253" w:type="dxa"/>
            <w:shd w:val="clear" w:color="auto" w:fill="auto"/>
          </w:tcPr>
          <w:p w14:paraId="53013FEA" w14:textId="77777777" w:rsidR="007D7ADF" w:rsidRPr="006E022E" w:rsidRDefault="007D7ADF" w:rsidP="00B127F9">
            <w:pPr>
              <w:spacing w:before="60"/>
              <w:ind w:left="34"/>
              <w:rPr>
                <w:sz w:val="20"/>
              </w:rPr>
            </w:pPr>
            <w:r w:rsidRPr="006E022E">
              <w:rPr>
                <w:sz w:val="20"/>
              </w:rPr>
              <w:t>gaz = gazette</w:t>
            </w:r>
          </w:p>
        </w:tc>
        <w:tc>
          <w:tcPr>
            <w:tcW w:w="3686" w:type="dxa"/>
            <w:shd w:val="clear" w:color="auto" w:fill="auto"/>
          </w:tcPr>
          <w:p w14:paraId="71FDCA06" w14:textId="77777777" w:rsidR="007D7ADF" w:rsidRPr="006E022E" w:rsidRDefault="007D7ADF" w:rsidP="00B127F9">
            <w:pPr>
              <w:spacing w:before="60"/>
              <w:ind w:left="34"/>
              <w:rPr>
                <w:sz w:val="20"/>
              </w:rPr>
            </w:pPr>
            <w:r w:rsidRPr="006E022E">
              <w:rPr>
                <w:sz w:val="20"/>
              </w:rPr>
              <w:t>s = section(s)/subsection(s)</w:t>
            </w:r>
          </w:p>
        </w:tc>
      </w:tr>
      <w:tr w:rsidR="007D7ADF" w:rsidRPr="006E022E" w14:paraId="6A372DED" w14:textId="77777777" w:rsidTr="00B127F9">
        <w:tc>
          <w:tcPr>
            <w:tcW w:w="4253" w:type="dxa"/>
            <w:shd w:val="clear" w:color="auto" w:fill="auto"/>
          </w:tcPr>
          <w:p w14:paraId="10F448E8" w14:textId="77777777" w:rsidR="007D7ADF" w:rsidRPr="006E022E" w:rsidRDefault="007D7ADF" w:rsidP="00B127F9">
            <w:pPr>
              <w:spacing w:before="60"/>
              <w:ind w:left="34"/>
              <w:rPr>
                <w:sz w:val="20"/>
              </w:rPr>
            </w:pPr>
            <w:r w:rsidRPr="006E022E">
              <w:rPr>
                <w:sz w:val="20"/>
              </w:rPr>
              <w:t xml:space="preserve">LA = </w:t>
            </w:r>
            <w:r w:rsidRPr="006E022E">
              <w:rPr>
                <w:i/>
                <w:sz w:val="20"/>
              </w:rPr>
              <w:t>Legislation Act 2003</w:t>
            </w:r>
          </w:p>
        </w:tc>
        <w:tc>
          <w:tcPr>
            <w:tcW w:w="3686" w:type="dxa"/>
            <w:shd w:val="clear" w:color="auto" w:fill="auto"/>
          </w:tcPr>
          <w:p w14:paraId="069DAE5F" w14:textId="77777777" w:rsidR="007D7ADF" w:rsidRPr="006E022E" w:rsidRDefault="007D7ADF" w:rsidP="00B127F9">
            <w:pPr>
              <w:spacing w:before="60"/>
              <w:ind w:left="34"/>
              <w:rPr>
                <w:sz w:val="20"/>
              </w:rPr>
            </w:pPr>
            <w:r w:rsidRPr="006E022E">
              <w:rPr>
                <w:sz w:val="20"/>
              </w:rPr>
              <w:t>Sch = Schedule(s)</w:t>
            </w:r>
          </w:p>
        </w:tc>
      </w:tr>
      <w:tr w:rsidR="007D7ADF" w:rsidRPr="006E022E" w14:paraId="080ED70A" w14:textId="77777777" w:rsidTr="00B127F9">
        <w:tc>
          <w:tcPr>
            <w:tcW w:w="4253" w:type="dxa"/>
            <w:shd w:val="clear" w:color="auto" w:fill="auto"/>
          </w:tcPr>
          <w:p w14:paraId="61E9DEDF" w14:textId="77777777" w:rsidR="007D7ADF" w:rsidRPr="006E022E" w:rsidRDefault="007D7ADF" w:rsidP="00B127F9">
            <w:pPr>
              <w:spacing w:before="60"/>
              <w:ind w:left="34"/>
              <w:rPr>
                <w:sz w:val="20"/>
              </w:rPr>
            </w:pPr>
            <w:r w:rsidRPr="006E022E">
              <w:rPr>
                <w:sz w:val="20"/>
              </w:rPr>
              <w:t xml:space="preserve">LIA = </w:t>
            </w:r>
            <w:r w:rsidRPr="006E022E">
              <w:rPr>
                <w:i/>
                <w:sz w:val="20"/>
              </w:rPr>
              <w:t>Legislative Instruments Act 2003</w:t>
            </w:r>
          </w:p>
        </w:tc>
        <w:tc>
          <w:tcPr>
            <w:tcW w:w="3686" w:type="dxa"/>
            <w:shd w:val="clear" w:color="auto" w:fill="auto"/>
          </w:tcPr>
          <w:p w14:paraId="641801ED" w14:textId="77777777" w:rsidR="007D7ADF" w:rsidRPr="006E022E" w:rsidRDefault="007D7ADF" w:rsidP="00B127F9">
            <w:pPr>
              <w:spacing w:before="60"/>
              <w:ind w:left="34"/>
              <w:rPr>
                <w:sz w:val="20"/>
              </w:rPr>
            </w:pPr>
            <w:r w:rsidRPr="006E022E">
              <w:rPr>
                <w:sz w:val="20"/>
              </w:rPr>
              <w:t>Sdiv = Subdivision(s)</w:t>
            </w:r>
          </w:p>
        </w:tc>
      </w:tr>
      <w:tr w:rsidR="007D7ADF" w:rsidRPr="006E022E" w14:paraId="291BDE54" w14:textId="77777777" w:rsidTr="00B127F9">
        <w:tc>
          <w:tcPr>
            <w:tcW w:w="4253" w:type="dxa"/>
            <w:shd w:val="clear" w:color="auto" w:fill="auto"/>
          </w:tcPr>
          <w:p w14:paraId="3C5C4A5D" w14:textId="77777777" w:rsidR="007D7ADF" w:rsidRPr="006E022E" w:rsidRDefault="007D7ADF" w:rsidP="00B127F9">
            <w:pPr>
              <w:spacing w:before="60"/>
              <w:ind w:left="34"/>
              <w:rPr>
                <w:sz w:val="20"/>
              </w:rPr>
            </w:pPr>
            <w:r w:rsidRPr="006E022E">
              <w:rPr>
                <w:sz w:val="20"/>
              </w:rPr>
              <w:t>(md) = misdescribed amendment can be given</w:t>
            </w:r>
          </w:p>
        </w:tc>
        <w:tc>
          <w:tcPr>
            <w:tcW w:w="3686" w:type="dxa"/>
            <w:shd w:val="clear" w:color="auto" w:fill="auto"/>
          </w:tcPr>
          <w:p w14:paraId="3B9DA050" w14:textId="77777777" w:rsidR="007D7ADF" w:rsidRPr="006E022E" w:rsidRDefault="007D7ADF" w:rsidP="00B127F9">
            <w:pPr>
              <w:spacing w:before="60"/>
              <w:ind w:left="34"/>
              <w:rPr>
                <w:sz w:val="20"/>
              </w:rPr>
            </w:pPr>
            <w:r w:rsidRPr="006E022E">
              <w:rPr>
                <w:sz w:val="20"/>
              </w:rPr>
              <w:t>SLI = Select Legislative Instrument</w:t>
            </w:r>
          </w:p>
        </w:tc>
      </w:tr>
      <w:tr w:rsidR="007D7ADF" w:rsidRPr="006E022E" w14:paraId="173BC39B" w14:textId="77777777" w:rsidTr="00B127F9">
        <w:tc>
          <w:tcPr>
            <w:tcW w:w="4253" w:type="dxa"/>
            <w:shd w:val="clear" w:color="auto" w:fill="auto"/>
          </w:tcPr>
          <w:p w14:paraId="2D2CF803" w14:textId="77777777" w:rsidR="007D7ADF" w:rsidRPr="006E022E" w:rsidRDefault="007D7ADF" w:rsidP="00B127F9">
            <w:pPr>
              <w:ind w:left="34" w:firstLine="249"/>
              <w:rPr>
                <w:sz w:val="20"/>
              </w:rPr>
            </w:pPr>
            <w:r w:rsidRPr="006E022E">
              <w:rPr>
                <w:sz w:val="20"/>
              </w:rPr>
              <w:t>effect</w:t>
            </w:r>
          </w:p>
        </w:tc>
        <w:tc>
          <w:tcPr>
            <w:tcW w:w="3686" w:type="dxa"/>
            <w:shd w:val="clear" w:color="auto" w:fill="auto"/>
          </w:tcPr>
          <w:p w14:paraId="3133471C" w14:textId="77777777" w:rsidR="007D7ADF" w:rsidRPr="006E022E" w:rsidRDefault="007D7ADF" w:rsidP="00B127F9">
            <w:pPr>
              <w:spacing w:before="60"/>
              <w:ind w:left="34"/>
              <w:rPr>
                <w:sz w:val="20"/>
              </w:rPr>
            </w:pPr>
            <w:r w:rsidRPr="006E022E">
              <w:rPr>
                <w:sz w:val="20"/>
              </w:rPr>
              <w:t>SR = Statutory Rules</w:t>
            </w:r>
          </w:p>
        </w:tc>
      </w:tr>
      <w:tr w:rsidR="007D7ADF" w:rsidRPr="006E022E" w14:paraId="0F96A24C" w14:textId="77777777" w:rsidTr="00B127F9">
        <w:tc>
          <w:tcPr>
            <w:tcW w:w="4253" w:type="dxa"/>
            <w:shd w:val="clear" w:color="auto" w:fill="auto"/>
          </w:tcPr>
          <w:p w14:paraId="6ACBE141" w14:textId="77777777" w:rsidR="007D7ADF" w:rsidRPr="006E022E" w:rsidRDefault="007D7ADF" w:rsidP="00B127F9">
            <w:pPr>
              <w:spacing w:before="60"/>
              <w:ind w:left="34"/>
              <w:rPr>
                <w:sz w:val="20"/>
              </w:rPr>
            </w:pPr>
            <w:r w:rsidRPr="006E022E">
              <w:rPr>
                <w:sz w:val="20"/>
              </w:rPr>
              <w:t>(md not incorp) = misdescribed amendment</w:t>
            </w:r>
          </w:p>
        </w:tc>
        <w:tc>
          <w:tcPr>
            <w:tcW w:w="3686" w:type="dxa"/>
            <w:shd w:val="clear" w:color="auto" w:fill="auto"/>
          </w:tcPr>
          <w:p w14:paraId="2A8D738D" w14:textId="4B89F5C2" w:rsidR="007D7ADF" w:rsidRPr="006E022E" w:rsidRDefault="007D7ADF" w:rsidP="00B127F9">
            <w:pPr>
              <w:spacing w:before="60"/>
              <w:ind w:left="34"/>
              <w:rPr>
                <w:sz w:val="20"/>
              </w:rPr>
            </w:pPr>
            <w:r w:rsidRPr="006E022E">
              <w:rPr>
                <w:sz w:val="20"/>
              </w:rPr>
              <w:t>Sub</w:t>
            </w:r>
            <w:r w:rsidR="006E022E">
              <w:rPr>
                <w:sz w:val="20"/>
              </w:rPr>
              <w:noBreakHyphen/>
            </w:r>
            <w:r w:rsidRPr="006E022E">
              <w:rPr>
                <w:sz w:val="20"/>
              </w:rPr>
              <w:t>Ch = Sub</w:t>
            </w:r>
            <w:r w:rsidR="006E022E">
              <w:rPr>
                <w:sz w:val="20"/>
              </w:rPr>
              <w:noBreakHyphen/>
            </w:r>
            <w:r w:rsidRPr="006E022E">
              <w:rPr>
                <w:sz w:val="20"/>
              </w:rPr>
              <w:t>Chapter(s)</w:t>
            </w:r>
          </w:p>
        </w:tc>
      </w:tr>
      <w:tr w:rsidR="007D7ADF" w:rsidRPr="006E022E" w14:paraId="2886AFF1" w14:textId="77777777" w:rsidTr="00B127F9">
        <w:tc>
          <w:tcPr>
            <w:tcW w:w="4253" w:type="dxa"/>
            <w:shd w:val="clear" w:color="auto" w:fill="auto"/>
          </w:tcPr>
          <w:p w14:paraId="20DCE852" w14:textId="77777777" w:rsidR="007D7ADF" w:rsidRPr="006E022E" w:rsidRDefault="007D7ADF" w:rsidP="00B127F9">
            <w:pPr>
              <w:ind w:left="34" w:firstLine="249"/>
              <w:rPr>
                <w:sz w:val="20"/>
              </w:rPr>
            </w:pPr>
            <w:r w:rsidRPr="006E022E">
              <w:rPr>
                <w:sz w:val="20"/>
              </w:rPr>
              <w:t>cannot be given effect</w:t>
            </w:r>
          </w:p>
        </w:tc>
        <w:tc>
          <w:tcPr>
            <w:tcW w:w="3686" w:type="dxa"/>
            <w:shd w:val="clear" w:color="auto" w:fill="auto"/>
          </w:tcPr>
          <w:p w14:paraId="55C959CB" w14:textId="77777777" w:rsidR="007D7ADF" w:rsidRPr="006E022E" w:rsidRDefault="007D7ADF" w:rsidP="00B127F9">
            <w:pPr>
              <w:spacing w:before="60"/>
              <w:ind w:left="34"/>
              <w:rPr>
                <w:sz w:val="20"/>
              </w:rPr>
            </w:pPr>
            <w:r w:rsidRPr="006E022E">
              <w:rPr>
                <w:sz w:val="20"/>
              </w:rPr>
              <w:t>SubPt = Subpart(s)</w:t>
            </w:r>
          </w:p>
        </w:tc>
      </w:tr>
      <w:tr w:rsidR="007D7ADF" w:rsidRPr="006E022E" w14:paraId="672ABA51" w14:textId="77777777" w:rsidTr="00B127F9">
        <w:tc>
          <w:tcPr>
            <w:tcW w:w="4253" w:type="dxa"/>
            <w:shd w:val="clear" w:color="auto" w:fill="auto"/>
          </w:tcPr>
          <w:p w14:paraId="5218794E" w14:textId="77777777" w:rsidR="007D7ADF" w:rsidRPr="006E022E" w:rsidRDefault="007D7ADF" w:rsidP="00B127F9">
            <w:pPr>
              <w:spacing w:before="60"/>
              <w:ind w:left="34"/>
              <w:rPr>
                <w:sz w:val="20"/>
              </w:rPr>
            </w:pPr>
            <w:r w:rsidRPr="006E022E">
              <w:rPr>
                <w:sz w:val="20"/>
              </w:rPr>
              <w:t>mod = modified/modification</w:t>
            </w:r>
          </w:p>
        </w:tc>
        <w:tc>
          <w:tcPr>
            <w:tcW w:w="3686" w:type="dxa"/>
            <w:shd w:val="clear" w:color="auto" w:fill="auto"/>
          </w:tcPr>
          <w:p w14:paraId="0FF28D7D" w14:textId="77777777" w:rsidR="007D7ADF" w:rsidRPr="006E022E" w:rsidRDefault="007D7ADF" w:rsidP="00B127F9">
            <w:pPr>
              <w:spacing w:before="60"/>
              <w:ind w:left="34"/>
              <w:rPr>
                <w:sz w:val="20"/>
              </w:rPr>
            </w:pPr>
            <w:r w:rsidRPr="006E022E">
              <w:rPr>
                <w:sz w:val="20"/>
                <w:u w:val="single"/>
              </w:rPr>
              <w:t>underlining</w:t>
            </w:r>
            <w:r w:rsidRPr="006E022E">
              <w:rPr>
                <w:sz w:val="20"/>
              </w:rPr>
              <w:t xml:space="preserve"> = whole or part not</w:t>
            </w:r>
          </w:p>
        </w:tc>
      </w:tr>
      <w:tr w:rsidR="007D7ADF" w:rsidRPr="006E022E" w14:paraId="5C99ECFD" w14:textId="77777777" w:rsidTr="00B127F9">
        <w:tc>
          <w:tcPr>
            <w:tcW w:w="4253" w:type="dxa"/>
            <w:shd w:val="clear" w:color="auto" w:fill="auto"/>
          </w:tcPr>
          <w:p w14:paraId="6D3AA152" w14:textId="77777777" w:rsidR="007D7ADF" w:rsidRPr="006E022E" w:rsidRDefault="007D7ADF" w:rsidP="00B127F9">
            <w:pPr>
              <w:spacing w:before="60"/>
              <w:ind w:left="34"/>
              <w:rPr>
                <w:sz w:val="20"/>
              </w:rPr>
            </w:pPr>
            <w:r w:rsidRPr="006E022E">
              <w:rPr>
                <w:sz w:val="20"/>
              </w:rPr>
              <w:t>No. = Number(s)</w:t>
            </w:r>
          </w:p>
        </w:tc>
        <w:tc>
          <w:tcPr>
            <w:tcW w:w="3686" w:type="dxa"/>
            <w:shd w:val="clear" w:color="auto" w:fill="auto"/>
          </w:tcPr>
          <w:p w14:paraId="7D4BB634" w14:textId="77777777" w:rsidR="007D7ADF" w:rsidRPr="006E022E" w:rsidRDefault="007D7ADF" w:rsidP="00B127F9">
            <w:pPr>
              <w:ind w:left="34" w:firstLine="249"/>
              <w:rPr>
                <w:sz w:val="20"/>
              </w:rPr>
            </w:pPr>
            <w:r w:rsidRPr="006E022E">
              <w:rPr>
                <w:sz w:val="20"/>
              </w:rPr>
              <w:t>commenced or to be commenced</w:t>
            </w:r>
          </w:p>
        </w:tc>
      </w:tr>
    </w:tbl>
    <w:p w14:paraId="11B72024" w14:textId="7CF00AC5" w:rsidR="00E5797A" w:rsidRPr="006E022E" w:rsidRDefault="00E5797A" w:rsidP="008B7E11">
      <w:pPr>
        <w:pStyle w:val="Tabletext"/>
      </w:pPr>
    </w:p>
    <w:p w14:paraId="7838656A" w14:textId="77777777" w:rsidR="00E5797A" w:rsidRPr="006E022E" w:rsidRDefault="00E5797A" w:rsidP="00E5797A">
      <w:pPr>
        <w:pStyle w:val="ENotesHeading2"/>
        <w:pageBreakBefore/>
      </w:pPr>
      <w:bookmarkStart w:id="9" w:name="_Toc99972716"/>
      <w:r w:rsidRPr="006E022E">
        <w:lastRenderedPageBreak/>
        <w:t>Endnote 3—Legislation history</w:t>
      </w:r>
      <w:bookmarkEnd w:id="9"/>
    </w:p>
    <w:p w14:paraId="269792E3" w14:textId="77777777" w:rsidR="00E5797A" w:rsidRPr="006E022E" w:rsidRDefault="00E5797A" w:rsidP="00E5797A">
      <w:pPr>
        <w:pStyle w:val="Tabletext"/>
      </w:pPr>
    </w:p>
    <w:tbl>
      <w:tblPr>
        <w:tblW w:w="5000" w:type="pct"/>
        <w:tblBorders>
          <w:top w:val="single" w:sz="4" w:space="0" w:color="auto"/>
          <w:bottom w:val="single" w:sz="2" w:space="0" w:color="auto"/>
          <w:insideH w:val="single" w:sz="4" w:space="0" w:color="auto"/>
        </w:tblBorders>
        <w:tblLook w:val="0000" w:firstRow="0" w:lastRow="0" w:firstColumn="0" w:lastColumn="0" w:noHBand="0" w:noVBand="0"/>
      </w:tblPr>
      <w:tblGrid>
        <w:gridCol w:w="2133"/>
        <w:gridCol w:w="2132"/>
        <w:gridCol w:w="2132"/>
        <w:gridCol w:w="2132"/>
      </w:tblGrid>
      <w:tr w:rsidR="00E5797A" w:rsidRPr="006E022E" w14:paraId="67787C86" w14:textId="77777777" w:rsidTr="007D7ADF">
        <w:trPr>
          <w:cantSplit/>
          <w:tblHeader/>
        </w:trPr>
        <w:tc>
          <w:tcPr>
            <w:tcW w:w="1250" w:type="pct"/>
            <w:tcBorders>
              <w:top w:val="single" w:sz="12" w:space="0" w:color="auto"/>
              <w:bottom w:val="single" w:sz="12" w:space="0" w:color="auto"/>
            </w:tcBorders>
            <w:shd w:val="clear" w:color="auto" w:fill="auto"/>
          </w:tcPr>
          <w:p w14:paraId="1FEAE037" w14:textId="77777777" w:rsidR="00E5797A" w:rsidRPr="006E022E" w:rsidRDefault="00E5797A" w:rsidP="00E5797A">
            <w:pPr>
              <w:pStyle w:val="ENoteTableHeading"/>
            </w:pPr>
            <w:r w:rsidRPr="006E022E">
              <w:t>Name</w:t>
            </w:r>
          </w:p>
        </w:tc>
        <w:tc>
          <w:tcPr>
            <w:tcW w:w="1250" w:type="pct"/>
            <w:tcBorders>
              <w:top w:val="single" w:sz="12" w:space="0" w:color="auto"/>
              <w:bottom w:val="single" w:sz="12" w:space="0" w:color="auto"/>
            </w:tcBorders>
            <w:shd w:val="clear" w:color="auto" w:fill="auto"/>
          </w:tcPr>
          <w:p w14:paraId="10A857FA" w14:textId="77777777" w:rsidR="00E5797A" w:rsidRPr="006E022E" w:rsidRDefault="00E5797A" w:rsidP="00E5797A">
            <w:pPr>
              <w:pStyle w:val="ENoteTableHeading"/>
            </w:pPr>
            <w:r w:rsidRPr="006E022E">
              <w:t>Registration</w:t>
            </w:r>
          </w:p>
        </w:tc>
        <w:tc>
          <w:tcPr>
            <w:tcW w:w="1250" w:type="pct"/>
            <w:tcBorders>
              <w:top w:val="single" w:sz="12" w:space="0" w:color="auto"/>
              <w:bottom w:val="single" w:sz="12" w:space="0" w:color="auto"/>
            </w:tcBorders>
            <w:shd w:val="clear" w:color="auto" w:fill="auto"/>
          </w:tcPr>
          <w:p w14:paraId="2543DBED" w14:textId="77777777" w:rsidR="00E5797A" w:rsidRPr="006E022E" w:rsidRDefault="00E5797A" w:rsidP="00E5797A">
            <w:pPr>
              <w:pStyle w:val="ENoteTableHeading"/>
            </w:pPr>
            <w:r w:rsidRPr="006E022E">
              <w:t>Commencement</w:t>
            </w:r>
          </w:p>
        </w:tc>
        <w:tc>
          <w:tcPr>
            <w:tcW w:w="1250" w:type="pct"/>
            <w:tcBorders>
              <w:top w:val="single" w:sz="12" w:space="0" w:color="auto"/>
              <w:bottom w:val="single" w:sz="12" w:space="0" w:color="auto"/>
            </w:tcBorders>
            <w:shd w:val="clear" w:color="auto" w:fill="auto"/>
          </w:tcPr>
          <w:p w14:paraId="3758DF3A" w14:textId="77777777" w:rsidR="00E5797A" w:rsidRPr="006E022E" w:rsidRDefault="00E5797A" w:rsidP="00E5797A">
            <w:pPr>
              <w:pStyle w:val="ENoteTableHeading"/>
            </w:pPr>
            <w:r w:rsidRPr="006E022E">
              <w:t>Application, saving and transitional provisions</w:t>
            </w:r>
          </w:p>
        </w:tc>
      </w:tr>
      <w:tr w:rsidR="00E5797A" w:rsidRPr="006E022E" w14:paraId="30DFCF7E" w14:textId="77777777" w:rsidTr="007D7ADF">
        <w:trPr>
          <w:cantSplit/>
        </w:trPr>
        <w:tc>
          <w:tcPr>
            <w:tcW w:w="1250" w:type="pct"/>
            <w:tcBorders>
              <w:top w:val="single" w:sz="12" w:space="0" w:color="auto"/>
              <w:bottom w:val="single" w:sz="4" w:space="0" w:color="auto"/>
            </w:tcBorders>
            <w:shd w:val="clear" w:color="auto" w:fill="auto"/>
          </w:tcPr>
          <w:p w14:paraId="144E1353" w14:textId="7BA97CE1" w:rsidR="00E5797A" w:rsidRPr="006E022E" w:rsidRDefault="007572BF" w:rsidP="00E5797A">
            <w:pPr>
              <w:pStyle w:val="ENoteTableText"/>
            </w:pPr>
            <w:r w:rsidRPr="006E022E">
              <w:rPr>
                <w:noProof/>
              </w:rPr>
              <w:t>Biosecurity (Consequential Amendments and Transitional Provisions) (Extension of First Points of Entry Determinations) Instrument 2021</w:t>
            </w:r>
          </w:p>
        </w:tc>
        <w:tc>
          <w:tcPr>
            <w:tcW w:w="1250" w:type="pct"/>
            <w:tcBorders>
              <w:top w:val="single" w:sz="12" w:space="0" w:color="auto"/>
              <w:bottom w:val="single" w:sz="4" w:space="0" w:color="auto"/>
            </w:tcBorders>
            <w:shd w:val="clear" w:color="auto" w:fill="auto"/>
          </w:tcPr>
          <w:p w14:paraId="1248072F" w14:textId="09C1A86F" w:rsidR="00E5797A" w:rsidRPr="006E022E" w:rsidRDefault="007572BF" w:rsidP="00E5797A">
            <w:pPr>
              <w:pStyle w:val="ENoteTableText"/>
            </w:pPr>
            <w:r w:rsidRPr="006E022E">
              <w:t>10 June 2021 (F2021L00724)</w:t>
            </w:r>
          </w:p>
        </w:tc>
        <w:tc>
          <w:tcPr>
            <w:tcW w:w="1250" w:type="pct"/>
            <w:tcBorders>
              <w:top w:val="single" w:sz="12" w:space="0" w:color="auto"/>
              <w:bottom w:val="single" w:sz="4" w:space="0" w:color="auto"/>
            </w:tcBorders>
            <w:shd w:val="clear" w:color="auto" w:fill="auto"/>
          </w:tcPr>
          <w:p w14:paraId="70485A1B" w14:textId="23A1100E" w:rsidR="00E5797A" w:rsidRPr="006E022E" w:rsidRDefault="007572BF" w:rsidP="00E5797A">
            <w:pPr>
              <w:pStyle w:val="ENoteTableText"/>
            </w:pPr>
            <w:r w:rsidRPr="006E022E">
              <w:t xml:space="preserve">11 June 2021 </w:t>
            </w:r>
            <w:r w:rsidRPr="006E022E">
              <w:rPr>
                <w:color w:val="000000"/>
                <w:szCs w:val="16"/>
                <w:shd w:val="clear" w:color="auto" w:fill="FFFFFF"/>
              </w:rPr>
              <w:t>(s 2(1) item 1)</w:t>
            </w:r>
          </w:p>
        </w:tc>
        <w:tc>
          <w:tcPr>
            <w:tcW w:w="1250" w:type="pct"/>
            <w:tcBorders>
              <w:top w:val="single" w:sz="12" w:space="0" w:color="auto"/>
              <w:bottom w:val="single" w:sz="4" w:space="0" w:color="auto"/>
            </w:tcBorders>
            <w:shd w:val="clear" w:color="auto" w:fill="auto"/>
          </w:tcPr>
          <w:p w14:paraId="22B5BB51" w14:textId="77777777" w:rsidR="00E5797A" w:rsidRPr="006E022E" w:rsidRDefault="00E5797A" w:rsidP="00E5797A">
            <w:pPr>
              <w:pStyle w:val="ENoteTableText"/>
            </w:pPr>
          </w:p>
        </w:tc>
      </w:tr>
      <w:tr w:rsidR="00E5797A" w:rsidRPr="006E022E" w14:paraId="4EFF43E2" w14:textId="77777777" w:rsidTr="007D7ADF">
        <w:trPr>
          <w:cantSplit/>
        </w:trPr>
        <w:tc>
          <w:tcPr>
            <w:tcW w:w="1250" w:type="pct"/>
            <w:tcBorders>
              <w:bottom w:val="single" w:sz="12" w:space="0" w:color="auto"/>
            </w:tcBorders>
            <w:shd w:val="clear" w:color="auto" w:fill="auto"/>
          </w:tcPr>
          <w:p w14:paraId="1527F00A" w14:textId="4764B7D3" w:rsidR="00E5797A" w:rsidRPr="006E022E" w:rsidRDefault="007572BF" w:rsidP="00E5797A">
            <w:pPr>
              <w:pStyle w:val="ENoteTableText"/>
            </w:pPr>
            <w:r w:rsidRPr="006E022E">
              <w:rPr>
                <w:noProof/>
              </w:rPr>
              <w:t>Biosecurity (Consequential Amendments and Transitional Provisions) (Extension of First Points of Entry Determinations) Amendment (Norfolk Island Airport) Instrument 2022</w:t>
            </w:r>
          </w:p>
        </w:tc>
        <w:tc>
          <w:tcPr>
            <w:tcW w:w="1250" w:type="pct"/>
            <w:tcBorders>
              <w:bottom w:val="single" w:sz="12" w:space="0" w:color="auto"/>
            </w:tcBorders>
            <w:shd w:val="clear" w:color="auto" w:fill="auto"/>
          </w:tcPr>
          <w:p w14:paraId="38306C40" w14:textId="48B509EF" w:rsidR="00E5797A" w:rsidRPr="006E022E" w:rsidRDefault="007572BF" w:rsidP="00E5797A">
            <w:pPr>
              <w:pStyle w:val="ENoteTableText"/>
            </w:pPr>
            <w:r w:rsidRPr="006E022E">
              <w:t>11 Mar 2022 (F2022L00299)</w:t>
            </w:r>
          </w:p>
        </w:tc>
        <w:tc>
          <w:tcPr>
            <w:tcW w:w="1250" w:type="pct"/>
            <w:tcBorders>
              <w:bottom w:val="single" w:sz="12" w:space="0" w:color="auto"/>
            </w:tcBorders>
            <w:shd w:val="clear" w:color="auto" w:fill="auto"/>
          </w:tcPr>
          <w:p w14:paraId="34B5AB11" w14:textId="2226BD3A" w:rsidR="00E5797A" w:rsidRPr="006E022E" w:rsidRDefault="007572BF" w:rsidP="00E5797A">
            <w:pPr>
              <w:pStyle w:val="ENoteTableText"/>
            </w:pPr>
            <w:r w:rsidRPr="006E022E">
              <w:t xml:space="preserve">12 Mar 2022 </w:t>
            </w:r>
            <w:r w:rsidRPr="006E022E">
              <w:rPr>
                <w:color w:val="000000"/>
                <w:szCs w:val="16"/>
                <w:shd w:val="clear" w:color="auto" w:fill="FFFFFF"/>
              </w:rPr>
              <w:t>(s 2(1) item 1)</w:t>
            </w:r>
          </w:p>
        </w:tc>
        <w:tc>
          <w:tcPr>
            <w:tcW w:w="1250" w:type="pct"/>
            <w:tcBorders>
              <w:bottom w:val="single" w:sz="12" w:space="0" w:color="auto"/>
            </w:tcBorders>
            <w:shd w:val="clear" w:color="auto" w:fill="auto"/>
          </w:tcPr>
          <w:p w14:paraId="38708085" w14:textId="0185F792" w:rsidR="00E5797A" w:rsidRPr="006E022E" w:rsidRDefault="007572BF" w:rsidP="00E5797A">
            <w:pPr>
              <w:pStyle w:val="ENoteTableText"/>
            </w:pPr>
            <w:r w:rsidRPr="006E022E">
              <w:t>—</w:t>
            </w:r>
          </w:p>
        </w:tc>
      </w:tr>
    </w:tbl>
    <w:p w14:paraId="31DC1F93" w14:textId="77777777" w:rsidR="00E5797A" w:rsidRPr="006E022E" w:rsidRDefault="00E5797A" w:rsidP="008B7E11">
      <w:pPr>
        <w:pStyle w:val="Tabletext"/>
      </w:pPr>
    </w:p>
    <w:p w14:paraId="1F2EB698" w14:textId="77777777" w:rsidR="00E5797A" w:rsidRPr="006E022E" w:rsidRDefault="00E5797A" w:rsidP="00E5797A">
      <w:pPr>
        <w:pStyle w:val="ENotesHeading2"/>
        <w:pageBreakBefore/>
      </w:pPr>
      <w:bookmarkStart w:id="10" w:name="_Toc99972717"/>
      <w:r w:rsidRPr="006E022E">
        <w:lastRenderedPageBreak/>
        <w:t>Endnote 4—Amendment history</w:t>
      </w:r>
      <w:bookmarkEnd w:id="10"/>
    </w:p>
    <w:p w14:paraId="5E1F9E63" w14:textId="77777777" w:rsidR="00E5797A" w:rsidRPr="006E022E" w:rsidRDefault="00E5797A" w:rsidP="00E5797A">
      <w:pPr>
        <w:pStyle w:val="Tabletext"/>
      </w:pPr>
    </w:p>
    <w:tbl>
      <w:tblPr>
        <w:tblW w:w="5000" w:type="pct"/>
        <w:tblLook w:val="0000" w:firstRow="0" w:lastRow="0" w:firstColumn="0" w:lastColumn="0" w:noHBand="0" w:noVBand="0"/>
      </w:tblPr>
      <w:tblGrid>
        <w:gridCol w:w="2576"/>
        <w:gridCol w:w="5953"/>
      </w:tblGrid>
      <w:tr w:rsidR="00E5797A" w:rsidRPr="006E022E" w14:paraId="09741691" w14:textId="77777777" w:rsidTr="007D7ADF">
        <w:trPr>
          <w:cantSplit/>
          <w:tblHeader/>
        </w:trPr>
        <w:tc>
          <w:tcPr>
            <w:tcW w:w="1510" w:type="pct"/>
            <w:tcBorders>
              <w:top w:val="single" w:sz="12" w:space="0" w:color="auto"/>
              <w:bottom w:val="single" w:sz="12" w:space="0" w:color="auto"/>
            </w:tcBorders>
            <w:shd w:val="clear" w:color="auto" w:fill="auto"/>
          </w:tcPr>
          <w:p w14:paraId="7E0C2C81" w14:textId="77777777" w:rsidR="00E5797A" w:rsidRPr="006E022E" w:rsidRDefault="00E5797A" w:rsidP="00E5797A">
            <w:pPr>
              <w:pStyle w:val="ENoteTableHeading"/>
              <w:tabs>
                <w:tab w:val="center" w:leader="dot" w:pos="2268"/>
              </w:tabs>
            </w:pPr>
            <w:r w:rsidRPr="006E022E">
              <w:t>Provision affected</w:t>
            </w:r>
          </w:p>
        </w:tc>
        <w:tc>
          <w:tcPr>
            <w:tcW w:w="3490" w:type="pct"/>
            <w:tcBorders>
              <w:top w:val="single" w:sz="12" w:space="0" w:color="auto"/>
              <w:bottom w:val="single" w:sz="12" w:space="0" w:color="auto"/>
            </w:tcBorders>
            <w:shd w:val="clear" w:color="auto" w:fill="auto"/>
          </w:tcPr>
          <w:p w14:paraId="34144A53" w14:textId="77777777" w:rsidR="00E5797A" w:rsidRPr="006E022E" w:rsidRDefault="00E5797A" w:rsidP="00E5797A">
            <w:pPr>
              <w:pStyle w:val="ENoteTableHeading"/>
              <w:tabs>
                <w:tab w:val="center" w:leader="dot" w:pos="2268"/>
              </w:tabs>
            </w:pPr>
            <w:r w:rsidRPr="006E022E">
              <w:t>How affected</w:t>
            </w:r>
          </w:p>
        </w:tc>
      </w:tr>
      <w:tr w:rsidR="007D7ADF" w:rsidRPr="006E022E" w14:paraId="42E8ED92" w14:textId="77777777" w:rsidTr="007D7ADF">
        <w:trPr>
          <w:cantSplit/>
        </w:trPr>
        <w:tc>
          <w:tcPr>
            <w:tcW w:w="1510" w:type="pct"/>
            <w:tcBorders>
              <w:top w:val="single" w:sz="12" w:space="0" w:color="auto"/>
            </w:tcBorders>
            <w:shd w:val="clear" w:color="auto" w:fill="auto"/>
          </w:tcPr>
          <w:p w14:paraId="459265EF" w14:textId="42C3BF43" w:rsidR="007D7ADF" w:rsidRPr="006E022E" w:rsidRDefault="007D7ADF" w:rsidP="007D7ADF">
            <w:pPr>
              <w:pStyle w:val="ENoteTableText"/>
              <w:tabs>
                <w:tab w:val="center" w:leader="dot" w:pos="2268"/>
              </w:tabs>
            </w:pPr>
            <w:r w:rsidRPr="006E022E">
              <w:t>s 2</w:t>
            </w:r>
            <w:r w:rsidRPr="006E022E">
              <w:tab/>
            </w:r>
          </w:p>
        </w:tc>
        <w:tc>
          <w:tcPr>
            <w:tcW w:w="3490" w:type="pct"/>
            <w:tcBorders>
              <w:top w:val="single" w:sz="12" w:space="0" w:color="auto"/>
            </w:tcBorders>
            <w:shd w:val="clear" w:color="auto" w:fill="auto"/>
          </w:tcPr>
          <w:p w14:paraId="1C5D5094" w14:textId="6A8D44C7" w:rsidR="007D7ADF" w:rsidRPr="006E022E" w:rsidRDefault="007D7ADF" w:rsidP="007D7ADF">
            <w:pPr>
              <w:pStyle w:val="ENoteTableText"/>
              <w:tabs>
                <w:tab w:val="center" w:leader="dot" w:pos="2268"/>
              </w:tabs>
            </w:pPr>
            <w:r w:rsidRPr="006E022E">
              <w:t>rep LA s 48D</w:t>
            </w:r>
          </w:p>
        </w:tc>
      </w:tr>
      <w:tr w:rsidR="007D7ADF" w:rsidRPr="006E022E" w14:paraId="3DB107E0" w14:textId="77777777" w:rsidTr="007D7ADF">
        <w:trPr>
          <w:cantSplit/>
        </w:trPr>
        <w:tc>
          <w:tcPr>
            <w:tcW w:w="1510" w:type="pct"/>
            <w:shd w:val="clear" w:color="auto" w:fill="auto"/>
          </w:tcPr>
          <w:p w14:paraId="7CEECF87" w14:textId="48948585" w:rsidR="007D7ADF" w:rsidRPr="006E022E" w:rsidRDefault="007D7ADF" w:rsidP="007D7ADF">
            <w:pPr>
              <w:pStyle w:val="ENoteTableText"/>
              <w:tabs>
                <w:tab w:val="center" w:leader="dot" w:pos="2268"/>
              </w:tabs>
            </w:pPr>
            <w:r w:rsidRPr="006E022E">
              <w:t>s 4</w:t>
            </w:r>
            <w:r w:rsidRPr="006E022E">
              <w:tab/>
            </w:r>
          </w:p>
        </w:tc>
        <w:tc>
          <w:tcPr>
            <w:tcW w:w="3490" w:type="pct"/>
            <w:shd w:val="clear" w:color="auto" w:fill="auto"/>
          </w:tcPr>
          <w:p w14:paraId="709C77E9" w14:textId="04D3297E" w:rsidR="007D7ADF" w:rsidRPr="006E022E" w:rsidRDefault="007D7ADF" w:rsidP="007D7ADF">
            <w:pPr>
              <w:pStyle w:val="ENoteTableText"/>
              <w:tabs>
                <w:tab w:val="center" w:leader="dot" w:pos="2268"/>
              </w:tabs>
            </w:pPr>
            <w:r w:rsidRPr="006E022E">
              <w:t>rep LA s 48C</w:t>
            </w:r>
          </w:p>
        </w:tc>
      </w:tr>
      <w:tr w:rsidR="007D7ADF" w:rsidRPr="006E022E" w14:paraId="151899A0" w14:textId="77777777" w:rsidTr="006E022E">
        <w:trPr>
          <w:cantSplit/>
        </w:trPr>
        <w:tc>
          <w:tcPr>
            <w:tcW w:w="1510" w:type="pct"/>
            <w:shd w:val="clear" w:color="auto" w:fill="auto"/>
          </w:tcPr>
          <w:p w14:paraId="4B87FB4F" w14:textId="33EB8903" w:rsidR="007D7ADF" w:rsidRPr="006E022E" w:rsidRDefault="007D7ADF" w:rsidP="007D7ADF">
            <w:pPr>
              <w:pStyle w:val="ENoteTableText"/>
              <w:tabs>
                <w:tab w:val="center" w:leader="dot" w:pos="2268"/>
              </w:tabs>
            </w:pPr>
            <w:r w:rsidRPr="006E022E">
              <w:t>s 5</w:t>
            </w:r>
            <w:r w:rsidRPr="006E022E">
              <w:tab/>
            </w:r>
          </w:p>
        </w:tc>
        <w:tc>
          <w:tcPr>
            <w:tcW w:w="3490" w:type="pct"/>
            <w:shd w:val="clear" w:color="auto" w:fill="auto"/>
          </w:tcPr>
          <w:p w14:paraId="3AC0E4DC" w14:textId="5397F35C" w:rsidR="007D7ADF" w:rsidRPr="006E022E" w:rsidRDefault="007D7ADF" w:rsidP="007D7ADF">
            <w:pPr>
              <w:pStyle w:val="ENoteTableText"/>
            </w:pPr>
            <w:r w:rsidRPr="006E022E">
              <w:t>am F2022L00299</w:t>
            </w:r>
          </w:p>
        </w:tc>
      </w:tr>
      <w:tr w:rsidR="007D7ADF" w:rsidRPr="006E022E" w14:paraId="223FA95F" w14:textId="77777777" w:rsidTr="007D7ADF">
        <w:trPr>
          <w:cantSplit/>
        </w:trPr>
        <w:tc>
          <w:tcPr>
            <w:tcW w:w="1510" w:type="pct"/>
            <w:tcBorders>
              <w:bottom w:val="single" w:sz="12" w:space="0" w:color="auto"/>
            </w:tcBorders>
            <w:shd w:val="clear" w:color="auto" w:fill="auto"/>
          </w:tcPr>
          <w:p w14:paraId="23AFC492" w14:textId="435C7EC4" w:rsidR="007D7ADF" w:rsidRPr="006E022E" w:rsidRDefault="007D7ADF" w:rsidP="007D7ADF">
            <w:pPr>
              <w:pStyle w:val="ENoteTableText"/>
              <w:tabs>
                <w:tab w:val="center" w:leader="dot" w:pos="2268"/>
              </w:tabs>
            </w:pPr>
            <w:r w:rsidRPr="006E022E">
              <w:t>Schedule 1</w:t>
            </w:r>
            <w:r w:rsidRPr="006E022E">
              <w:tab/>
            </w:r>
          </w:p>
        </w:tc>
        <w:tc>
          <w:tcPr>
            <w:tcW w:w="3490" w:type="pct"/>
            <w:tcBorders>
              <w:bottom w:val="single" w:sz="12" w:space="0" w:color="auto"/>
            </w:tcBorders>
            <w:shd w:val="clear" w:color="auto" w:fill="auto"/>
          </w:tcPr>
          <w:p w14:paraId="2914E91C" w14:textId="2B78F20C" w:rsidR="007D7ADF" w:rsidRPr="006E022E" w:rsidRDefault="007D7ADF" w:rsidP="007D7ADF">
            <w:pPr>
              <w:pStyle w:val="ENoteTableText"/>
            </w:pPr>
            <w:r w:rsidRPr="006E022E">
              <w:t>rep LA s 48C</w:t>
            </w:r>
          </w:p>
        </w:tc>
      </w:tr>
    </w:tbl>
    <w:p w14:paraId="6BCA5076" w14:textId="77777777" w:rsidR="00E5797A" w:rsidRPr="006E022E" w:rsidRDefault="00E5797A" w:rsidP="00E5797A">
      <w:pPr>
        <w:pStyle w:val="Tabletext"/>
      </w:pPr>
    </w:p>
    <w:p w14:paraId="20D72EA5" w14:textId="5E092073" w:rsidR="00E5797A" w:rsidRPr="006E022E" w:rsidRDefault="00E5797A" w:rsidP="00E5797A">
      <w:pPr>
        <w:sectPr w:rsidR="00E5797A" w:rsidRPr="006E022E" w:rsidSect="0003149F">
          <w:headerReference w:type="even" r:id="rId27"/>
          <w:headerReference w:type="default" r:id="rId28"/>
          <w:footerReference w:type="even" r:id="rId29"/>
          <w:footerReference w:type="default" r:id="rId30"/>
          <w:headerReference w:type="first" r:id="rId31"/>
          <w:footerReference w:type="first" r:id="rId32"/>
          <w:pgSz w:w="11907" w:h="16839" w:code="9"/>
          <w:pgMar w:top="2325" w:right="1797" w:bottom="1440" w:left="1797" w:header="720" w:footer="709" w:gutter="0"/>
          <w:cols w:space="708"/>
          <w:docGrid w:linePitch="360"/>
        </w:sectPr>
      </w:pPr>
    </w:p>
    <w:p w14:paraId="33BD9FAA" w14:textId="2D9B9B6E" w:rsidR="00E5797A" w:rsidRPr="006E022E" w:rsidRDefault="00E5797A" w:rsidP="00E5797A"/>
    <w:sectPr w:rsidR="00E5797A" w:rsidRPr="006E022E" w:rsidSect="0003149F">
      <w:type w:val="continuous"/>
      <w:pgSz w:w="11907" w:h="16839" w:code="9"/>
      <w:pgMar w:top="2325" w:right="1797" w:bottom="1440" w:left="1797" w:header="720"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60F720D" w14:textId="77777777" w:rsidR="00B127F9" w:rsidRDefault="00B127F9" w:rsidP="00715914">
      <w:pPr>
        <w:spacing w:line="240" w:lineRule="auto"/>
      </w:pPr>
      <w:r>
        <w:separator/>
      </w:r>
    </w:p>
  </w:endnote>
  <w:endnote w:type="continuationSeparator" w:id="0">
    <w:p w14:paraId="4E73063E" w14:textId="77777777" w:rsidR="00B127F9" w:rsidRDefault="00B127F9" w:rsidP="007159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EFEA26" w14:textId="77777777" w:rsidR="00B127F9" w:rsidRDefault="00B127F9">
    <w:pPr>
      <w:pBdr>
        <w:top w:val="single" w:sz="6" w:space="1" w:color="auto"/>
      </w:pBdr>
      <w:jc w:val="right"/>
      <w:rPr>
        <w:sz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31B547" w14:textId="77777777" w:rsidR="00B127F9" w:rsidRDefault="00B127F9" w:rsidP="00B127F9">
    <w:pPr>
      <w:pBdr>
        <w:top w:val="single" w:sz="6" w:space="1" w:color="auto"/>
      </w:pBdr>
      <w:spacing w:before="120"/>
      <w:jc w:val="right"/>
      <w:rPr>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3D5775" w14:textId="77777777" w:rsidR="00B127F9" w:rsidRPr="00ED79B6" w:rsidRDefault="00B127F9" w:rsidP="00B127F9">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6A8D2D" w14:textId="77777777" w:rsidR="00B127F9" w:rsidRPr="007B3B51" w:rsidRDefault="00B127F9" w:rsidP="00E5797A">
    <w:pPr>
      <w:pBdr>
        <w:top w:val="single" w:sz="6" w:space="1" w:color="auto"/>
      </w:pBdr>
      <w:spacing w:before="120"/>
      <w:rPr>
        <w:sz w:val="16"/>
        <w:szCs w:val="16"/>
      </w:rPr>
    </w:pPr>
  </w:p>
  <w:tbl>
    <w:tblPr>
      <w:tblStyle w:val="TableGrid"/>
      <w:tblW w:w="4281"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943"/>
      <w:gridCol w:w="2920"/>
      <w:gridCol w:w="1524"/>
      <w:gridCol w:w="669"/>
    </w:tblGrid>
    <w:tr w:rsidR="00B127F9" w:rsidRPr="007B3B51" w14:paraId="2D708156" w14:textId="77777777" w:rsidTr="005509BB">
      <w:tc>
        <w:tcPr>
          <w:tcW w:w="854" w:type="pct"/>
        </w:tcPr>
        <w:p w14:paraId="45B6D11D" w14:textId="77777777" w:rsidR="00B127F9" w:rsidRPr="007B3B51" w:rsidRDefault="00B127F9" w:rsidP="00E5797A">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6</w:t>
          </w:r>
          <w:r w:rsidRPr="007B3B51">
            <w:rPr>
              <w:i/>
              <w:sz w:val="16"/>
              <w:szCs w:val="16"/>
            </w:rPr>
            <w:fldChar w:fldCharType="end"/>
          </w:r>
        </w:p>
      </w:tc>
      <w:tc>
        <w:tcPr>
          <w:tcW w:w="3688" w:type="pct"/>
          <w:gridSpan w:val="3"/>
        </w:tcPr>
        <w:p w14:paraId="1181103E" w14:textId="6EA236D3" w:rsidR="00B127F9" w:rsidRPr="007B3B51" w:rsidRDefault="00B127F9" w:rsidP="00E5797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42414">
            <w:rPr>
              <w:i/>
              <w:noProof/>
              <w:sz w:val="16"/>
              <w:szCs w:val="16"/>
            </w:rPr>
            <w:t>Biosecurity (Consequential Amendments and Transitional Provisions) (Extension of First Points of Entry Determinations) Instrument 2021</w:t>
          </w:r>
          <w:r w:rsidRPr="007B3B51">
            <w:rPr>
              <w:i/>
              <w:sz w:val="16"/>
              <w:szCs w:val="16"/>
            </w:rPr>
            <w:fldChar w:fldCharType="end"/>
          </w:r>
        </w:p>
      </w:tc>
      <w:tc>
        <w:tcPr>
          <w:tcW w:w="458" w:type="pct"/>
        </w:tcPr>
        <w:p w14:paraId="1F58D1AC" w14:textId="77777777" w:rsidR="00B127F9" w:rsidRPr="007B3B51" w:rsidRDefault="00B127F9" w:rsidP="00E5797A">
          <w:pPr>
            <w:jc w:val="right"/>
            <w:rPr>
              <w:sz w:val="16"/>
              <w:szCs w:val="16"/>
            </w:rPr>
          </w:pPr>
        </w:p>
      </w:tc>
    </w:tr>
    <w:tr w:rsidR="00B127F9" w:rsidRPr="0055472E" w14:paraId="796D796B" w14:textId="77777777" w:rsidTr="005509BB">
      <w:tc>
        <w:tcPr>
          <w:tcW w:w="1499" w:type="pct"/>
          <w:gridSpan w:val="2"/>
        </w:tcPr>
        <w:p w14:paraId="501E8F84" w14:textId="7F45DB04" w:rsidR="00B127F9" w:rsidRPr="0055472E" w:rsidRDefault="00B127F9" w:rsidP="00E5797A">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242414">
            <w:rPr>
              <w:sz w:val="16"/>
              <w:szCs w:val="16"/>
            </w:rPr>
            <w:t>1</w:t>
          </w:r>
          <w:r w:rsidRPr="0055472E">
            <w:rPr>
              <w:sz w:val="16"/>
              <w:szCs w:val="16"/>
            </w:rPr>
            <w:fldChar w:fldCharType="end"/>
          </w:r>
        </w:p>
      </w:tc>
      <w:tc>
        <w:tcPr>
          <w:tcW w:w="1999" w:type="pct"/>
        </w:tcPr>
        <w:p w14:paraId="3F749B89" w14:textId="31F3176A" w:rsidR="00B127F9" w:rsidRPr="0055472E" w:rsidRDefault="00B127F9" w:rsidP="00E5797A">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sidR="00242414">
            <w:rPr>
              <w:sz w:val="16"/>
              <w:szCs w:val="16"/>
            </w:rPr>
            <w:t>12/03/2022</w:t>
          </w:r>
          <w:r w:rsidRPr="0055472E">
            <w:rPr>
              <w:sz w:val="16"/>
              <w:szCs w:val="16"/>
            </w:rPr>
            <w:fldChar w:fldCharType="end"/>
          </w:r>
        </w:p>
      </w:tc>
      <w:tc>
        <w:tcPr>
          <w:tcW w:w="1501" w:type="pct"/>
          <w:gridSpan w:val="2"/>
        </w:tcPr>
        <w:p w14:paraId="777FB5C7" w14:textId="49D1F97D" w:rsidR="00B127F9" w:rsidRPr="0055472E" w:rsidRDefault="00B127F9" w:rsidP="00E5797A">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242414">
            <w:rPr>
              <w:sz w:val="16"/>
              <w:szCs w:val="16"/>
            </w:rPr>
            <w:instrText>4 April 2022</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sidR="00242414">
            <w:rPr>
              <w:sz w:val="16"/>
              <w:szCs w:val="16"/>
            </w:rPr>
            <w:instrText>04/04/2022</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242414">
            <w:rPr>
              <w:noProof/>
              <w:sz w:val="16"/>
              <w:szCs w:val="16"/>
            </w:rPr>
            <w:t>04/04/2022</w:t>
          </w:r>
          <w:r w:rsidRPr="0055472E">
            <w:rPr>
              <w:sz w:val="16"/>
              <w:szCs w:val="16"/>
            </w:rPr>
            <w:fldChar w:fldCharType="end"/>
          </w:r>
        </w:p>
      </w:tc>
    </w:tr>
  </w:tbl>
  <w:p w14:paraId="48C5985B" w14:textId="77777777" w:rsidR="00B127F9" w:rsidRDefault="00B127F9" w:rsidP="00E5797A"/>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7B4D12" w14:textId="77777777" w:rsidR="00B127F9" w:rsidRPr="007B3B51" w:rsidRDefault="00B127F9" w:rsidP="00E5797A">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7"/>
      <w:gridCol w:w="1100"/>
      <w:gridCol w:w="3410"/>
      <w:gridCol w:w="1781"/>
      <w:gridCol w:w="781"/>
    </w:tblGrid>
    <w:tr w:rsidR="00B127F9" w:rsidRPr="007B3B51" w14:paraId="45F5FB37" w14:textId="77777777" w:rsidTr="007D7ADF">
      <w:tc>
        <w:tcPr>
          <w:tcW w:w="854" w:type="pct"/>
        </w:tcPr>
        <w:p w14:paraId="45488E98" w14:textId="77777777" w:rsidR="00B127F9" w:rsidRPr="007B3B51" w:rsidRDefault="00B127F9" w:rsidP="00E5797A">
          <w:pPr>
            <w:rPr>
              <w:i/>
              <w:sz w:val="16"/>
              <w:szCs w:val="16"/>
            </w:rPr>
          </w:pPr>
        </w:p>
      </w:tc>
      <w:tc>
        <w:tcPr>
          <w:tcW w:w="3688" w:type="pct"/>
          <w:gridSpan w:val="3"/>
        </w:tcPr>
        <w:p w14:paraId="0B933C28" w14:textId="25ACC0AD" w:rsidR="00B127F9" w:rsidRPr="007B3B51" w:rsidRDefault="00B127F9" w:rsidP="00E5797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03149F">
            <w:rPr>
              <w:i/>
              <w:noProof/>
              <w:sz w:val="16"/>
              <w:szCs w:val="16"/>
            </w:rPr>
            <w:t>Biosecurity (Consequential Amendments and Transitional Provisions) (Extension of First Points of Entry Determinations) Instrument 2021</w:t>
          </w:r>
          <w:r w:rsidRPr="007B3B51">
            <w:rPr>
              <w:i/>
              <w:sz w:val="16"/>
              <w:szCs w:val="16"/>
            </w:rPr>
            <w:fldChar w:fldCharType="end"/>
          </w:r>
        </w:p>
      </w:tc>
      <w:tc>
        <w:tcPr>
          <w:tcW w:w="458" w:type="pct"/>
        </w:tcPr>
        <w:p w14:paraId="2A778354" w14:textId="77777777" w:rsidR="00B127F9" w:rsidRPr="007B3B51" w:rsidRDefault="00B127F9" w:rsidP="00E5797A">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6</w:t>
          </w:r>
          <w:r w:rsidRPr="007B3B51">
            <w:rPr>
              <w:i/>
              <w:sz w:val="16"/>
              <w:szCs w:val="16"/>
            </w:rPr>
            <w:fldChar w:fldCharType="end"/>
          </w:r>
        </w:p>
      </w:tc>
    </w:tr>
    <w:tr w:rsidR="00B127F9" w:rsidRPr="00130F37" w14:paraId="2A3DA337" w14:textId="77777777" w:rsidTr="005509BB">
      <w:tc>
        <w:tcPr>
          <w:tcW w:w="1499" w:type="pct"/>
          <w:gridSpan w:val="2"/>
        </w:tcPr>
        <w:p w14:paraId="08B354AF" w14:textId="6B14568E" w:rsidR="00B127F9" w:rsidRPr="00130F37" w:rsidRDefault="00B127F9" w:rsidP="00E5797A">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242414">
            <w:rPr>
              <w:sz w:val="16"/>
              <w:szCs w:val="16"/>
            </w:rPr>
            <w:t>1</w:t>
          </w:r>
          <w:r w:rsidRPr="00130F37">
            <w:rPr>
              <w:sz w:val="16"/>
              <w:szCs w:val="16"/>
            </w:rPr>
            <w:fldChar w:fldCharType="end"/>
          </w:r>
        </w:p>
      </w:tc>
      <w:tc>
        <w:tcPr>
          <w:tcW w:w="1999" w:type="pct"/>
        </w:tcPr>
        <w:p w14:paraId="62C48009" w14:textId="329277F8" w:rsidR="00B127F9" w:rsidRPr="00130F37" w:rsidRDefault="00B127F9" w:rsidP="00E5797A">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w:instrText>
          </w:r>
          <w:r>
            <w:rPr>
              <w:sz w:val="16"/>
              <w:szCs w:val="16"/>
            </w:rPr>
            <w:instrText>d</w:instrText>
          </w:r>
          <w:r w:rsidRPr="00130F37">
            <w:rPr>
              <w:sz w:val="16"/>
              <w:szCs w:val="16"/>
            </w:rPr>
            <w:instrText>/M</w:instrText>
          </w:r>
          <w:r>
            <w:rPr>
              <w:sz w:val="16"/>
              <w:szCs w:val="16"/>
            </w:rPr>
            <w:instrText>M</w:instrText>
          </w:r>
          <w:r w:rsidRPr="00130F37">
            <w:rPr>
              <w:sz w:val="16"/>
              <w:szCs w:val="16"/>
            </w:rPr>
            <w:instrText>/yy</w:instrText>
          </w:r>
          <w:r>
            <w:rPr>
              <w:sz w:val="16"/>
              <w:szCs w:val="16"/>
            </w:rPr>
            <w:instrText>yy</w:instrText>
          </w:r>
          <w:r w:rsidRPr="00130F37">
            <w:rPr>
              <w:sz w:val="16"/>
              <w:szCs w:val="16"/>
            </w:rPr>
            <w:instrText xml:space="preserve">"  </w:instrText>
          </w:r>
          <w:r w:rsidRPr="00130F37">
            <w:rPr>
              <w:sz w:val="16"/>
              <w:szCs w:val="16"/>
            </w:rPr>
            <w:fldChar w:fldCharType="separate"/>
          </w:r>
          <w:r w:rsidR="00242414">
            <w:rPr>
              <w:sz w:val="16"/>
              <w:szCs w:val="16"/>
            </w:rPr>
            <w:t>12/03/2022</w:t>
          </w:r>
          <w:r w:rsidRPr="00130F37">
            <w:rPr>
              <w:sz w:val="16"/>
              <w:szCs w:val="16"/>
            </w:rPr>
            <w:fldChar w:fldCharType="end"/>
          </w:r>
        </w:p>
      </w:tc>
      <w:tc>
        <w:tcPr>
          <w:tcW w:w="1502" w:type="pct"/>
          <w:gridSpan w:val="2"/>
        </w:tcPr>
        <w:p w14:paraId="2770B788" w14:textId="368F5615" w:rsidR="00B127F9" w:rsidRPr="00130F37" w:rsidRDefault="00B127F9" w:rsidP="00E5797A">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242414">
            <w:rPr>
              <w:sz w:val="16"/>
              <w:szCs w:val="16"/>
            </w:rPr>
            <w:instrText>4 April 2022</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w:instrText>
          </w:r>
          <w:r>
            <w:rPr>
              <w:sz w:val="16"/>
              <w:szCs w:val="16"/>
            </w:rPr>
            <w:instrText>d</w:instrText>
          </w:r>
          <w:r w:rsidRPr="00130F37">
            <w:rPr>
              <w:sz w:val="16"/>
              <w:szCs w:val="16"/>
            </w:rPr>
            <w:instrText>/M</w:instrText>
          </w:r>
          <w:r>
            <w:rPr>
              <w:sz w:val="16"/>
              <w:szCs w:val="16"/>
            </w:rPr>
            <w:instrText>M</w:instrText>
          </w:r>
          <w:r w:rsidRPr="00130F37">
            <w:rPr>
              <w:sz w:val="16"/>
              <w:szCs w:val="16"/>
            </w:rPr>
            <w:instrText>/yy</w:instrText>
          </w:r>
          <w:r>
            <w:rPr>
              <w:sz w:val="16"/>
              <w:szCs w:val="16"/>
            </w:rPr>
            <w:instrText>yy</w:instrText>
          </w:r>
          <w:r w:rsidRPr="00130F37">
            <w:rPr>
              <w:sz w:val="16"/>
              <w:szCs w:val="16"/>
            </w:rPr>
            <w:instrText xml:space="preserve">" </w:instrText>
          </w:r>
          <w:r w:rsidRPr="00130F37">
            <w:rPr>
              <w:sz w:val="16"/>
              <w:szCs w:val="16"/>
            </w:rPr>
            <w:fldChar w:fldCharType="separate"/>
          </w:r>
          <w:r w:rsidR="00242414">
            <w:rPr>
              <w:sz w:val="16"/>
              <w:szCs w:val="16"/>
            </w:rPr>
            <w:instrText>04/04/2022</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242414">
            <w:rPr>
              <w:noProof/>
              <w:sz w:val="16"/>
              <w:szCs w:val="16"/>
            </w:rPr>
            <w:t>04/04/2022</w:t>
          </w:r>
          <w:r w:rsidRPr="00130F37">
            <w:rPr>
              <w:sz w:val="16"/>
              <w:szCs w:val="16"/>
            </w:rPr>
            <w:fldChar w:fldCharType="end"/>
          </w:r>
        </w:p>
      </w:tc>
    </w:tr>
  </w:tbl>
  <w:p w14:paraId="43F86F54" w14:textId="77777777" w:rsidR="00B127F9" w:rsidRDefault="00B127F9" w:rsidP="00E5797A"/>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C83970" w14:textId="77777777" w:rsidR="00B127F9" w:rsidRPr="007B3B51" w:rsidRDefault="00B127F9" w:rsidP="00E5797A">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7"/>
      <w:gridCol w:w="1100"/>
      <w:gridCol w:w="3410"/>
      <w:gridCol w:w="1781"/>
      <w:gridCol w:w="781"/>
    </w:tblGrid>
    <w:tr w:rsidR="00B127F9" w:rsidRPr="007B3B51" w14:paraId="64015842" w14:textId="77777777" w:rsidTr="007D7ADF">
      <w:tc>
        <w:tcPr>
          <w:tcW w:w="854" w:type="pct"/>
        </w:tcPr>
        <w:p w14:paraId="2B5062FE" w14:textId="77777777" w:rsidR="00B127F9" w:rsidRPr="007B3B51" w:rsidRDefault="00B127F9" w:rsidP="00E5797A">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6</w:t>
          </w:r>
          <w:r w:rsidRPr="007B3B51">
            <w:rPr>
              <w:i/>
              <w:sz w:val="16"/>
              <w:szCs w:val="16"/>
            </w:rPr>
            <w:fldChar w:fldCharType="end"/>
          </w:r>
        </w:p>
      </w:tc>
      <w:tc>
        <w:tcPr>
          <w:tcW w:w="3688" w:type="pct"/>
          <w:gridSpan w:val="3"/>
        </w:tcPr>
        <w:p w14:paraId="45F273EE" w14:textId="59CE9A40" w:rsidR="00B127F9" w:rsidRPr="007B3B51" w:rsidRDefault="00B127F9" w:rsidP="00E5797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03149F">
            <w:rPr>
              <w:i/>
              <w:noProof/>
              <w:sz w:val="16"/>
              <w:szCs w:val="16"/>
            </w:rPr>
            <w:t>Biosecurity (Consequential Amendments and Transitional Provisions) (Extension of First Points of Entry Determinations) Instrument 2021</w:t>
          </w:r>
          <w:r w:rsidRPr="007B3B51">
            <w:rPr>
              <w:i/>
              <w:sz w:val="16"/>
              <w:szCs w:val="16"/>
            </w:rPr>
            <w:fldChar w:fldCharType="end"/>
          </w:r>
        </w:p>
      </w:tc>
      <w:tc>
        <w:tcPr>
          <w:tcW w:w="458" w:type="pct"/>
        </w:tcPr>
        <w:p w14:paraId="01563A25" w14:textId="77777777" w:rsidR="00B127F9" w:rsidRPr="007B3B51" w:rsidRDefault="00B127F9" w:rsidP="00E5797A">
          <w:pPr>
            <w:jc w:val="right"/>
            <w:rPr>
              <w:sz w:val="16"/>
              <w:szCs w:val="16"/>
            </w:rPr>
          </w:pPr>
        </w:p>
      </w:tc>
    </w:tr>
    <w:tr w:rsidR="00B127F9" w:rsidRPr="0055472E" w14:paraId="597DA6FC" w14:textId="77777777" w:rsidTr="005509BB">
      <w:tc>
        <w:tcPr>
          <w:tcW w:w="1499" w:type="pct"/>
          <w:gridSpan w:val="2"/>
        </w:tcPr>
        <w:p w14:paraId="22A3CC5F" w14:textId="677439B8" w:rsidR="00B127F9" w:rsidRPr="0055472E" w:rsidRDefault="00B127F9" w:rsidP="00E5797A">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242414">
            <w:rPr>
              <w:sz w:val="16"/>
              <w:szCs w:val="16"/>
            </w:rPr>
            <w:t>1</w:t>
          </w:r>
          <w:r w:rsidRPr="0055472E">
            <w:rPr>
              <w:sz w:val="16"/>
              <w:szCs w:val="16"/>
            </w:rPr>
            <w:fldChar w:fldCharType="end"/>
          </w:r>
        </w:p>
      </w:tc>
      <w:tc>
        <w:tcPr>
          <w:tcW w:w="1999" w:type="pct"/>
        </w:tcPr>
        <w:p w14:paraId="00E42924" w14:textId="3F931BFA" w:rsidR="00B127F9" w:rsidRPr="0055472E" w:rsidRDefault="00B127F9" w:rsidP="00E5797A">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sidR="00242414">
            <w:rPr>
              <w:sz w:val="16"/>
              <w:szCs w:val="16"/>
            </w:rPr>
            <w:t>12/03/2022</w:t>
          </w:r>
          <w:r w:rsidRPr="0055472E">
            <w:rPr>
              <w:sz w:val="16"/>
              <w:szCs w:val="16"/>
            </w:rPr>
            <w:fldChar w:fldCharType="end"/>
          </w:r>
        </w:p>
      </w:tc>
      <w:tc>
        <w:tcPr>
          <w:tcW w:w="1502" w:type="pct"/>
          <w:gridSpan w:val="2"/>
        </w:tcPr>
        <w:p w14:paraId="4C0AE846" w14:textId="43F49024" w:rsidR="00B127F9" w:rsidRPr="0055472E" w:rsidRDefault="00B127F9" w:rsidP="00E5797A">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242414">
            <w:rPr>
              <w:sz w:val="16"/>
              <w:szCs w:val="16"/>
            </w:rPr>
            <w:instrText>4 April 2022</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sidR="00242414">
            <w:rPr>
              <w:sz w:val="16"/>
              <w:szCs w:val="16"/>
            </w:rPr>
            <w:instrText>04/04/2022</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242414">
            <w:rPr>
              <w:noProof/>
              <w:sz w:val="16"/>
              <w:szCs w:val="16"/>
            </w:rPr>
            <w:t>04/04/2022</w:t>
          </w:r>
          <w:r w:rsidRPr="0055472E">
            <w:rPr>
              <w:sz w:val="16"/>
              <w:szCs w:val="16"/>
            </w:rPr>
            <w:fldChar w:fldCharType="end"/>
          </w:r>
        </w:p>
      </w:tc>
    </w:tr>
  </w:tbl>
  <w:p w14:paraId="77B7CE1A" w14:textId="77777777" w:rsidR="00B127F9" w:rsidRDefault="00B127F9" w:rsidP="00E5797A"/>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D018D8" w14:textId="77777777" w:rsidR="00B127F9" w:rsidRPr="007B3B51" w:rsidRDefault="00B127F9" w:rsidP="00E5797A">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7"/>
      <w:gridCol w:w="1100"/>
      <w:gridCol w:w="3410"/>
      <w:gridCol w:w="1781"/>
      <w:gridCol w:w="781"/>
    </w:tblGrid>
    <w:tr w:rsidR="00B127F9" w:rsidRPr="007B3B51" w14:paraId="290BB14B" w14:textId="77777777" w:rsidTr="007D7ADF">
      <w:tc>
        <w:tcPr>
          <w:tcW w:w="854" w:type="pct"/>
        </w:tcPr>
        <w:p w14:paraId="3B55EEE2" w14:textId="77777777" w:rsidR="00B127F9" w:rsidRPr="007B3B51" w:rsidRDefault="00B127F9" w:rsidP="00E5797A">
          <w:pPr>
            <w:rPr>
              <w:i/>
              <w:sz w:val="16"/>
              <w:szCs w:val="16"/>
            </w:rPr>
          </w:pPr>
        </w:p>
      </w:tc>
      <w:tc>
        <w:tcPr>
          <w:tcW w:w="3688" w:type="pct"/>
          <w:gridSpan w:val="3"/>
        </w:tcPr>
        <w:p w14:paraId="6ABA3AD3" w14:textId="3830F7AA" w:rsidR="00B127F9" w:rsidRPr="007B3B51" w:rsidRDefault="00B127F9" w:rsidP="00E5797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03149F">
            <w:rPr>
              <w:i/>
              <w:noProof/>
              <w:sz w:val="16"/>
              <w:szCs w:val="16"/>
            </w:rPr>
            <w:t>Biosecurity (Consequential Amendments and Transitional Provisions) (Extension of First Points of Entry Determinations) Instrument 2021</w:t>
          </w:r>
          <w:r w:rsidRPr="007B3B51">
            <w:rPr>
              <w:i/>
              <w:sz w:val="16"/>
              <w:szCs w:val="16"/>
            </w:rPr>
            <w:fldChar w:fldCharType="end"/>
          </w:r>
        </w:p>
      </w:tc>
      <w:tc>
        <w:tcPr>
          <w:tcW w:w="458" w:type="pct"/>
        </w:tcPr>
        <w:p w14:paraId="056FB1FC" w14:textId="77777777" w:rsidR="00B127F9" w:rsidRPr="007B3B51" w:rsidRDefault="00B127F9" w:rsidP="00E5797A">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6</w:t>
          </w:r>
          <w:r w:rsidRPr="007B3B51">
            <w:rPr>
              <w:i/>
              <w:sz w:val="16"/>
              <w:szCs w:val="16"/>
            </w:rPr>
            <w:fldChar w:fldCharType="end"/>
          </w:r>
        </w:p>
      </w:tc>
    </w:tr>
    <w:tr w:rsidR="00B127F9" w:rsidRPr="00130F37" w14:paraId="797B6F7E" w14:textId="77777777" w:rsidTr="005509BB">
      <w:tc>
        <w:tcPr>
          <w:tcW w:w="1499" w:type="pct"/>
          <w:gridSpan w:val="2"/>
        </w:tcPr>
        <w:p w14:paraId="409D4C2F" w14:textId="054DF0E3" w:rsidR="00B127F9" w:rsidRPr="00130F37" w:rsidRDefault="00B127F9" w:rsidP="00E5797A">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242414">
            <w:rPr>
              <w:sz w:val="16"/>
              <w:szCs w:val="16"/>
            </w:rPr>
            <w:t>1</w:t>
          </w:r>
          <w:r w:rsidRPr="00130F37">
            <w:rPr>
              <w:sz w:val="16"/>
              <w:szCs w:val="16"/>
            </w:rPr>
            <w:fldChar w:fldCharType="end"/>
          </w:r>
        </w:p>
      </w:tc>
      <w:tc>
        <w:tcPr>
          <w:tcW w:w="1999" w:type="pct"/>
        </w:tcPr>
        <w:p w14:paraId="6D807AEB" w14:textId="0F821EA3" w:rsidR="00B127F9" w:rsidRPr="00130F37" w:rsidRDefault="00B127F9" w:rsidP="00E5797A">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w:instrText>
          </w:r>
          <w:r>
            <w:rPr>
              <w:sz w:val="16"/>
              <w:szCs w:val="16"/>
            </w:rPr>
            <w:instrText>d</w:instrText>
          </w:r>
          <w:r w:rsidRPr="00130F37">
            <w:rPr>
              <w:sz w:val="16"/>
              <w:szCs w:val="16"/>
            </w:rPr>
            <w:instrText>/M</w:instrText>
          </w:r>
          <w:r>
            <w:rPr>
              <w:sz w:val="16"/>
              <w:szCs w:val="16"/>
            </w:rPr>
            <w:instrText>M</w:instrText>
          </w:r>
          <w:r w:rsidRPr="00130F37">
            <w:rPr>
              <w:sz w:val="16"/>
              <w:szCs w:val="16"/>
            </w:rPr>
            <w:instrText>/yy</w:instrText>
          </w:r>
          <w:r>
            <w:rPr>
              <w:sz w:val="16"/>
              <w:szCs w:val="16"/>
            </w:rPr>
            <w:instrText>yy</w:instrText>
          </w:r>
          <w:r w:rsidRPr="00130F37">
            <w:rPr>
              <w:sz w:val="16"/>
              <w:szCs w:val="16"/>
            </w:rPr>
            <w:instrText xml:space="preserve">"  </w:instrText>
          </w:r>
          <w:r w:rsidRPr="00130F37">
            <w:rPr>
              <w:sz w:val="16"/>
              <w:szCs w:val="16"/>
            </w:rPr>
            <w:fldChar w:fldCharType="separate"/>
          </w:r>
          <w:r w:rsidR="00242414">
            <w:rPr>
              <w:sz w:val="16"/>
              <w:szCs w:val="16"/>
            </w:rPr>
            <w:t>12/03/2022</w:t>
          </w:r>
          <w:r w:rsidRPr="00130F37">
            <w:rPr>
              <w:sz w:val="16"/>
              <w:szCs w:val="16"/>
            </w:rPr>
            <w:fldChar w:fldCharType="end"/>
          </w:r>
        </w:p>
      </w:tc>
      <w:tc>
        <w:tcPr>
          <w:tcW w:w="1502" w:type="pct"/>
          <w:gridSpan w:val="2"/>
        </w:tcPr>
        <w:p w14:paraId="74F86D06" w14:textId="2DDC8C82" w:rsidR="00B127F9" w:rsidRPr="00130F37" w:rsidRDefault="00B127F9" w:rsidP="00E5797A">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242414">
            <w:rPr>
              <w:sz w:val="16"/>
              <w:szCs w:val="16"/>
            </w:rPr>
            <w:instrText>4 April 2022</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w:instrText>
          </w:r>
          <w:r>
            <w:rPr>
              <w:sz w:val="16"/>
              <w:szCs w:val="16"/>
            </w:rPr>
            <w:instrText>d</w:instrText>
          </w:r>
          <w:r w:rsidRPr="00130F37">
            <w:rPr>
              <w:sz w:val="16"/>
              <w:szCs w:val="16"/>
            </w:rPr>
            <w:instrText>/M</w:instrText>
          </w:r>
          <w:r>
            <w:rPr>
              <w:sz w:val="16"/>
              <w:szCs w:val="16"/>
            </w:rPr>
            <w:instrText>M</w:instrText>
          </w:r>
          <w:r w:rsidRPr="00130F37">
            <w:rPr>
              <w:sz w:val="16"/>
              <w:szCs w:val="16"/>
            </w:rPr>
            <w:instrText>/yy</w:instrText>
          </w:r>
          <w:r>
            <w:rPr>
              <w:sz w:val="16"/>
              <w:szCs w:val="16"/>
            </w:rPr>
            <w:instrText>yy</w:instrText>
          </w:r>
          <w:r w:rsidRPr="00130F37">
            <w:rPr>
              <w:sz w:val="16"/>
              <w:szCs w:val="16"/>
            </w:rPr>
            <w:instrText xml:space="preserve">" </w:instrText>
          </w:r>
          <w:r w:rsidRPr="00130F37">
            <w:rPr>
              <w:sz w:val="16"/>
              <w:szCs w:val="16"/>
            </w:rPr>
            <w:fldChar w:fldCharType="separate"/>
          </w:r>
          <w:r w:rsidR="00242414">
            <w:rPr>
              <w:sz w:val="16"/>
              <w:szCs w:val="16"/>
            </w:rPr>
            <w:instrText>04/04/2022</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242414">
            <w:rPr>
              <w:noProof/>
              <w:sz w:val="16"/>
              <w:szCs w:val="16"/>
            </w:rPr>
            <w:t>04/04/2022</w:t>
          </w:r>
          <w:r w:rsidRPr="00130F37">
            <w:rPr>
              <w:sz w:val="16"/>
              <w:szCs w:val="16"/>
            </w:rPr>
            <w:fldChar w:fldCharType="end"/>
          </w:r>
        </w:p>
      </w:tc>
    </w:tr>
  </w:tbl>
  <w:p w14:paraId="79F82749" w14:textId="77777777" w:rsidR="00B127F9" w:rsidRDefault="00B127F9" w:rsidP="00E5797A"/>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CBC9CC" w14:textId="77777777" w:rsidR="00B127F9" w:rsidRPr="00E33C1C" w:rsidRDefault="00B127F9" w:rsidP="007164EA">
    <w:pPr>
      <w:pBdr>
        <w:top w:val="single" w:sz="6" w:space="1" w:color="auto"/>
      </w:pBdr>
      <w:spacing w:line="0" w:lineRule="atLeast"/>
      <w:rPr>
        <w:sz w:val="16"/>
        <w:szCs w:val="16"/>
      </w:rPr>
    </w:pPr>
  </w:p>
  <w:tbl>
    <w:tblPr>
      <w:tblStyle w:val="TableGrid"/>
      <w:tblW w:w="5000" w:type="pct"/>
      <w:tblLook w:val="04A0" w:firstRow="1" w:lastRow="0" w:firstColumn="1" w:lastColumn="0" w:noHBand="0" w:noVBand="1"/>
    </w:tblPr>
    <w:tblGrid>
      <w:gridCol w:w="1384"/>
      <w:gridCol w:w="6379"/>
      <w:gridCol w:w="709"/>
    </w:tblGrid>
    <w:tr w:rsidR="00B127F9" w14:paraId="7568E6F5" w14:textId="77777777" w:rsidTr="007D7ADF">
      <w:tc>
        <w:tcPr>
          <w:tcW w:w="817" w:type="pct"/>
          <w:tcBorders>
            <w:top w:val="nil"/>
            <w:left w:val="nil"/>
            <w:bottom w:val="nil"/>
            <w:right w:val="nil"/>
          </w:tcBorders>
        </w:tcPr>
        <w:p w14:paraId="59095FD3" w14:textId="77777777" w:rsidR="00B127F9" w:rsidRDefault="00B127F9" w:rsidP="007164EA">
          <w:pPr>
            <w:spacing w:line="0" w:lineRule="atLeast"/>
            <w:rPr>
              <w:sz w:val="18"/>
            </w:rPr>
          </w:pPr>
        </w:p>
      </w:tc>
      <w:tc>
        <w:tcPr>
          <w:tcW w:w="3765" w:type="pct"/>
          <w:tcBorders>
            <w:top w:val="nil"/>
            <w:left w:val="nil"/>
            <w:bottom w:val="nil"/>
            <w:right w:val="nil"/>
          </w:tcBorders>
        </w:tcPr>
        <w:p w14:paraId="57AE1989" w14:textId="0A70FC2E" w:rsidR="00B127F9" w:rsidRDefault="00B127F9" w:rsidP="007164EA">
          <w:pPr>
            <w:spacing w:line="0" w:lineRule="atLeast"/>
            <w:jc w:val="center"/>
            <w:rPr>
              <w:sz w:val="18"/>
            </w:rPr>
          </w:pPr>
          <w:r w:rsidRPr="007A1328">
            <w:rPr>
              <w:i/>
              <w:sz w:val="18"/>
            </w:rPr>
            <w:fldChar w:fldCharType="begin"/>
          </w:r>
          <w:r>
            <w:rPr>
              <w:i/>
              <w:sz w:val="18"/>
            </w:rPr>
            <w:instrText xml:space="preserve"> DOCPROPERTY ShortT </w:instrText>
          </w:r>
          <w:r w:rsidRPr="007A1328">
            <w:rPr>
              <w:i/>
              <w:sz w:val="18"/>
            </w:rPr>
            <w:fldChar w:fldCharType="separate"/>
          </w:r>
          <w:r w:rsidR="00242414">
            <w:rPr>
              <w:i/>
              <w:sz w:val="18"/>
            </w:rPr>
            <w:t>Biosecurity (Consequential Amendments and Transitional Provisions) (Extension of First Points of Entry Determinations) Instrument 2021</w:t>
          </w:r>
          <w:r w:rsidRPr="007A1328">
            <w:rPr>
              <w:i/>
              <w:sz w:val="18"/>
            </w:rPr>
            <w:fldChar w:fldCharType="end"/>
          </w:r>
        </w:p>
      </w:tc>
      <w:tc>
        <w:tcPr>
          <w:tcW w:w="418" w:type="pct"/>
          <w:tcBorders>
            <w:top w:val="nil"/>
            <w:left w:val="nil"/>
            <w:bottom w:val="nil"/>
            <w:right w:val="nil"/>
          </w:tcBorders>
        </w:tcPr>
        <w:p w14:paraId="4D168E96" w14:textId="77777777" w:rsidR="00B127F9" w:rsidRDefault="00B127F9" w:rsidP="007164EA">
          <w:pPr>
            <w:spacing w:line="0" w:lineRule="atLeast"/>
            <w:jc w:val="right"/>
            <w:rPr>
              <w:sz w:val="18"/>
            </w:rPr>
          </w:pPr>
          <w:r w:rsidRPr="00ED79B6">
            <w:rPr>
              <w:i/>
              <w:sz w:val="18"/>
            </w:rPr>
            <w:fldChar w:fldCharType="begin"/>
          </w:r>
          <w:r w:rsidRPr="00ED79B6">
            <w:rPr>
              <w:i/>
              <w:sz w:val="18"/>
            </w:rPr>
            <w:instrText xml:space="preserve"> PAGE </w:instrText>
          </w:r>
          <w:r w:rsidRPr="00ED79B6">
            <w:rPr>
              <w:i/>
              <w:sz w:val="18"/>
            </w:rPr>
            <w:fldChar w:fldCharType="separate"/>
          </w:r>
          <w:r>
            <w:rPr>
              <w:i/>
              <w:sz w:val="18"/>
            </w:rPr>
            <w:t>1</w:t>
          </w:r>
          <w:r w:rsidRPr="00ED79B6">
            <w:rPr>
              <w:i/>
              <w:sz w:val="18"/>
            </w:rPr>
            <w:fldChar w:fldCharType="end"/>
          </w:r>
        </w:p>
      </w:tc>
    </w:tr>
  </w:tbl>
  <w:p w14:paraId="5471365F" w14:textId="77777777" w:rsidR="00B127F9" w:rsidRPr="00ED79B6" w:rsidRDefault="00B127F9" w:rsidP="007164EA">
    <w:pPr>
      <w:rPr>
        <w:i/>
        <w:sz w:val="18"/>
      </w:rPr>
    </w:pPr>
  </w:p>
  <w:p w14:paraId="163FAD9C" w14:textId="77777777" w:rsidR="00B127F9" w:rsidRPr="00F720B9" w:rsidRDefault="00B127F9" w:rsidP="00F720B9">
    <w:pPr>
      <w:pStyle w:val="Footer"/>
      <w:rPr>
        <w:i/>
        <w:sz w:val="18"/>
      </w:rPr>
    </w:pPr>
    <w:r w:rsidRPr="00F720B9">
      <w:rPr>
        <w:i/>
        <w:sz w:val="18"/>
      </w:rPr>
      <w:t>OPC65225 - A</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36F110" w14:textId="77777777" w:rsidR="00B127F9" w:rsidRPr="007B3B51" w:rsidRDefault="00B127F9" w:rsidP="00E5797A">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7"/>
      <w:gridCol w:w="1100"/>
      <w:gridCol w:w="3410"/>
      <w:gridCol w:w="1781"/>
      <w:gridCol w:w="781"/>
    </w:tblGrid>
    <w:tr w:rsidR="00B127F9" w:rsidRPr="007B3B51" w14:paraId="29D207D2" w14:textId="77777777" w:rsidTr="007D7ADF">
      <w:tc>
        <w:tcPr>
          <w:tcW w:w="854" w:type="pct"/>
        </w:tcPr>
        <w:p w14:paraId="3BCAAB02" w14:textId="77777777" w:rsidR="00B127F9" w:rsidRPr="007B3B51" w:rsidRDefault="00B127F9" w:rsidP="00E5797A">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6</w:t>
          </w:r>
          <w:r w:rsidRPr="007B3B51">
            <w:rPr>
              <w:i/>
              <w:sz w:val="16"/>
              <w:szCs w:val="16"/>
            </w:rPr>
            <w:fldChar w:fldCharType="end"/>
          </w:r>
        </w:p>
      </w:tc>
      <w:tc>
        <w:tcPr>
          <w:tcW w:w="3688" w:type="pct"/>
          <w:gridSpan w:val="3"/>
        </w:tcPr>
        <w:p w14:paraId="690F4E68" w14:textId="59A52A98" w:rsidR="00B127F9" w:rsidRPr="007B3B51" w:rsidRDefault="00B127F9" w:rsidP="00E5797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03149F">
            <w:rPr>
              <w:i/>
              <w:noProof/>
              <w:sz w:val="16"/>
              <w:szCs w:val="16"/>
            </w:rPr>
            <w:t>Biosecurity (Consequential Amendments and Transitional Provisions) (Extension of First Points of Entry Determinations) Instrument 2021</w:t>
          </w:r>
          <w:r w:rsidRPr="007B3B51">
            <w:rPr>
              <w:i/>
              <w:sz w:val="16"/>
              <w:szCs w:val="16"/>
            </w:rPr>
            <w:fldChar w:fldCharType="end"/>
          </w:r>
        </w:p>
      </w:tc>
      <w:tc>
        <w:tcPr>
          <w:tcW w:w="458" w:type="pct"/>
        </w:tcPr>
        <w:p w14:paraId="0B3FCE17" w14:textId="77777777" w:rsidR="00B127F9" w:rsidRPr="007B3B51" w:rsidRDefault="00B127F9" w:rsidP="00E5797A">
          <w:pPr>
            <w:jc w:val="right"/>
            <w:rPr>
              <w:sz w:val="16"/>
              <w:szCs w:val="16"/>
            </w:rPr>
          </w:pPr>
        </w:p>
      </w:tc>
    </w:tr>
    <w:tr w:rsidR="00B127F9" w:rsidRPr="0055472E" w14:paraId="42BF1581" w14:textId="77777777" w:rsidTr="005509BB">
      <w:tc>
        <w:tcPr>
          <w:tcW w:w="1499" w:type="pct"/>
          <w:gridSpan w:val="2"/>
        </w:tcPr>
        <w:p w14:paraId="7982D75B" w14:textId="13A388B0" w:rsidR="00B127F9" w:rsidRPr="0055472E" w:rsidRDefault="00B127F9" w:rsidP="00E5797A">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242414">
            <w:rPr>
              <w:sz w:val="16"/>
              <w:szCs w:val="16"/>
            </w:rPr>
            <w:t>1</w:t>
          </w:r>
          <w:r w:rsidRPr="0055472E">
            <w:rPr>
              <w:sz w:val="16"/>
              <w:szCs w:val="16"/>
            </w:rPr>
            <w:fldChar w:fldCharType="end"/>
          </w:r>
        </w:p>
      </w:tc>
      <w:tc>
        <w:tcPr>
          <w:tcW w:w="1999" w:type="pct"/>
        </w:tcPr>
        <w:p w14:paraId="2B8CB69F" w14:textId="0DE9EB0B" w:rsidR="00B127F9" w:rsidRPr="0055472E" w:rsidRDefault="00B127F9" w:rsidP="00E5797A">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sidR="00242414">
            <w:rPr>
              <w:sz w:val="16"/>
              <w:szCs w:val="16"/>
            </w:rPr>
            <w:t>12/03/2022</w:t>
          </w:r>
          <w:r w:rsidRPr="0055472E">
            <w:rPr>
              <w:sz w:val="16"/>
              <w:szCs w:val="16"/>
            </w:rPr>
            <w:fldChar w:fldCharType="end"/>
          </w:r>
        </w:p>
      </w:tc>
      <w:tc>
        <w:tcPr>
          <w:tcW w:w="1502" w:type="pct"/>
          <w:gridSpan w:val="2"/>
        </w:tcPr>
        <w:p w14:paraId="5046AF47" w14:textId="7C4632A1" w:rsidR="00B127F9" w:rsidRPr="0055472E" w:rsidRDefault="00B127F9" w:rsidP="00E5797A">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242414">
            <w:rPr>
              <w:sz w:val="16"/>
              <w:szCs w:val="16"/>
            </w:rPr>
            <w:instrText>4 April 2022</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sidR="00242414">
            <w:rPr>
              <w:sz w:val="16"/>
              <w:szCs w:val="16"/>
            </w:rPr>
            <w:instrText>04/04/2022</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242414">
            <w:rPr>
              <w:noProof/>
              <w:sz w:val="16"/>
              <w:szCs w:val="16"/>
            </w:rPr>
            <w:t>04/04/2022</w:t>
          </w:r>
          <w:r w:rsidRPr="0055472E">
            <w:rPr>
              <w:sz w:val="16"/>
              <w:szCs w:val="16"/>
            </w:rPr>
            <w:fldChar w:fldCharType="end"/>
          </w:r>
        </w:p>
      </w:tc>
    </w:tr>
  </w:tbl>
  <w:p w14:paraId="0CCD7BF3" w14:textId="77777777" w:rsidR="00B127F9" w:rsidRDefault="00B127F9" w:rsidP="00E5797A"/>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FE14A5" w14:textId="77777777" w:rsidR="00B127F9" w:rsidRPr="007B3B51" w:rsidRDefault="00B127F9" w:rsidP="00E5797A">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7"/>
      <w:gridCol w:w="1100"/>
      <w:gridCol w:w="3410"/>
      <w:gridCol w:w="1781"/>
      <w:gridCol w:w="781"/>
    </w:tblGrid>
    <w:tr w:rsidR="00B127F9" w:rsidRPr="007B3B51" w14:paraId="00C26567" w14:textId="77777777" w:rsidTr="007D7ADF">
      <w:tc>
        <w:tcPr>
          <w:tcW w:w="854" w:type="pct"/>
        </w:tcPr>
        <w:p w14:paraId="156AA98D" w14:textId="77777777" w:rsidR="00B127F9" w:rsidRPr="007B3B51" w:rsidRDefault="00B127F9" w:rsidP="00E5797A">
          <w:pPr>
            <w:rPr>
              <w:i/>
              <w:sz w:val="16"/>
              <w:szCs w:val="16"/>
            </w:rPr>
          </w:pPr>
        </w:p>
      </w:tc>
      <w:tc>
        <w:tcPr>
          <w:tcW w:w="3688" w:type="pct"/>
          <w:gridSpan w:val="3"/>
        </w:tcPr>
        <w:p w14:paraId="37F7551F" w14:textId="6CEF2194" w:rsidR="00B127F9" w:rsidRPr="007B3B51" w:rsidRDefault="00B127F9" w:rsidP="00E5797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03149F">
            <w:rPr>
              <w:i/>
              <w:noProof/>
              <w:sz w:val="16"/>
              <w:szCs w:val="16"/>
            </w:rPr>
            <w:t>Biosecurity (Consequential Amendments and Transitional Provisions) (Extension of First Points of Entry Determinations) Instrument 2021</w:t>
          </w:r>
          <w:r w:rsidRPr="007B3B51">
            <w:rPr>
              <w:i/>
              <w:sz w:val="16"/>
              <w:szCs w:val="16"/>
            </w:rPr>
            <w:fldChar w:fldCharType="end"/>
          </w:r>
        </w:p>
      </w:tc>
      <w:tc>
        <w:tcPr>
          <w:tcW w:w="458" w:type="pct"/>
        </w:tcPr>
        <w:p w14:paraId="26896A5E" w14:textId="77777777" w:rsidR="00B127F9" w:rsidRPr="007B3B51" w:rsidRDefault="00B127F9" w:rsidP="00E5797A">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6</w:t>
          </w:r>
          <w:r w:rsidRPr="007B3B51">
            <w:rPr>
              <w:i/>
              <w:sz w:val="16"/>
              <w:szCs w:val="16"/>
            </w:rPr>
            <w:fldChar w:fldCharType="end"/>
          </w:r>
        </w:p>
      </w:tc>
    </w:tr>
    <w:tr w:rsidR="00B127F9" w:rsidRPr="00130F37" w14:paraId="193A9F79" w14:textId="77777777" w:rsidTr="005509BB">
      <w:tc>
        <w:tcPr>
          <w:tcW w:w="1499" w:type="pct"/>
          <w:gridSpan w:val="2"/>
        </w:tcPr>
        <w:p w14:paraId="3CB8DE4F" w14:textId="5E377995" w:rsidR="00B127F9" w:rsidRPr="00130F37" w:rsidRDefault="00B127F9" w:rsidP="00E5797A">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242414">
            <w:rPr>
              <w:sz w:val="16"/>
              <w:szCs w:val="16"/>
            </w:rPr>
            <w:t>1</w:t>
          </w:r>
          <w:r w:rsidRPr="00130F37">
            <w:rPr>
              <w:sz w:val="16"/>
              <w:szCs w:val="16"/>
            </w:rPr>
            <w:fldChar w:fldCharType="end"/>
          </w:r>
        </w:p>
      </w:tc>
      <w:tc>
        <w:tcPr>
          <w:tcW w:w="1999" w:type="pct"/>
        </w:tcPr>
        <w:p w14:paraId="1B3557E4" w14:textId="734C0C15" w:rsidR="00B127F9" w:rsidRPr="00130F37" w:rsidRDefault="00B127F9" w:rsidP="00E5797A">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w:instrText>
          </w:r>
          <w:r>
            <w:rPr>
              <w:sz w:val="16"/>
              <w:szCs w:val="16"/>
            </w:rPr>
            <w:instrText>d</w:instrText>
          </w:r>
          <w:r w:rsidRPr="00130F37">
            <w:rPr>
              <w:sz w:val="16"/>
              <w:szCs w:val="16"/>
            </w:rPr>
            <w:instrText>/M</w:instrText>
          </w:r>
          <w:r>
            <w:rPr>
              <w:sz w:val="16"/>
              <w:szCs w:val="16"/>
            </w:rPr>
            <w:instrText>M</w:instrText>
          </w:r>
          <w:r w:rsidRPr="00130F37">
            <w:rPr>
              <w:sz w:val="16"/>
              <w:szCs w:val="16"/>
            </w:rPr>
            <w:instrText>/yy</w:instrText>
          </w:r>
          <w:r>
            <w:rPr>
              <w:sz w:val="16"/>
              <w:szCs w:val="16"/>
            </w:rPr>
            <w:instrText>yy</w:instrText>
          </w:r>
          <w:r w:rsidRPr="00130F37">
            <w:rPr>
              <w:sz w:val="16"/>
              <w:szCs w:val="16"/>
            </w:rPr>
            <w:instrText xml:space="preserve">"  </w:instrText>
          </w:r>
          <w:r w:rsidRPr="00130F37">
            <w:rPr>
              <w:sz w:val="16"/>
              <w:szCs w:val="16"/>
            </w:rPr>
            <w:fldChar w:fldCharType="separate"/>
          </w:r>
          <w:r w:rsidR="00242414">
            <w:rPr>
              <w:sz w:val="16"/>
              <w:szCs w:val="16"/>
            </w:rPr>
            <w:t>12/03/2022</w:t>
          </w:r>
          <w:r w:rsidRPr="00130F37">
            <w:rPr>
              <w:sz w:val="16"/>
              <w:szCs w:val="16"/>
            </w:rPr>
            <w:fldChar w:fldCharType="end"/>
          </w:r>
        </w:p>
      </w:tc>
      <w:tc>
        <w:tcPr>
          <w:tcW w:w="1502" w:type="pct"/>
          <w:gridSpan w:val="2"/>
        </w:tcPr>
        <w:p w14:paraId="687986F0" w14:textId="79DAC251" w:rsidR="00B127F9" w:rsidRPr="00130F37" w:rsidRDefault="00B127F9" w:rsidP="00E5797A">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242414">
            <w:rPr>
              <w:sz w:val="16"/>
              <w:szCs w:val="16"/>
            </w:rPr>
            <w:instrText>4 April 2022</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w:instrText>
          </w:r>
          <w:r>
            <w:rPr>
              <w:sz w:val="16"/>
              <w:szCs w:val="16"/>
            </w:rPr>
            <w:instrText>d</w:instrText>
          </w:r>
          <w:r w:rsidRPr="00130F37">
            <w:rPr>
              <w:sz w:val="16"/>
              <w:szCs w:val="16"/>
            </w:rPr>
            <w:instrText>/M</w:instrText>
          </w:r>
          <w:r>
            <w:rPr>
              <w:sz w:val="16"/>
              <w:szCs w:val="16"/>
            </w:rPr>
            <w:instrText>M</w:instrText>
          </w:r>
          <w:r w:rsidRPr="00130F37">
            <w:rPr>
              <w:sz w:val="16"/>
              <w:szCs w:val="16"/>
            </w:rPr>
            <w:instrText>/yy</w:instrText>
          </w:r>
          <w:r>
            <w:rPr>
              <w:sz w:val="16"/>
              <w:szCs w:val="16"/>
            </w:rPr>
            <w:instrText>yy</w:instrText>
          </w:r>
          <w:r w:rsidRPr="00130F37">
            <w:rPr>
              <w:sz w:val="16"/>
              <w:szCs w:val="16"/>
            </w:rPr>
            <w:instrText xml:space="preserve">" </w:instrText>
          </w:r>
          <w:r w:rsidRPr="00130F37">
            <w:rPr>
              <w:sz w:val="16"/>
              <w:szCs w:val="16"/>
            </w:rPr>
            <w:fldChar w:fldCharType="separate"/>
          </w:r>
          <w:r w:rsidR="00242414">
            <w:rPr>
              <w:sz w:val="16"/>
              <w:szCs w:val="16"/>
            </w:rPr>
            <w:instrText>04/04/2022</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242414">
            <w:rPr>
              <w:noProof/>
              <w:sz w:val="16"/>
              <w:szCs w:val="16"/>
            </w:rPr>
            <w:t>04/04/2022</w:t>
          </w:r>
          <w:r w:rsidRPr="00130F37">
            <w:rPr>
              <w:sz w:val="16"/>
              <w:szCs w:val="16"/>
            </w:rPr>
            <w:fldChar w:fldCharType="end"/>
          </w:r>
        </w:p>
      </w:tc>
    </w:tr>
  </w:tbl>
  <w:p w14:paraId="2267D6B0" w14:textId="77777777" w:rsidR="00B127F9" w:rsidRDefault="00B127F9" w:rsidP="00E5797A"/>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C73FA4" w14:textId="77777777" w:rsidR="00B127F9" w:rsidRDefault="00B127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3DF09DC" w14:textId="77777777" w:rsidR="00B127F9" w:rsidRDefault="00B127F9" w:rsidP="00715914">
      <w:pPr>
        <w:spacing w:line="240" w:lineRule="auto"/>
      </w:pPr>
      <w:r>
        <w:separator/>
      </w:r>
    </w:p>
  </w:footnote>
  <w:footnote w:type="continuationSeparator" w:id="0">
    <w:p w14:paraId="16D697A1" w14:textId="77777777" w:rsidR="00B127F9" w:rsidRDefault="00B127F9" w:rsidP="0071591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2CC590" w14:textId="77777777" w:rsidR="00B127F9" w:rsidRDefault="00B127F9" w:rsidP="00B127F9">
    <w:pPr>
      <w:pStyle w:val="Header"/>
      <w:pBdr>
        <w:bottom w:val="single" w:sz="6" w:space="1" w:color="auto"/>
      </w:pBdr>
    </w:pPr>
  </w:p>
  <w:p w14:paraId="69A40E36" w14:textId="77777777" w:rsidR="00B127F9" w:rsidRDefault="00B127F9" w:rsidP="00B127F9">
    <w:pPr>
      <w:pStyle w:val="Header"/>
      <w:pBdr>
        <w:bottom w:val="single" w:sz="6" w:space="1" w:color="auto"/>
      </w:pBdr>
    </w:pPr>
  </w:p>
  <w:p w14:paraId="55C212D8" w14:textId="77777777" w:rsidR="00B127F9" w:rsidRPr="001E77D2" w:rsidRDefault="00B127F9" w:rsidP="00B127F9">
    <w:pPr>
      <w:pStyle w:val="Header"/>
      <w:pBdr>
        <w:bottom w:val="single" w:sz="6"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C7A81E" w14:textId="77777777" w:rsidR="00B127F9" w:rsidRDefault="00B127F9" w:rsidP="00B127F9">
    <w:pPr>
      <w:pStyle w:val="Header"/>
      <w:pBdr>
        <w:bottom w:val="single" w:sz="4" w:space="1" w:color="auto"/>
      </w:pBdr>
    </w:pPr>
  </w:p>
  <w:p w14:paraId="2F8967B5" w14:textId="77777777" w:rsidR="00B127F9" w:rsidRDefault="00B127F9" w:rsidP="00B127F9">
    <w:pPr>
      <w:pStyle w:val="Header"/>
      <w:pBdr>
        <w:bottom w:val="single" w:sz="4" w:space="1" w:color="auto"/>
      </w:pBdr>
    </w:pPr>
  </w:p>
  <w:p w14:paraId="455C584E" w14:textId="77777777" w:rsidR="00B127F9" w:rsidRPr="001E77D2" w:rsidRDefault="00B127F9" w:rsidP="00B127F9">
    <w:pPr>
      <w:pStyle w:val="Header"/>
      <w:pBdr>
        <w:bottom w:val="single" w:sz="4"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B23E31" w14:textId="77777777" w:rsidR="00B127F9" w:rsidRPr="005F1388" w:rsidRDefault="00B127F9" w:rsidP="00B127F9">
    <w:pPr>
      <w:pStyle w:val="Header"/>
      <w:tabs>
        <w:tab w:val="clear" w:pos="4150"/>
        <w:tab w:val="clear" w:pos="8307"/>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AA7ED5" w14:textId="77777777" w:rsidR="00B127F9" w:rsidRPr="00ED79B6" w:rsidRDefault="00B127F9" w:rsidP="00F67BCA">
    <w:pPr>
      <w:pBdr>
        <w:bottom w:val="single" w:sz="6" w:space="1" w:color="auto"/>
      </w:pBdr>
      <w:spacing w:before="1000" w:line="240"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AAE9D6" w14:textId="77777777" w:rsidR="00B127F9" w:rsidRPr="00ED79B6" w:rsidRDefault="00B127F9" w:rsidP="00F67BCA">
    <w:pPr>
      <w:pBdr>
        <w:bottom w:val="single" w:sz="6" w:space="1" w:color="auto"/>
      </w:pBdr>
      <w:spacing w:before="1000" w:line="240"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60E00B" w14:textId="77777777" w:rsidR="00B127F9" w:rsidRPr="00ED79B6" w:rsidRDefault="00B127F9" w:rsidP="00715914">
    <w:pPr>
      <w:pStyle w:val="Header"/>
      <w:tabs>
        <w:tab w:val="clear" w:pos="4150"/>
        <w:tab w:val="clear" w:pos="8307"/>
      </w:tabs>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FEDE52" w14:textId="35A65DCF" w:rsidR="00B127F9" w:rsidRDefault="00B127F9" w:rsidP="002F21B1">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14:paraId="7BA3F8C1" w14:textId="552764C5" w:rsidR="00B127F9" w:rsidRDefault="00B127F9" w:rsidP="002F21B1">
    <w:pPr>
      <w:rPr>
        <w:sz w:val="20"/>
      </w:rPr>
    </w:pPr>
    <w:r w:rsidRPr="007A1328">
      <w:rPr>
        <w:b/>
        <w:sz w:val="20"/>
      </w:rPr>
      <w:fldChar w:fldCharType="begin"/>
    </w:r>
    <w:r w:rsidRPr="007A1328">
      <w:rPr>
        <w:b/>
        <w:sz w:val="20"/>
      </w:rPr>
      <w:instrText xml:space="preserve"> STYLEREF CharPartNo </w:instrTex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end"/>
    </w:r>
  </w:p>
  <w:p w14:paraId="5C8B05D0" w14:textId="55640331" w:rsidR="00B127F9" w:rsidRPr="007A1328" w:rsidRDefault="00B127F9" w:rsidP="002F21B1">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14:paraId="5C6AE696" w14:textId="77777777" w:rsidR="00B127F9" w:rsidRPr="007A1328" w:rsidRDefault="00B127F9" w:rsidP="002F21B1">
    <w:pPr>
      <w:rPr>
        <w:b/>
        <w:sz w:val="24"/>
      </w:rPr>
    </w:pPr>
  </w:p>
  <w:p w14:paraId="0C1CE329" w14:textId="13725FBB" w:rsidR="00B127F9" w:rsidRPr="007A1328" w:rsidRDefault="00B127F9" w:rsidP="007164EA">
    <w:pPr>
      <w:pBdr>
        <w:bottom w:val="single" w:sz="6" w:space="1" w:color="auto"/>
      </w:pBdr>
      <w:spacing w:after="120"/>
      <w:rPr>
        <w:sz w:val="24"/>
      </w:rPr>
    </w:pPr>
    <w:r>
      <w:rPr>
        <w:sz w:val="24"/>
      </w:rPr>
      <w:fldChar w:fldCharType="begin"/>
    </w:r>
    <w:r>
      <w:rPr>
        <w:sz w:val="24"/>
      </w:rPr>
      <w:instrText xml:space="preserve"> DOCPROPERTY  Header </w:instrText>
    </w:r>
    <w:r>
      <w:rPr>
        <w:sz w:val="24"/>
      </w:rPr>
      <w:fldChar w:fldCharType="separate"/>
    </w:r>
    <w:r w:rsidR="00242414">
      <w:rPr>
        <w:sz w:val="24"/>
      </w:rPr>
      <w:t>Section</w:t>
    </w:r>
    <w:r>
      <w:rPr>
        <w:sz w:val="24"/>
      </w:rPr>
      <w:fldChar w:fldCharType="end"/>
    </w:r>
    <w:r>
      <w:rPr>
        <w:sz w:val="24"/>
      </w:rPr>
      <w:t xml:space="preserve"> </w:t>
    </w:r>
    <w:r w:rsidRPr="007A1328">
      <w:rPr>
        <w:sz w:val="24"/>
      </w:rPr>
      <w:fldChar w:fldCharType="begin"/>
    </w:r>
    <w:r w:rsidRPr="007A1328">
      <w:rPr>
        <w:sz w:val="24"/>
      </w:rPr>
      <w:instrText xml:space="preserve"> STYLEREF CharSectno </w:instrText>
    </w:r>
    <w:r w:rsidRPr="007A1328">
      <w:rPr>
        <w:sz w:val="24"/>
      </w:rPr>
      <w:fldChar w:fldCharType="separate"/>
    </w:r>
    <w:r w:rsidR="0003149F">
      <w:rPr>
        <w:noProof/>
        <w:sz w:val="24"/>
      </w:rPr>
      <w:t>1</w:t>
    </w:r>
    <w:r w:rsidRPr="007A1328">
      <w:rPr>
        <w:sz w:val="24"/>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0C8F68" w14:textId="66B6ADF1" w:rsidR="00B127F9" w:rsidRPr="007A1328" w:rsidRDefault="00B127F9" w:rsidP="002F21B1">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14:paraId="4FE6817D" w14:textId="1AC602B8" w:rsidR="00B127F9" w:rsidRPr="007A1328" w:rsidRDefault="00B127F9" w:rsidP="002F21B1">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end"/>
    </w:r>
  </w:p>
  <w:p w14:paraId="59028A3A" w14:textId="6CDED54F" w:rsidR="00B127F9" w:rsidRPr="007A1328" w:rsidRDefault="00B127F9" w:rsidP="002F21B1">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14:paraId="517DA989" w14:textId="77777777" w:rsidR="00B127F9" w:rsidRPr="007A1328" w:rsidRDefault="00B127F9" w:rsidP="002F21B1">
    <w:pPr>
      <w:jc w:val="right"/>
      <w:rPr>
        <w:b/>
        <w:sz w:val="24"/>
      </w:rPr>
    </w:pPr>
  </w:p>
  <w:p w14:paraId="5CDDDE22" w14:textId="0BF5ED41" w:rsidR="00B127F9" w:rsidRPr="007A1328" w:rsidRDefault="00B127F9" w:rsidP="007164EA">
    <w:pPr>
      <w:pBdr>
        <w:bottom w:val="single" w:sz="6" w:space="1" w:color="auto"/>
      </w:pBdr>
      <w:spacing w:after="120"/>
      <w:jc w:val="right"/>
      <w:rPr>
        <w:sz w:val="24"/>
      </w:rPr>
    </w:pPr>
    <w:r>
      <w:rPr>
        <w:sz w:val="24"/>
      </w:rPr>
      <w:fldChar w:fldCharType="begin"/>
    </w:r>
    <w:r>
      <w:rPr>
        <w:sz w:val="24"/>
      </w:rPr>
      <w:instrText xml:space="preserve"> DOCPROPERTY  Header </w:instrText>
    </w:r>
    <w:r>
      <w:rPr>
        <w:sz w:val="24"/>
      </w:rPr>
      <w:fldChar w:fldCharType="separate"/>
    </w:r>
    <w:r w:rsidR="00242414">
      <w:rPr>
        <w:sz w:val="24"/>
      </w:rPr>
      <w:t>Section</w:t>
    </w:r>
    <w:r>
      <w:rPr>
        <w:sz w:val="24"/>
      </w:rPr>
      <w:fldChar w:fldCharType="end"/>
    </w:r>
    <w:r w:rsidRPr="007A1328">
      <w:rPr>
        <w:sz w:val="24"/>
      </w:rPr>
      <w:t xml:space="preserve"> </w:t>
    </w:r>
    <w:r w:rsidRPr="007A1328">
      <w:rPr>
        <w:sz w:val="24"/>
      </w:rPr>
      <w:fldChar w:fldCharType="begin"/>
    </w:r>
    <w:r w:rsidRPr="007A1328">
      <w:rPr>
        <w:sz w:val="24"/>
      </w:rPr>
      <w:instrText xml:space="preserve"> STYLEREF CharSectno </w:instrText>
    </w:r>
    <w:r w:rsidRPr="007A1328">
      <w:rPr>
        <w:sz w:val="24"/>
      </w:rPr>
      <w:fldChar w:fldCharType="separate"/>
    </w:r>
    <w:r w:rsidR="0003149F">
      <w:rPr>
        <w:noProof/>
        <w:sz w:val="24"/>
      </w:rPr>
      <w:t>1</w:t>
    </w:r>
    <w:r w:rsidRPr="007A1328">
      <w:rPr>
        <w:sz w:val="24"/>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C246CF" w14:textId="77777777" w:rsidR="00B127F9" w:rsidRPr="007A1328" w:rsidRDefault="00B127F9" w:rsidP="002F21B1"/>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252DD4" w14:textId="77777777" w:rsidR="00B127F9" w:rsidRPr="00C4473E" w:rsidRDefault="00B127F9" w:rsidP="00E5797A">
    <w:pPr>
      <w:rPr>
        <w:sz w:val="26"/>
        <w:szCs w:val="26"/>
      </w:rPr>
    </w:pPr>
  </w:p>
  <w:p w14:paraId="7F5C1F90" w14:textId="77777777" w:rsidR="00B127F9" w:rsidRPr="00965EE7" w:rsidRDefault="00B127F9" w:rsidP="00E5797A">
    <w:pPr>
      <w:rPr>
        <w:b/>
        <w:sz w:val="20"/>
      </w:rPr>
    </w:pPr>
    <w:r w:rsidRPr="00965EE7">
      <w:rPr>
        <w:b/>
        <w:sz w:val="20"/>
      </w:rPr>
      <w:t>Endnotes</w:t>
    </w:r>
  </w:p>
  <w:p w14:paraId="0C33D9C4" w14:textId="77777777" w:rsidR="00B127F9" w:rsidRPr="007A1328" w:rsidRDefault="00B127F9" w:rsidP="00E5797A">
    <w:pPr>
      <w:rPr>
        <w:sz w:val="20"/>
      </w:rPr>
    </w:pPr>
  </w:p>
  <w:p w14:paraId="3C35F0D2" w14:textId="77777777" w:rsidR="00B127F9" w:rsidRPr="007A1328" w:rsidRDefault="00B127F9" w:rsidP="00E5797A">
    <w:pPr>
      <w:rPr>
        <w:b/>
        <w:sz w:val="24"/>
      </w:rPr>
    </w:pPr>
  </w:p>
  <w:p w14:paraId="7C64801A" w14:textId="3D312CED" w:rsidR="00B127F9" w:rsidRDefault="00B127F9" w:rsidP="00E5797A">
    <w:pPr>
      <w:pBdr>
        <w:bottom w:val="single" w:sz="4" w:space="1" w:color="auto"/>
      </w:pBdr>
      <w:rPr>
        <w:szCs w:val="22"/>
      </w:rPr>
    </w:pPr>
    <w:r w:rsidRPr="00C4473E">
      <w:rPr>
        <w:szCs w:val="22"/>
      </w:rPr>
      <w:fldChar w:fldCharType="begin"/>
    </w:r>
    <w:r w:rsidRPr="00C4473E">
      <w:rPr>
        <w:szCs w:val="22"/>
      </w:rPr>
      <w:instrText xml:space="preserve"> STYLEREF  "ENotesHeading 2" </w:instrText>
    </w:r>
    <w:r w:rsidRPr="00C4473E">
      <w:rPr>
        <w:szCs w:val="22"/>
      </w:rPr>
      <w:fldChar w:fldCharType="separate"/>
    </w:r>
    <w:r w:rsidR="0003149F">
      <w:rPr>
        <w:noProof/>
        <w:szCs w:val="22"/>
      </w:rPr>
      <w:t>Endnote 1—About the endnotes</w:t>
    </w:r>
    <w:r w:rsidRPr="00C4473E">
      <w:rPr>
        <w:szCs w:val="22"/>
      </w:rPr>
      <w:fldChar w:fldCharType="end"/>
    </w:r>
  </w:p>
  <w:p w14:paraId="36936127" w14:textId="77777777" w:rsidR="00B127F9" w:rsidRPr="000B5E62" w:rsidRDefault="00B127F9" w:rsidP="00E5797A">
    <w:pPr>
      <w:rPr>
        <w:sz w:val="24"/>
        <w:szCs w:val="2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F6F8A4" w14:textId="77777777" w:rsidR="00B127F9" w:rsidRPr="00C4473E" w:rsidRDefault="00B127F9" w:rsidP="00E5797A">
    <w:pPr>
      <w:jc w:val="right"/>
      <w:rPr>
        <w:sz w:val="26"/>
        <w:szCs w:val="26"/>
      </w:rPr>
    </w:pPr>
  </w:p>
  <w:p w14:paraId="46AD8591" w14:textId="77777777" w:rsidR="00B127F9" w:rsidRPr="00965EE7" w:rsidRDefault="00B127F9" w:rsidP="00E5797A">
    <w:pPr>
      <w:jc w:val="right"/>
      <w:rPr>
        <w:b/>
        <w:sz w:val="20"/>
      </w:rPr>
    </w:pPr>
    <w:r w:rsidRPr="00965EE7">
      <w:rPr>
        <w:b/>
        <w:sz w:val="20"/>
      </w:rPr>
      <w:t>Endnotes</w:t>
    </w:r>
  </w:p>
  <w:p w14:paraId="09E9EB4A" w14:textId="77777777" w:rsidR="00B127F9" w:rsidRPr="007A1328" w:rsidRDefault="00B127F9" w:rsidP="00E5797A">
    <w:pPr>
      <w:jc w:val="right"/>
      <w:rPr>
        <w:sz w:val="20"/>
      </w:rPr>
    </w:pPr>
  </w:p>
  <w:p w14:paraId="6DF420AA" w14:textId="77777777" w:rsidR="00B127F9" w:rsidRPr="007A1328" w:rsidRDefault="00B127F9" w:rsidP="00E5797A">
    <w:pPr>
      <w:jc w:val="right"/>
      <w:rPr>
        <w:b/>
        <w:sz w:val="24"/>
      </w:rPr>
    </w:pPr>
  </w:p>
  <w:p w14:paraId="49960F18" w14:textId="53D97E31" w:rsidR="00B127F9" w:rsidRPr="00C4473E" w:rsidRDefault="00B127F9" w:rsidP="00E5797A">
    <w:pPr>
      <w:pBdr>
        <w:bottom w:val="single" w:sz="6" w:space="1" w:color="auto"/>
      </w:pBdr>
      <w:jc w:val="right"/>
      <w:rPr>
        <w:szCs w:val="22"/>
      </w:rPr>
    </w:pPr>
    <w:r w:rsidRPr="00C4473E">
      <w:rPr>
        <w:szCs w:val="22"/>
      </w:rPr>
      <w:fldChar w:fldCharType="begin"/>
    </w:r>
    <w:r w:rsidRPr="00C4473E">
      <w:rPr>
        <w:szCs w:val="22"/>
      </w:rPr>
      <w:instrText xml:space="preserve"> STYLEREF  "ENotesHeading 2" </w:instrText>
    </w:r>
    <w:r w:rsidRPr="00C4473E">
      <w:rPr>
        <w:szCs w:val="22"/>
      </w:rPr>
      <w:fldChar w:fldCharType="separate"/>
    </w:r>
    <w:r w:rsidR="0003149F">
      <w:rPr>
        <w:noProof/>
        <w:szCs w:val="22"/>
      </w:rPr>
      <w:t>Endnote 1—About the endnotes</w:t>
    </w:r>
    <w:r w:rsidRPr="00C4473E">
      <w:rPr>
        <w:szCs w:val="22"/>
      </w:rPr>
      <w:fldChar w:fldCharType="end"/>
    </w:r>
  </w:p>
  <w:p w14:paraId="1CCDF6F2" w14:textId="77777777" w:rsidR="00B127F9" w:rsidRPr="000B5E62" w:rsidRDefault="00B127F9">
    <w:pPr>
      <w:rPr>
        <w:sz w:val="24"/>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85FFBE" w14:textId="77777777" w:rsidR="00B127F9" w:rsidRPr="000B5E62" w:rsidRDefault="00B127F9">
    <w:pPr>
      <w:pStyle w:val="Header"/>
      <w:rPr>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E10C436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3C7A733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818A05F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3E66608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FCE3A1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48CE1B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176E0B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12E9E0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A48CFEB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BA2ADB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E15B3D"/>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1" w15:restartNumberingAfterBreak="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EBB5961"/>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52C7E04"/>
    <w:multiLevelType w:val="multilevel"/>
    <w:tmpl w:val="0C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FB63758"/>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6" w15:restartNumberingAfterBreak="0">
    <w:nsid w:val="3E1031EF"/>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7" w15:restartNumberingAfterBreak="0">
    <w:nsid w:val="404B4194"/>
    <w:multiLevelType w:val="multilevel"/>
    <w:tmpl w:val="0C090023"/>
    <w:styleLink w:val="ArticleSection"/>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18" w15:restartNumberingAfterBreak="0">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5"/>
  </w:num>
  <w:num w:numId="12">
    <w:abstractNumId w:val="11"/>
  </w:num>
  <w:num w:numId="13">
    <w:abstractNumId w:val="12"/>
  </w:num>
  <w:num w:numId="14">
    <w:abstractNumId w:val="14"/>
  </w:num>
  <w:num w:numId="15">
    <w:abstractNumId w:val="13"/>
  </w:num>
  <w:num w:numId="16">
    <w:abstractNumId w:val="10"/>
  </w:num>
  <w:num w:numId="17">
    <w:abstractNumId w:val="17"/>
  </w:num>
  <w:num w:numId="18">
    <w:abstractNumId w:val="16"/>
  </w:num>
  <w:num w:numId="19">
    <w:abstractNumId w:val="15"/>
  </w:num>
  <w:num w:numId="2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embedTrueTypeFonts/>
  <w:saveSubsetFonts/>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evenAndOddHeaders/>
  <w:drawingGridHorizontalSpacing w:val="110"/>
  <w:displayHorizontalDrawingGridEvery w:val="2"/>
  <w:characterSpacingControl w:val="doNotCompress"/>
  <w:hdrShapeDefaults>
    <o:shapedefaults v:ext="edit" spidmax="6348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11B"/>
    <w:rsid w:val="00002B6A"/>
    <w:rsid w:val="00004470"/>
    <w:rsid w:val="000136AF"/>
    <w:rsid w:val="00016FE9"/>
    <w:rsid w:val="0003149F"/>
    <w:rsid w:val="000437C1"/>
    <w:rsid w:val="0005365D"/>
    <w:rsid w:val="000614BF"/>
    <w:rsid w:val="00095DBB"/>
    <w:rsid w:val="000A5EC4"/>
    <w:rsid w:val="000B58FA"/>
    <w:rsid w:val="000B7E30"/>
    <w:rsid w:val="000D05EF"/>
    <w:rsid w:val="000E2261"/>
    <w:rsid w:val="000E7905"/>
    <w:rsid w:val="000F21C1"/>
    <w:rsid w:val="0010745C"/>
    <w:rsid w:val="00132CEB"/>
    <w:rsid w:val="00142B62"/>
    <w:rsid w:val="00142FC6"/>
    <w:rsid w:val="0014539C"/>
    <w:rsid w:val="00153893"/>
    <w:rsid w:val="00157B8B"/>
    <w:rsid w:val="00157C08"/>
    <w:rsid w:val="00166C2F"/>
    <w:rsid w:val="001721AC"/>
    <w:rsid w:val="001809D7"/>
    <w:rsid w:val="00191BF3"/>
    <w:rsid w:val="001939E1"/>
    <w:rsid w:val="00194C3E"/>
    <w:rsid w:val="00195382"/>
    <w:rsid w:val="001B7268"/>
    <w:rsid w:val="001C61C5"/>
    <w:rsid w:val="001C626B"/>
    <w:rsid w:val="001C69C4"/>
    <w:rsid w:val="001D37EF"/>
    <w:rsid w:val="001E3590"/>
    <w:rsid w:val="001E7407"/>
    <w:rsid w:val="001F4509"/>
    <w:rsid w:val="001F5D5E"/>
    <w:rsid w:val="001F6219"/>
    <w:rsid w:val="001F6CD4"/>
    <w:rsid w:val="00200764"/>
    <w:rsid w:val="00206C4D"/>
    <w:rsid w:val="0021053C"/>
    <w:rsid w:val="002150FD"/>
    <w:rsid w:val="00215AF1"/>
    <w:rsid w:val="00226562"/>
    <w:rsid w:val="00227B53"/>
    <w:rsid w:val="002321E8"/>
    <w:rsid w:val="00236EEC"/>
    <w:rsid w:val="00237E88"/>
    <w:rsid w:val="0024010F"/>
    <w:rsid w:val="00240749"/>
    <w:rsid w:val="00242414"/>
    <w:rsid w:val="00243018"/>
    <w:rsid w:val="002564A4"/>
    <w:rsid w:val="0026736C"/>
    <w:rsid w:val="00281308"/>
    <w:rsid w:val="00284719"/>
    <w:rsid w:val="00292115"/>
    <w:rsid w:val="00292721"/>
    <w:rsid w:val="00297ECB"/>
    <w:rsid w:val="002A7BCF"/>
    <w:rsid w:val="002C4A40"/>
    <w:rsid w:val="002D043A"/>
    <w:rsid w:val="002D6224"/>
    <w:rsid w:val="002E3F4B"/>
    <w:rsid w:val="002E65DD"/>
    <w:rsid w:val="002F21B1"/>
    <w:rsid w:val="003021B5"/>
    <w:rsid w:val="00304F8B"/>
    <w:rsid w:val="003354D2"/>
    <w:rsid w:val="00335BC6"/>
    <w:rsid w:val="003415D3"/>
    <w:rsid w:val="00344701"/>
    <w:rsid w:val="00352B0F"/>
    <w:rsid w:val="00356690"/>
    <w:rsid w:val="00360459"/>
    <w:rsid w:val="00362443"/>
    <w:rsid w:val="00377EB4"/>
    <w:rsid w:val="003A1B3D"/>
    <w:rsid w:val="003A5449"/>
    <w:rsid w:val="003B77A7"/>
    <w:rsid w:val="003C6231"/>
    <w:rsid w:val="003D0BFE"/>
    <w:rsid w:val="003D3A90"/>
    <w:rsid w:val="003D515C"/>
    <w:rsid w:val="003D5700"/>
    <w:rsid w:val="003E341B"/>
    <w:rsid w:val="0040441B"/>
    <w:rsid w:val="004116CD"/>
    <w:rsid w:val="004144EC"/>
    <w:rsid w:val="00417EB9"/>
    <w:rsid w:val="00424CA9"/>
    <w:rsid w:val="00431E9B"/>
    <w:rsid w:val="004379E3"/>
    <w:rsid w:val="00437E5C"/>
    <w:rsid w:val="0044015E"/>
    <w:rsid w:val="0044291A"/>
    <w:rsid w:val="00444ABD"/>
    <w:rsid w:val="00461C81"/>
    <w:rsid w:val="00466205"/>
    <w:rsid w:val="00467661"/>
    <w:rsid w:val="004705B7"/>
    <w:rsid w:val="00472DBE"/>
    <w:rsid w:val="00474A19"/>
    <w:rsid w:val="0048711B"/>
    <w:rsid w:val="00496F97"/>
    <w:rsid w:val="004B737C"/>
    <w:rsid w:val="004C6AE8"/>
    <w:rsid w:val="004D3593"/>
    <w:rsid w:val="004E063A"/>
    <w:rsid w:val="004E7BEC"/>
    <w:rsid w:val="004F0A61"/>
    <w:rsid w:val="004F53FA"/>
    <w:rsid w:val="00505D3D"/>
    <w:rsid w:val="00506AF6"/>
    <w:rsid w:val="00516B8D"/>
    <w:rsid w:val="00532671"/>
    <w:rsid w:val="00537FBC"/>
    <w:rsid w:val="005509BB"/>
    <w:rsid w:val="00554954"/>
    <w:rsid w:val="005574D1"/>
    <w:rsid w:val="00561ABD"/>
    <w:rsid w:val="00584811"/>
    <w:rsid w:val="00585784"/>
    <w:rsid w:val="00593AA6"/>
    <w:rsid w:val="00594161"/>
    <w:rsid w:val="00594749"/>
    <w:rsid w:val="005B3D28"/>
    <w:rsid w:val="005B4067"/>
    <w:rsid w:val="005B51CA"/>
    <w:rsid w:val="005C3F41"/>
    <w:rsid w:val="005D19B4"/>
    <w:rsid w:val="005D2D09"/>
    <w:rsid w:val="005D3697"/>
    <w:rsid w:val="00600162"/>
    <w:rsid w:val="00600219"/>
    <w:rsid w:val="00603DC4"/>
    <w:rsid w:val="00620076"/>
    <w:rsid w:val="0063510C"/>
    <w:rsid w:val="00644633"/>
    <w:rsid w:val="006631A1"/>
    <w:rsid w:val="00670EA1"/>
    <w:rsid w:val="00677CC2"/>
    <w:rsid w:val="006905DE"/>
    <w:rsid w:val="0069207B"/>
    <w:rsid w:val="0069295E"/>
    <w:rsid w:val="006944A8"/>
    <w:rsid w:val="006A22C8"/>
    <w:rsid w:val="006A44D5"/>
    <w:rsid w:val="006B5789"/>
    <w:rsid w:val="006C30C5"/>
    <w:rsid w:val="006C7F8C"/>
    <w:rsid w:val="006D43F4"/>
    <w:rsid w:val="006E022E"/>
    <w:rsid w:val="006E6246"/>
    <w:rsid w:val="006F318F"/>
    <w:rsid w:val="006F4226"/>
    <w:rsid w:val="0070017E"/>
    <w:rsid w:val="00700B2C"/>
    <w:rsid w:val="007050A2"/>
    <w:rsid w:val="00713084"/>
    <w:rsid w:val="00714F20"/>
    <w:rsid w:val="0071590F"/>
    <w:rsid w:val="00715914"/>
    <w:rsid w:val="007164EA"/>
    <w:rsid w:val="00731E00"/>
    <w:rsid w:val="007440B7"/>
    <w:rsid w:val="007500C8"/>
    <w:rsid w:val="00755492"/>
    <w:rsid w:val="00756272"/>
    <w:rsid w:val="007572BF"/>
    <w:rsid w:val="0076681A"/>
    <w:rsid w:val="007715C9"/>
    <w:rsid w:val="00771613"/>
    <w:rsid w:val="00774EDD"/>
    <w:rsid w:val="007757EC"/>
    <w:rsid w:val="00783E89"/>
    <w:rsid w:val="00793915"/>
    <w:rsid w:val="007A009A"/>
    <w:rsid w:val="007C2253"/>
    <w:rsid w:val="007D5A63"/>
    <w:rsid w:val="007D7ADF"/>
    <w:rsid w:val="007D7B81"/>
    <w:rsid w:val="007E163D"/>
    <w:rsid w:val="007E667A"/>
    <w:rsid w:val="007F28C9"/>
    <w:rsid w:val="00803587"/>
    <w:rsid w:val="00807626"/>
    <w:rsid w:val="008117E9"/>
    <w:rsid w:val="00824498"/>
    <w:rsid w:val="00856A31"/>
    <w:rsid w:val="00864B24"/>
    <w:rsid w:val="00867B37"/>
    <w:rsid w:val="008754D0"/>
    <w:rsid w:val="008855C9"/>
    <w:rsid w:val="00886456"/>
    <w:rsid w:val="00894D99"/>
    <w:rsid w:val="008A46E1"/>
    <w:rsid w:val="008A4F43"/>
    <w:rsid w:val="008B2706"/>
    <w:rsid w:val="008B7E11"/>
    <w:rsid w:val="008C399B"/>
    <w:rsid w:val="008C46B9"/>
    <w:rsid w:val="008D0EE0"/>
    <w:rsid w:val="008E6067"/>
    <w:rsid w:val="008F319D"/>
    <w:rsid w:val="008F54E7"/>
    <w:rsid w:val="008F5E17"/>
    <w:rsid w:val="00903422"/>
    <w:rsid w:val="00915DF9"/>
    <w:rsid w:val="00917EE3"/>
    <w:rsid w:val="00917FC5"/>
    <w:rsid w:val="00923446"/>
    <w:rsid w:val="009254C3"/>
    <w:rsid w:val="00932377"/>
    <w:rsid w:val="00947D5A"/>
    <w:rsid w:val="009532A5"/>
    <w:rsid w:val="00981874"/>
    <w:rsid w:val="00982242"/>
    <w:rsid w:val="009868E9"/>
    <w:rsid w:val="009A4749"/>
    <w:rsid w:val="009B5AB3"/>
    <w:rsid w:val="009E5CFC"/>
    <w:rsid w:val="00A079CB"/>
    <w:rsid w:val="00A12128"/>
    <w:rsid w:val="00A22C98"/>
    <w:rsid w:val="00A231E2"/>
    <w:rsid w:val="00A64912"/>
    <w:rsid w:val="00A70A74"/>
    <w:rsid w:val="00A770D6"/>
    <w:rsid w:val="00AB42EF"/>
    <w:rsid w:val="00AD5641"/>
    <w:rsid w:val="00AD7889"/>
    <w:rsid w:val="00AE3652"/>
    <w:rsid w:val="00AE6B8E"/>
    <w:rsid w:val="00AF021B"/>
    <w:rsid w:val="00AF06CF"/>
    <w:rsid w:val="00AF28A8"/>
    <w:rsid w:val="00B05CF4"/>
    <w:rsid w:val="00B07CDB"/>
    <w:rsid w:val="00B127F9"/>
    <w:rsid w:val="00B16A31"/>
    <w:rsid w:val="00B17DFD"/>
    <w:rsid w:val="00B308FE"/>
    <w:rsid w:val="00B33709"/>
    <w:rsid w:val="00B33B3C"/>
    <w:rsid w:val="00B45CD0"/>
    <w:rsid w:val="00B50ADC"/>
    <w:rsid w:val="00B566B1"/>
    <w:rsid w:val="00B63834"/>
    <w:rsid w:val="00B65F8A"/>
    <w:rsid w:val="00B72734"/>
    <w:rsid w:val="00B77D43"/>
    <w:rsid w:val="00B80199"/>
    <w:rsid w:val="00B83204"/>
    <w:rsid w:val="00B840FD"/>
    <w:rsid w:val="00BA0C87"/>
    <w:rsid w:val="00BA220B"/>
    <w:rsid w:val="00BA3A57"/>
    <w:rsid w:val="00BA691F"/>
    <w:rsid w:val="00BB4E1A"/>
    <w:rsid w:val="00BC015E"/>
    <w:rsid w:val="00BC76AC"/>
    <w:rsid w:val="00BD0ECB"/>
    <w:rsid w:val="00BE2155"/>
    <w:rsid w:val="00BE2213"/>
    <w:rsid w:val="00BE719A"/>
    <w:rsid w:val="00BE720A"/>
    <w:rsid w:val="00BF0D73"/>
    <w:rsid w:val="00BF2465"/>
    <w:rsid w:val="00BF71A0"/>
    <w:rsid w:val="00C03B7F"/>
    <w:rsid w:val="00C11B3B"/>
    <w:rsid w:val="00C17956"/>
    <w:rsid w:val="00C25E7F"/>
    <w:rsid w:val="00C2746F"/>
    <w:rsid w:val="00C324A0"/>
    <w:rsid w:val="00C3300F"/>
    <w:rsid w:val="00C345F2"/>
    <w:rsid w:val="00C42BF8"/>
    <w:rsid w:val="00C50043"/>
    <w:rsid w:val="00C7573B"/>
    <w:rsid w:val="00C92E29"/>
    <w:rsid w:val="00C93C03"/>
    <w:rsid w:val="00CB2C8E"/>
    <w:rsid w:val="00CB602E"/>
    <w:rsid w:val="00CE051D"/>
    <w:rsid w:val="00CE1335"/>
    <w:rsid w:val="00CE493D"/>
    <w:rsid w:val="00CF07FA"/>
    <w:rsid w:val="00CF0BB2"/>
    <w:rsid w:val="00CF3EE8"/>
    <w:rsid w:val="00D050E6"/>
    <w:rsid w:val="00D13441"/>
    <w:rsid w:val="00D150E7"/>
    <w:rsid w:val="00D1615F"/>
    <w:rsid w:val="00D1734E"/>
    <w:rsid w:val="00D32F65"/>
    <w:rsid w:val="00D52DC2"/>
    <w:rsid w:val="00D53BCC"/>
    <w:rsid w:val="00D67E8A"/>
    <w:rsid w:val="00D70DFB"/>
    <w:rsid w:val="00D766DF"/>
    <w:rsid w:val="00DA186E"/>
    <w:rsid w:val="00DA4116"/>
    <w:rsid w:val="00DB251C"/>
    <w:rsid w:val="00DB4630"/>
    <w:rsid w:val="00DC4F88"/>
    <w:rsid w:val="00DD3B3D"/>
    <w:rsid w:val="00DD5B48"/>
    <w:rsid w:val="00E05704"/>
    <w:rsid w:val="00E11E44"/>
    <w:rsid w:val="00E22208"/>
    <w:rsid w:val="00E3270E"/>
    <w:rsid w:val="00E338EF"/>
    <w:rsid w:val="00E544BB"/>
    <w:rsid w:val="00E5797A"/>
    <w:rsid w:val="00E662CB"/>
    <w:rsid w:val="00E74DC7"/>
    <w:rsid w:val="00E76806"/>
    <w:rsid w:val="00E8075A"/>
    <w:rsid w:val="00E94D5E"/>
    <w:rsid w:val="00EA7100"/>
    <w:rsid w:val="00EA7F9F"/>
    <w:rsid w:val="00EB1274"/>
    <w:rsid w:val="00EB6AD0"/>
    <w:rsid w:val="00ED2BB6"/>
    <w:rsid w:val="00ED34E1"/>
    <w:rsid w:val="00ED3B8D"/>
    <w:rsid w:val="00ED659C"/>
    <w:rsid w:val="00EF03FF"/>
    <w:rsid w:val="00EF2E3A"/>
    <w:rsid w:val="00F072A7"/>
    <w:rsid w:val="00F078DC"/>
    <w:rsid w:val="00F32BA8"/>
    <w:rsid w:val="00F349F1"/>
    <w:rsid w:val="00F41FA3"/>
    <w:rsid w:val="00F4350D"/>
    <w:rsid w:val="00F533F9"/>
    <w:rsid w:val="00F567F7"/>
    <w:rsid w:val="00F62036"/>
    <w:rsid w:val="00F65B52"/>
    <w:rsid w:val="00F67BCA"/>
    <w:rsid w:val="00F720B9"/>
    <w:rsid w:val="00F73BD6"/>
    <w:rsid w:val="00F83989"/>
    <w:rsid w:val="00F85099"/>
    <w:rsid w:val="00F9379C"/>
    <w:rsid w:val="00F9557F"/>
    <w:rsid w:val="00F9632C"/>
    <w:rsid w:val="00FA1E52"/>
    <w:rsid w:val="00FB1409"/>
    <w:rsid w:val="00FC47AB"/>
    <w:rsid w:val="00FE4688"/>
    <w:rsid w:val="00FF130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63489"/>
    <o:shapelayout v:ext="edit">
      <o:idmap v:ext="edit" data="1"/>
    </o:shapelayout>
  </w:shapeDefaults>
  <w:decimalSymbol w:val="."/>
  <w:listSeparator w:val=","/>
  <w14:docId w14:val="4458A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lang w:val="en-AU" w:eastAsia="en-US" w:bidi="ar-SA"/>
      </w:rPr>
    </w:rPrDefault>
    <w:pPrDefault/>
  </w:docDefaults>
  <w:latentStyles w:defLockedState="0" w:defUIPriority="0" w:defSemiHidden="0" w:defUnhideWhenUsed="0" w:defQFormat="0" w:count="375">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99"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99"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rsid w:val="00F41FA3"/>
    <w:pPr>
      <w:spacing w:line="260" w:lineRule="atLeast"/>
    </w:pPr>
    <w:rPr>
      <w:sz w:val="22"/>
    </w:rPr>
  </w:style>
  <w:style w:type="paragraph" w:styleId="Heading1">
    <w:name w:val="heading 1"/>
    <w:basedOn w:val="Normal"/>
    <w:next w:val="Normal"/>
    <w:link w:val="Heading1Char"/>
    <w:uiPriority w:val="9"/>
    <w:qFormat/>
    <w:rsid w:val="008F5E17"/>
    <w:pPr>
      <w:keepNext/>
      <w:keepLines/>
      <w:numPr>
        <w:numId w:val="17"/>
      </w:numPr>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F5E17"/>
    <w:pPr>
      <w:keepNext/>
      <w:keepLines/>
      <w:numPr>
        <w:ilvl w:val="1"/>
        <w:numId w:val="17"/>
      </w:numPr>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8F5E17"/>
    <w:pPr>
      <w:keepNext/>
      <w:keepLines/>
      <w:numPr>
        <w:ilvl w:val="2"/>
        <w:numId w:val="17"/>
      </w:numPr>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8F5E17"/>
    <w:pPr>
      <w:keepNext/>
      <w:keepLines/>
      <w:numPr>
        <w:ilvl w:val="3"/>
        <w:numId w:val="17"/>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8F5E17"/>
    <w:pPr>
      <w:keepNext/>
      <w:keepLines/>
      <w:numPr>
        <w:ilvl w:val="4"/>
        <w:numId w:val="17"/>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8F5E17"/>
    <w:pPr>
      <w:keepNext/>
      <w:keepLines/>
      <w:numPr>
        <w:ilvl w:val="5"/>
        <w:numId w:val="17"/>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8F5E17"/>
    <w:pPr>
      <w:keepNext/>
      <w:keepLines/>
      <w:numPr>
        <w:ilvl w:val="6"/>
        <w:numId w:val="17"/>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8F5E17"/>
    <w:pPr>
      <w:keepNext/>
      <w:keepLines/>
      <w:numPr>
        <w:ilvl w:val="7"/>
        <w:numId w:val="17"/>
      </w:numPr>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unhideWhenUsed/>
    <w:qFormat/>
    <w:rsid w:val="008F5E17"/>
    <w:pPr>
      <w:keepNext/>
      <w:keepLines/>
      <w:numPr>
        <w:ilvl w:val="8"/>
        <w:numId w:val="17"/>
      </w:numPr>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PCCharBase">
    <w:name w:val="OPCCharBase"/>
    <w:uiPriority w:val="1"/>
    <w:qFormat/>
    <w:rsid w:val="00F41FA3"/>
  </w:style>
  <w:style w:type="paragraph" w:customStyle="1" w:styleId="OPCParaBase">
    <w:name w:val="OPCParaBase"/>
    <w:link w:val="OPCParaBaseChar"/>
    <w:qFormat/>
    <w:rsid w:val="00F41FA3"/>
    <w:pPr>
      <w:spacing w:line="260" w:lineRule="atLeast"/>
    </w:pPr>
    <w:rPr>
      <w:rFonts w:eastAsia="Times New Roman" w:cs="Times New Roman"/>
      <w:sz w:val="22"/>
      <w:lang w:eastAsia="en-AU"/>
    </w:rPr>
  </w:style>
  <w:style w:type="paragraph" w:customStyle="1" w:styleId="ShortT">
    <w:name w:val="ShortT"/>
    <w:basedOn w:val="OPCParaBase"/>
    <w:next w:val="Normal"/>
    <w:qFormat/>
    <w:rsid w:val="00F41FA3"/>
    <w:pPr>
      <w:spacing w:line="240" w:lineRule="auto"/>
    </w:pPr>
    <w:rPr>
      <w:b/>
      <w:sz w:val="40"/>
    </w:rPr>
  </w:style>
  <w:style w:type="paragraph" w:customStyle="1" w:styleId="ActHead1">
    <w:name w:val="ActHead 1"/>
    <w:aliases w:val="c"/>
    <w:basedOn w:val="OPCParaBase"/>
    <w:next w:val="Normal"/>
    <w:qFormat/>
    <w:rsid w:val="00F41FA3"/>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F41FA3"/>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F41FA3"/>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F41FA3"/>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F41FA3"/>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F41FA3"/>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F41FA3"/>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F41FA3"/>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F41FA3"/>
    <w:pPr>
      <w:keepNext/>
      <w:keepLines/>
      <w:spacing w:before="280" w:line="240" w:lineRule="auto"/>
      <w:ind w:left="1134" w:hanging="1134"/>
      <w:outlineLvl w:val="8"/>
    </w:pPr>
    <w:rPr>
      <w:b/>
      <w:i/>
      <w:kern w:val="28"/>
      <w:sz w:val="28"/>
    </w:rPr>
  </w:style>
  <w:style w:type="paragraph" w:customStyle="1" w:styleId="Actno">
    <w:name w:val="Actno"/>
    <w:basedOn w:val="ShortT"/>
    <w:next w:val="Normal"/>
    <w:qFormat/>
    <w:rsid w:val="00F41FA3"/>
  </w:style>
  <w:style w:type="paragraph" w:customStyle="1" w:styleId="Blocks">
    <w:name w:val="Blocks"/>
    <w:aliases w:val="bb"/>
    <w:basedOn w:val="OPCParaBase"/>
    <w:qFormat/>
    <w:rsid w:val="00F41FA3"/>
    <w:pPr>
      <w:spacing w:line="240" w:lineRule="auto"/>
    </w:pPr>
    <w:rPr>
      <w:sz w:val="24"/>
    </w:rPr>
  </w:style>
  <w:style w:type="paragraph" w:customStyle="1" w:styleId="BoxText">
    <w:name w:val="BoxText"/>
    <w:aliases w:val="bt"/>
    <w:basedOn w:val="OPCParaBase"/>
    <w:qFormat/>
    <w:rsid w:val="00F41FA3"/>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F41FA3"/>
    <w:rPr>
      <w:b/>
    </w:rPr>
  </w:style>
  <w:style w:type="paragraph" w:customStyle="1" w:styleId="BoxHeadItalic">
    <w:name w:val="BoxHeadItalic"/>
    <w:aliases w:val="bhi"/>
    <w:basedOn w:val="BoxText"/>
    <w:next w:val="BoxStep"/>
    <w:qFormat/>
    <w:rsid w:val="00F41FA3"/>
    <w:rPr>
      <w:i/>
    </w:rPr>
  </w:style>
  <w:style w:type="paragraph" w:customStyle="1" w:styleId="BoxList">
    <w:name w:val="BoxList"/>
    <w:aliases w:val="bl"/>
    <w:basedOn w:val="BoxText"/>
    <w:qFormat/>
    <w:rsid w:val="00F41FA3"/>
    <w:pPr>
      <w:ind w:left="1559" w:hanging="425"/>
    </w:pPr>
  </w:style>
  <w:style w:type="paragraph" w:customStyle="1" w:styleId="BoxNote">
    <w:name w:val="BoxNote"/>
    <w:aliases w:val="bn"/>
    <w:basedOn w:val="BoxText"/>
    <w:qFormat/>
    <w:rsid w:val="00F41FA3"/>
    <w:pPr>
      <w:tabs>
        <w:tab w:val="left" w:pos="1985"/>
      </w:tabs>
      <w:spacing w:before="122" w:line="198" w:lineRule="exact"/>
      <w:ind w:left="2948" w:hanging="1814"/>
    </w:pPr>
    <w:rPr>
      <w:sz w:val="18"/>
    </w:rPr>
  </w:style>
  <w:style w:type="paragraph" w:customStyle="1" w:styleId="BoxPara">
    <w:name w:val="BoxPara"/>
    <w:aliases w:val="bp"/>
    <w:basedOn w:val="BoxText"/>
    <w:qFormat/>
    <w:rsid w:val="00F41FA3"/>
    <w:pPr>
      <w:tabs>
        <w:tab w:val="right" w:pos="2268"/>
      </w:tabs>
      <w:ind w:left="2552" w:hanging="1418"/>
    </w:pPr>
  </w:style>
  <w:style w:type="paragraph" w:customStyle="1" w:styleId="BoxStep">
    <w:name w:val="BoxStep"/>
    <w:aliases w:val="bs"/>
    <w:basedOn w:val="BoxText"/>
    <w:qFormat/>
    <w:rsid w:val="00F41FA3"/>
    <w:pPr>
      <w:ind w:left="1985" w:hanging="851"/>
    </w:pPr>
  </w:style>
  <w:style w:type="character" w:customStyle="1" w:styleId="CharAmPartNo">
    <w:name w:val="CharAmPartNo"/>
    <w:basedOn w:val="OPCCharBase"/>
    <w:uiPriority w:val="1"/>
    <w:qFormat/>
    <w:rsid w:val="00F41FA3"/>
  </w:style>
  <w:style w:type="character" w:customStyle="1" w:styleId="CharAmPartText">
    <w:name w:val="CharAmPartText"/>
    <w:basedOn w:val="OPCCharBase"/>
    <w:uiPriority w:val="1"/>
    <w:qFormat/>
    <w:rsid w:val="00F41FA3"/>
  </w:style>
  <w:style w:type="character" w:customStyle="1" w:styleId="CharAmSchNo">
    <w:name w:val="CharAmSchNo"/>
    <w:basedOn w:val="OPCCharBase"/>
    <w:uiPriority w:val="1"/>
    <w:qFormat/>
    <w:rsid w:val="00F41FA3"/>
  </w:style>
  <w:style w:type="character" w:customStyle="1" w:styleId="CharAmSchText">
    <w:name w:val="CharAmSchText"/>
    <w:basedOn w:val="OPCCharBase"/>
    <w:uiPriority w:val="1"/>
    <w:qFormat/>
    <w:rsid w:val="00F41FA3"/>
  </w:style>
  <w:style w:type="character" w:customStyle="1" w:styleId="CharBoldItalic">
    <w:name w:val="CharBoldItalic"/>
    <w:basedOn w:val="OPCCharBase"/>
    <w:uiPriority w:val="1"/>
    <w:qFormat/>
    <w:rsid w:val="00F41FA3"/>
    <w:rPr>
      <w:b/>
      <w:i/>
    </w:rPr>
  </w:style>
  <w:style w:type="character" w:customStyle="1" w:styleId="CharChapNo">
    <w:name w:val="CharChapNo"/>
    <w:basedOn w:val="OPCCharBase"/>
    <w:qFormat/>
    <w:rsid w:val="00F41FA3"/>
  </w:style>
  <w:style w:type="character" w:customStyle="1" w:styleId="CharChapText">
    <w:name w:val="CharChapText"/>
    <w:basedOn w:val="OPCCharBase"/>
    <w:qFormat/>
    <w:rsid w:val="00F41FA3"/>
  </w:style>
  <w:style w:type="character" w:customStyle="1" w:styleId="CharDivNo">
    <w:name w:val="CharDivNo"/>
    <w:basedOn w:val="OPCCharBase"/>
    <w:qFormat/>
    <w:rsid w:val="00F41FA3"/>
  </w:style>
  <w:style w:type="character" w:customStyle="1" w:styleId="CharDivText">
    <w:name w:val="CharDivText"/>
    <w:basedOn w:val="OPCCharBase"/>
    <w:qFormat/>
    <w:rsid w:val="00F41FA3"/>
  </w:style>
  <w:style w:type="character" w:customStyle="1" w:styleId="CharItalic">
    <w:name w:val="CharItalic"/>
    <w:basedOn w:val="OPCCharBase"/>
    <w:uiPriority w:val="1"/>
    <w:qFormat/>
    <w:rsid w:val="00F41FA3"/>
    <w:rPr>
      <w:i/>
    </w:rPr>
  </w:style>
  <w:style w:type="character" w:customStyle="1" w:styleId="CharPartNo">
    <w:name w:val="CharPartNo"/>
    <w:basedOn w:val="OPCCharBase"/>
    <w:qFormat/>
    <w:rsid w:val="00F41FA3"/>
  </w:style>
  <w:style w:type="character" w:customStyle="1" w:styleId="CharPartText">
    <w:name w:val="CharPartText"/>
    <w:basedOn w:val="OPCCharBase"/>
    <w:qFormat/>
    <w:rsid w:val="00F41FA3"/>
  </w:style>
  <w:style w:type="character" w:customStyle="1" w:styleId="CharSectno">
    <w:name w:val="CharSectno"/>
    <w:basedOn w:val="OPCCharBase"/>
    <w:qFormat/>
    <w:rsid w:val="00F41FA3"/>
  </w:style>
  <w:style w:type="character" w:customStyle="1" w:styleId="CharSubdNo">
    <w:name w:val="CharSubdNo"/>
    <w:basedOn w:val="OPCCharBase"/>
    <w:uiPriority w:val="1"/>
    <w:qFormat/>
    <w:rsid w:val="00F41FA3"/>
  </w:style>
  <w:style w:type="character" w:customStyle="1" w:styleId="CharSubdText">
    <w:name w:val="CharSubdText"/>
    <w:basedOn w:val="OPCCharBase"/>
    <w:uiPriority w:val="1"/>
    <w:qFormat/>
    <w:rsid w:val="00F41FA3"/>
  </w:style>
  <w:style w:type="paragraph" w:customStyle="1" w:styleId="CTA--">
    <w:name w:val="CTA --"/>
    <w:basedOn w:val="OPCParaBase"/>
    <w:next w:val="Normal"/>
    <w:rsid w:val="00F41FA3"/>
    <w:pPr>
      <w:spacing w:before="60" w:line="240" w:lineRule="atLeast"/>
      <w:ind w:left="142" w:hanging="142"/>
    </w:pPr>
    <w:rPr>
      <w:sz w:val="20"/>
    </w:rPr>
  </w:style>
  <w:style w:type="paragraph" w:customStyle="1" w:styleId="CTA-">
    <w:name w:val="CTA -"/>
    <w:basedOn w:val="OPCParaBase"/>
    <w:rsid w:val="00F41FA3"/>
    <w:pPr>
      <w:spacing w:before="60" w:line="240" w:lineRule="atLeast"/>
      <w:ind w:left="85" w:hanging="85"/>
    </w:pPr>
    <w:rPr>
      <w:sz w:val="20"/>
    </w:rPr>
  </w:style>
  <w:style w:type="paragraph" w:customStyle="1" w:styleId="CTA---">
    <w:name w:val="CTA ---"/>
    <w:basedOn w:val="OPCParaBase"/>
    <w:next w:val="Normal"/>
    <w:rsid w:val="00F41FA3"/>
    <w:pPr>
      <w:spacing w:before="60" w:line="240" w:lineRule="atLeast"/>
      <w:ind w:left="198" w:hanging="198"/>
    </w:pPr>
    <w:rPr>
      <w:sz w:val="20"/>
    </w:rPr>
  </w:style>
  <w:style w:type="paragraph" w:customStyle="1" w:styleId="CTA----">
    <w:name w:val="CTA ----"/>
    <w:basedOn w:val="OPCParaBase"/>
    <w:next w:val="Normal"/>
    <w:rsid w:val="00F41FA3"/>
    <w:pPr>
      <w:spacing w:before="60" w:line="240" w:lineRule="atLeast"/>
      <w:ind w:left="255" w:hanging="255"/>
    </w:pPr>
    <w:rPr>
      <w:sz w:val="20"/>
    </w:rPr>
  </w:style>
  <w:style w:type="paragraph" w:customStyle="1" w:styleId="CTA1a">
    <w:name w:val="CTA 1(a)"/>
    <w:basedOn w:val="OPCParaBase"/>
    <w:rsid w:val="00F41FA3"/>
    <w:pPr>
      <w:tabs>
        <w:tab w:val="right" w:pos="414"/>
      </w:tabs>
      <w:spacing w:before="40" w:line="240" w:lineRule="atLeast"/>
      <w:ind w:left="675" w:hanging="675"/>
    </w:pPr>
    <w:rPr>
      <w:sz w:val="20"/>
    </w:rPr>
  </w:style>
  <w:style w:type="paragraph" w:customStyle="1" w:styleId="CTA1ai">
    <w:name w:val="CTA 1(a)(i)"/>
    <w:basedOn w:val="OPCParaBase"/>
    <w:rsid w:val="00F41FA3"/>
    <w:pPr>
      <w:tabs>
        <w:tab w:val="right" w:pos="1004"/>
      </w:tabs>
      <w:spacing w:before="40" w:line="240" w:lineRule="atLeast"/>
      <w:ind w:left="1253" w:hanging="1253"/>
    </w:pPr>
    <w:rPr>
      <w:sz w:val="20"/>
    </w:rPr>
  </w:style>
  <w:style w:type="paragraph" w:customStyle="1" w:styleId="CTA2a">
    <w:name w:val="CTA 2(a)"/>
    <w:basedOn w:val="OPCParaBase"/>
    <w:rsid w:val="00F41FA3"/>
    <w:pPr>
      <w:tabs>
        <w:tab w:val="right" w:pos="482"/>
      </w:tabs>
      <w:spacing w:before="40" w:line="240" w:lineRule="atLeast"/>
      <w:ind w:left="748" w:hanging="748"/>
    </w:pPr>
    <w:rPr>
      <w:sz w:val="20"/>
    </w:rPr>
  </w:style>
  <w:style w:type="paragraph" w:customStyle="1" w:styleId="CTA2ai">
    <w:name w:val="CTA 2(a)(i)"/>
    <w:basedOn w:val="OPCParaBase"/>
    <w:rsid w:val="00F41FA3"/>
    <w:pPr>
      <w:tabs>
        <w:tab w:val="right" w:pos="1089"/>
      </w:tabs>
      <w:spacing w:before="40" w:line="240" w:lineRule="atLeast"/>
      <w:ind w:left="1327" w:hanging="1327"/>
    </w:pPr>
    <w:rPr>
      <w:sz w:val="20"/>
    </w:rPr>
  </w:style>
  <w:style w:type="paragraph" w:customStyle="1" w:styleId="CTA3a">
    <w:name w:val="CTA 3(a)"/>
    <w:basedOn w:val="OPCParaBase"/>
    <w:rsid w:val="00F41FA3"/>
    <w:pPr>
      <w:tabs>
        <w:tab w:val="right" w:pos="556"/>
      </w:tabs>
      <w:spacing w:before="40" w:line="240" w:lineRule="atLeast"/>
      <w:ind w:left="805" w:hanging="805"/>
    </w:pPr>
    <w:rPr>
      <w:sz w:val="20"/>
    </w:rPr>
  </w:style>
  <w:style w:type="paragraph" w:customStyle="1" w:styleId="CTA3ai">
    <w:name w:val="CTA 3(a)(i)"/>
    <w:basedOn w:val="OPCParaBase"/>
    <w:rsid w:val="00F41FA3"/>
    <w:pPr>
      <w:tabs>
        <w:tab w:val="right" w:pos="1140"/>
      </w:tabs>
      <w:spacing w:before="40" w:line="240" w:lineRule="atLeast"/>
      <w:ind w:left="1361" w:hanging="1361"/>
    </w:pPr>
    <w:rPr>
      <w:sz w:val="20"/>
    </w:rPr>
  </w:style>
  <w:style w:type="paragraph" w:customStyle="1" w:styleId="CTA4a">
    <w:name w:val="CTA 4(a)"/>
    <w:basedOn w:val="OPCParaBase"/>
    <w:rsid w:val="00F41FA3"/>
    <w:pPr>
      <w:tabs>
        <w:tab w:val="right" w:pos="624"/>
      </w:tabs>
      <w:spacing w:before="40" w:line="240" w:lineRule="atLeast"/>
      <w:ind w:left="873" w:hanging="873"/>
    </w:pPr>
    <w:rPr>
      <w:sz w:val="20"/>
    </w:rPr>
  </w:style>
  <w:style w:type="paragraph" w:customStyle="1" w:styleId="CTA4ai">
    <w:name w:val="CTA 4(a)(i)"/>
    <w:basedOn w:val="OPCParaBase"/>
    <w:rsid w:val="00F41FA3"/>
    <w:pPr>
      <w:tabs>
        <w:tab w:val="right" w:pos="1213"/>
      </w:tabs>
      <w:spacing w:before="40" w:line="240" w:lineRule="atLeast"/>
      <w:ind w:left="1452" w:hanging="1452"/>
    </w:pPr>
    <w:rPr>
      <w:sz w:val="20"/>
    </w:rPr>
  </w:style>
  <w:style w:type="paragraph" w:customStyle="1" w:styleId="CTACAPS">
    <w:name w:val="CTA CAPS"/>
    <w:basedOn w:val="OPCParaBase"/>
    <w:rsid w:val="00F41FA3"/>
    <w:pPr>
      <w:spacing w:before="60" w:line="240" w:lineRule="atLeast"/>
    </w:pPr>
    <w:rPr>
      <w:sz w:val="20"/>
    </w:rPr>
  </w:style>
  <w:style w:type="paragraph" w:customStyle="1" w:styleId="CTAright">
    <w:name w:val="CTA right"/>
    <w:basedOn w:val="OPCParaBase"/>
    <w:rsid w:val="00F41FA3"/>
    <w:pPr>
      <w:spacing w:before="60" w:line="240" w:lineRule="auto"/>
      <w:jc w:val="right"/>
    </w:pPr>
    <w:rPr>
      <w:sz w:val="20"/>
    </w:rPr>
  </w:style>
  <w:style w:type="paragraph" w:customStyle="1" w:styleId="subsection">
    <w:name w:val="subsection"/>
    <w:aliases w:val="ss,Subsection"/>
    <w:basedOn w:val="OPCParaBase"/>
    <w:link w:val="subsectionChar"/>
    <w:rsid w:val="00F41FA3"/>
    <w:pPr>
      <w:tabs>
        <w:tab w:val="right" w:pos="1021"/>
      </w:tabs>
      <w:spacing w:before="180" w:line="240" w:lineRule="auto"/>
      <w:ind w:left="1134" w:hanging="1134"/>
    </w:pPr>
  </w:style>
  <w:style w:type="paragraph" w:customStyle="1" w:styleId="Definition">
    <w:name w:val="Definition"/>
    <w:aliases w:val="dd"/>
    <w:basedOn w:val="OPCParaBase"/>
    <w:rsid w:val="00F41FA3"/>
    <w:pPr>
      <w:spacing w:before="180" w:line="240" w:lineRule="auto"/>
      <w:ind w:left="1134"/>
    </w:pPr>
  </w:style>
  <w:style w:type="paragraph" w:customStyle="1" w:styleId="EndNotespara">
    <w:name w:val="EndNotes(para)"/>
    <w:aliases w:val="eta"/>
    <w:basedOn w:val="OPCParaBase"/>
    <w:next w:val="EndNotessubpara"/>
    <w:rsid w:val="00F41FA3"/>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F41FA3"/>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F41FA3"/>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F41FA3"/>
    <w:pPr>
      <w:tabs>
        <w:tab w:val="right" w:pos="1412"/>
      </w:tabs>
      <w:spacing w:before="60" w:line="240" w:lineRule="auto"/>
      <w:ind w:left="1525" w:hanging="1525"/>
    </w:pPr>
    <w:rPr>
      <w:sz w:val="20"/>
    </w:rPr>
  </w:style>
  <w:style w:type="paragraph" w:customStyle="1" w:styleId="Formula">
    <w:name w:val="Formula"/>
    <w:basedOn w:val="OPCParaBase"/>
    <w:rsid w:val="00F41FA3"/>
    <w:pPr>
      <w:spacing w:line="240" w:lineRule="auto"/>
      <w:ind w:left="1134"/>
    </w:pPr>
    <w:rPr>
      <w:sz w:val="20"/>
    </w:rPr>
  </w:style>
  <w:style w:type="paragraph" w:styleId="Header">
    <w:name w:val="header"/>
    <w:basedOn w:val="OPCParaBase"/>
    <w:link w:val="HeaderChar"/>
    <w:unhideWhenUsed/>
    <w:rsid w:val="00F41FA3"/>
    <w:pPr>
      <w:keepNext/>
      <w:keepLines/>
      <w:tabs>
        <w:tab w:val="center" w:pos="4150"/>
        <w:tab w:val="right" w:pos="8307"/>
      </w:tabs>
      <w:spacing w:line="160" w:lineRule="exact"/>
    </w:pPr>
    <w:rPr>
      <w:sz w:val="16"/>
    </w:rPr>
  </w:style>
  <w:style w:type="character" w:customStyle="1" w:styleId="HeaderChar">
    <w:name w:val="Header Char"/>
    <w:basedOn w:val="DefaultParagraphFont"/>
    <w:link w:val="Header"/>
    <w:rsid w:val="00F41FA3"/>
    <w:rPr>
      <w:rFonts w:eastAsia="Times New Roman" w:cs="Times New Roman"/>
      <w:sz w:val="16"/>
      <w:lang w:eastAsia="en-AU"/>
    </w:rPr>
  </w:style>
  <w:style w:type="paragraph" w:customStyle="1" w:styleId="House">
    <w:name w:val="House"/>
    <w:basedOn w:val="OPCParaBase"/>
    <w:rsid w:val="00F41FA3"/>
    <w:pPr>
      <w:spacing w:line="240" w:lineRule="auto"/>
    </w:pPr>
    <w:rPr>
      <w:sz w:val="28"/>
    </w:rPr>
  </w:style>
  <w:style w:type="paragraph" w:customStyle="1" w:styleId="Item">
    <w:name w:val="Item"/>
    <w:aliases w:val="i"/>
    <w:basedOn w:val="OPCParaBase"/>
    <w:next w:val="ItemHead"/>
    <w:rsid w:val="00F41FA3"/>
    <w:pPr>
      <w:keepLines/>
      <w:spacing w:before="80" w:line="240" w:lineRule="auto"/>
      <w:ind w:left="709"/>
    </w:pPr>
  </w:style>
  <w:style w:type="paragraph" w:customStyle="1" w:styleId="ItemHead">
    <w:name w:val="ItemHead"/>
    <w:aliases w:val="ih"/>
    <w:basedOn w:val="OPCParaBase"/>
    <w:next w:val="Item"/>
    <w:rsid w:val="00F41FA3"/>
    <w:pPr>
      <w:keepNext/>
      <w:keepLines/>
      <w:spacing w:before="220" w:line="240" w:lineRule="auto"/>
      <w:ind w:left="709" w:hanging="709"/>
    </w:pPr>
    <w:rPr>
      <w:rFonts w:ascii="Arial" w:hAnsi="Arial"/>
      <w:b/>
      <w:kern w:val="28"/>
      <w:sz w:val="24"/>
    </w:rPr>
  </w:style>
  <w:style w:type="paragraph" w:customStyle="1" w:styleId="LongT">
    <w:name w:val="LongT"/>
    <w:basedOn w:val="OPCParaBase"/>
    <w:rsid w:val="00F41FA3"/>
    <w:pPr>
      <w:spacing w:line="240" w:lineRule="auto"/>
    </w:pPr>
    <w:rPr>
      <w:b/>
      <w:sz w:val="32"/>
    </w:rPr>
  </w:style>
  <w:style w:type="paragraph" w:customStyle="1" w:styleId="notedraft">
    <w:name w:val="note(draft)"/>
    <w:aliases w:val="nd"/>
    <w:basedOn w:val="OPCParaBase"/>
    <w:rsid w:val="00F41FA3"/>
    <w:pPr>
      <w:spacing w:before="240" w:line="240" w:lineRule="auto"/>
      <w:ind w:left="284" w:hanging="284"/>
    </w:pPr>
    <w:rPr>
      <w:i/>
      <w:sz w:val="24"/>
    </w:rPr>
  </w:style>
  <w:style w:type="paragraph" w:customStyle="1" w:styleId="notemargin">
    <w:name w:val="note(margin)"/>
    <w:aliases w:val="nm"/>
    <w:basedOn w:val="OPCParaBase"/>
    <w:rsid w:val="00F41FA3"/>
    <w:pPr>
      <w:tabs>
        <w:tab w:val="left" w:pos="709"/>
      </w:tabs>
      <w:spacing w:before="122" w:line="198" w:lineRule="exact"/>
      <w:ind w:left="709" w:hanging="709"/>
    </w:pPr>
    <w:rPr>
      <w:sz w:val="18"/>
    </w:rPr>
  </w:style>
  <w:style w:type="paragraph" w:customStyle="1" w:styleId="noteToPara">
    <w:name w:val="noteToPara"/>
    <w:aliases w:val="ntp"/>
    <w:basedOn w:val="OPCParaBase"/>
    <w:rsid w:val="00F41FA3"/>
    <w:pPr>
      <w:spacing w:before="122" w:line="198" w:lineRule="exact"/>
      <w:ind w:left="2353" w:hanging="709"/>
    </w:pPr>
    <w:rPr>
      <w:sz w:val="18"/>
    </w:rPr>
  </w:style>
  <w:style w:type="paragraph" w:customStyle="1" w:styleId="noteParlAmend">
    <w:name w:val="note(ParlAmend)"/>
    <w:aliases w:val="npp"/>
    <w:basedOn w:val="OPCParaBase"/>
    <w:next w:val="ParlAmend"/>
    <w:rsid w:val="00F41FA3"/>
    <w:pPr>
      <w:spacing w:line="240" w:lineRule="auto"/>
      <w:jc w:val="right"/>
    </w:pPr>
    <w:rPr>
      <w:rFonts w:ascii="Arial" w:hAnsi="Arial"/>
      <w:b/>
      <w:i/>
    </w:rPr>
  </w:style>
  <w:style w:type="paragraph" w:customStyle="1" w:styleId="Page1">
    <w:name w:val="Page1"/>
    <w:basedOn w:val="OPCParaBase"/>
    <w:rsid w:val="00F41FA3"/>
    <w:pPr>
      <w:spacing w:before="5600" w:line="240" w:lineRule="auto"/>
    </w:pPr>
    <w:rPr>
      <w:b/>
      <w:sz w:val="32"/>
    </w:rPr>
  </w:style>
  <w:style w:type="paragraph" w:customStyle="1" w:styleId="PageBreak">
    <w:name w:val="PageBreak"/>
    <w:aliases w:val="pb"/>
    <w:basedOn w:val="OPCParaBase"/>
    <w:rsid w:val="00F41FA3"/>
    <w:pPr>
      <w:spacing w:line="240" w:lineRule="auto"/>
    </w:pPr>
    <w:rPr>
      <w:sz w:val="20"/>
    </w:rPr>
  </w:style>
  <w:style w:type="paragraph" w:customStyle="1" w:styleId="paragraphsub">
    <w:name w:val="paragraph(sub)"/>
    <w:aliases w:val="aa"/>
    <w:basedOn w:val="OPCParaBase"/>
    <w:rsid w:val="00F41FA3"/>
    <w:pPr>
      <w:tabs>
        <w:tab w:val="right" w:pos="1985"/>
      </w:tabs>
      <w:spacing w:before="40" w:line="240" w:lineRule="auto"/>
      <w:ind w:left="2098" w:hanging="2098"/>
    </w:pPr>
  </w:style>
  <w:style w:type="paragraph" w:customStyle="1" w:styleId="paragraphsub-sub">
    <w:name w:val="paragraph(sub-sub)"/>
    <w:aliases w:val="aaa"/>
    <w:basedOn w:val="OPCParaBase"/>
    <w:rsid w:val="00F41FA3"/>
    <w:pPr>
      <w:tabs>
        <w:tab w:val="right" w:pos="2722"/>
      </w:tabs>
      <w:spacing w:before="40" w:line="240" w:lineRule="auto"/>
      <w:ind w:left="2835" w:hanging="2835"/>
    </w:pPr>
  </w:style>
  <w:style w:type="paragraph" w:customStyle="1" w:styleId="paragraph">
    <w:name w:val="paragraph"/>
    <w:aliases w:val="a"/>
    <w:basedOn w:val="OPCParaBase"/>
    <w:link w:val="paragraphChar"/>
    <w:rsid w:val="00F41FA3"/>
    <w:pPr>
      <w:tabs>
        <w:tab w:val="right" w:pos="1531"/>
      </w:tabs>
      <w:spacing w:before="40" w:line="240" w:lineRule="auto"/>
      <w:ind w:left="1644" w:hanging="1644"/>
    </w:pPr>
  </w:style>
  <w:style w:type="paragraph" w:customStyle="1" w:styleId="ParlAmend">
    <w:name w:val="ParlAmend"/>
    <w:aliases w:val="pp"/>
    <w:basedOn w:val="OPCParaBase"/>
    <w:rsid w:val="00F41FA3"/>
    <w:pPr>
      <w:spacing w:before="240" w:line="240" w:lineRule="atLeast"/>
      <w:ind w:hanging="567"/>
    </w:pPr>
    <w:rPr>
      <w:sz w:val="24"/>
    </w:rPr>
  </w:style>
  <w:style w:type="paragraph" w:customStyle="1" w:styleId="Penalty">
    <w:name w:val="Penalty"/>
    <w:basedOn w:val="OPCParaBase"/>
    <w:rsid w:val="00F41FA3"/>
    <w:pPr>
      <w:tabs>
        <w:tab w:val="left" w:pos="2977"/>
      </w:tabs>
      <w:spacing w:before="180" w:line="240" w:lineRule="auto"/>
      <w:ind w:left="1985" w:hanging="851"/>
    </w:pPr>
  </w:style>
  <w:style w:type="paragraph" w:customStyle="1" w:styleId="Portfolio">
    <w:name w:val="Portfolio"/>
    <w:basedOn w:val="OPCParaBase"/>
    <w:rsid w:val="00F41FA3"/>
    <w:pPr>
      <w:spacing w:line="240" w:lineRule="auto"/>
    </w:pPr>
    <w:rPr>
      <w:i/>
      <w:sz w:val="20"/>
    </w:rPr>
  </w:style>
  <w:style w:type="paragraph" w:customStyle="1" w:styleId="Preamble">
    <w:name w:val="Preamble"/>
    <w:basedOn w:val="OPCParaBase"/>
    <w:next w:val="Normal"/>
    <w:rsid w:val="00F41FA3"/>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F41FA3"/>
    <w:pPr>
      <w:spacing w:line="240" w:lineRule="auto"/>
    </w:pPr>
    <w:rPr>
      <w:i/>
      <w:sz w:val="20"/>
    </w:rPr>
  </w:style>
  <w:style w:type="paragraph" w:customStyle="1" w:styleId="Session">
    <w:name w:val="Session"/>
    <w:basedOn w:val="OPCParaBase"/>
    <w:rsid w:val="00F41FA3"/>
    <w:pPr>
      <w:spacing w:line="240" w:lineRule="auto"/>
    </w:pPr>
    <w:rPr>
      <w:sz w:val="28"/>
    </w:rPr>
  </w:style>
  <w:style w:type="paragraph" w:customStyle="1" w:styleId="Sponsor">
    <w:name w:val="Sponsor"/>
    <w:basedOn w:val="OPCParaBase"/>
    <w:rsid w:val="00F41FA3"/>
    <w:pPr>
      <w:spacing w:line="240" w:lineRule="auto"/>
    </w:pPr>
    <w:rPr>
      <w:i/>
    </w:rPr>
  </w:style>
  <w:style w:type="paragraph" w:customStyle="1" w:styleId="Subitem">
    <w:name w:val="Subitem"/>
    <w:aliases w:val="iss"/>
    <w:basedOn w:val="OPCParaBase"/>
    <w:rsid w:val="00F41FA3"/>
    <w:pPr>
      <w:spacing w:before="180" w:line="240" w:lineRule="auto"/>
      <w:ind w:left="709" w:hanging="709"/>
    </w:pPr>
  </w:style>
  <w:style w:type="paragraph" w:customStyle="1" w:styleId="SubitemHead">
    <w:name w:val="SubitemHead"/>
    <w:aliases w:val="issh"/>
    <w:basedOn w:val="OPCParaBase"/>
    <w:rsid w:val="00F41FA3"/>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F41FA3"/>
    <w:pPr>
      <w:spacing w:before="40" w:line="240" w:lineRule="auto"/>
      <w:ind w:left="1134"/>
    </w:pPr>
  </w:style>
  <w:style w:type="paragraph" w:customStyle="1" w:styleId="SubsectionHead">
    <w:name w:val="SubsectionHead"/>
    <w:aliases w:val="ssh"/>
    <w:basedOn w:val="OPCParaBase"/>
    <w:next w:val="subsection"/>
    <w:rsid w:val="00F41FA3"/>
    <w:pPr>
      <w:keepNext/>
      <w:keepLines/>
      <w:spacing w:before="240" w:line="240" w:lineRule="auto"/>
      <w:ind w:left="1134"/>
    </w:pPr>
    <w:rPr>
      <w:i/>
    </w:rPr>
  </w:style>
  <w:style w:type="paragraph" w:customStyle="1" w:styleId="Tablea">
    <w:name w:val="Table(a)"/>
    <w:aliases w:val="ta"/>
    <w:basedOn w:val="OPCParaBase"/>
    <w:rsid w:val="00F41FA3"/>
    <w:pPr>
      <w:spacing w:before="60" w:line="240" w:lineRule="auto"/>
      <w:ind w:left="284" w:hanging="284"/>
    </w:pPr>
    <w:rPr>
      <w:sz w:val="20"/>
    </w:rPr>
  </w:style>
  <w:style w:type="paragraph" w:customStyle="1" w:styleId="TableAA">
    <w:name w:val="Table(AA)"/>
    <w:aliases w:val="taaa"/>
    <w:basedOn w:val="OPCParaBase"/>
    <w:rsid w:val="00F41FA3"/>
    <w:pPr>
      <w:tabs>
        <w:tab w:val="left" w:pos="-6543"/>
        <w:tab w:val="left" w:pos="-6260"/>
      </w:tabs>
      <w:spacing w:line="240" w:lineRule="exact"/>
      <w:ind w:left="1055" w:hanging="284"/>
    </w:pPr>
    <w:rPr>
      <w:sz w:val="20"/>
    </w:rPr>
  </w:style>
  <w:style w:type="paragraph" w:customStyle="1" w:styleId="Tablei">
    <w:name w:val="Table(i)"/>
    <w:aliases w:val="taa"/>
    <w:basedOn w:val="OPCParaBase"/>
    <w:rsid w:val="00F41FA3"/>
    <w:pPr>
      <w:tabs>
        <w:tab w:val="left" w:pos="-6543"/>
        <w:tab w:val="left" w:pos="-6260"/>
        <w:tab w:val="right" w:pos="970"/>
      </w:tabs>
      <w:spacing w:line="240" w:lineRule="exact"/>
      <w:ind w:left="828" w:hanging="284"/>
    </w:pPr>
    <w:rPr>
      <w:sz w:val="20"/>
    </w:rPr>
  </w:style>
  <w:style w:type="paragraph" w:customStyle="1" w:styleId="Tabletext">
    <w:name w:val="Tabletext"/>
    <w:aliases w:val="tt"/>
    <w:basedOn w:val="OPCParaBase"/>
    <w:rsid w:val="00F41FA3"/>
    <w:pPr>
      <w:spacing w:before="60" w:line="240" w:lineRule="atLeast"/>
    </w:pPr>
    <w:rPr>
      <w:sz w:val="20"/>
    </w:rPr>
  </w:style>
  <w:style w:type="paragraph" w:customStyle="1" w:styleId="TLPBoxTextnote">
    <w:name w:val="TLPBoxText(note"/>
    <w:aliases w:val="right)"/>
    <w:basedOn w:val="OPCParaBase"/>
    <w:rsid w:val="00F41FA3"/>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F41FA3"/>
    <w:pPr>
      <w:numPr>
        <w:numId w:val="11"/>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F41FA3"/>
    <w:pPr>
      <w:spacing w:before="122" w:line="198" w:lineRule="exact"/>
      <w:ind w:left="1985" w:hanging="851"/>
      <w:jc w:val="right"/>
    </w:pPr>
    <w:rPr>
      <w:sz w:val="18"/>
    </w:rPr>
  </w:style>
  <w:style w:type="paragraph" w:customStyle="1" w:styleId="TLPTableBullet">
    <w:name w:val="TLPTableBullet"/>
    <w:aliases w:val="ttb"/>
    <w:basedOn w:val="OPCParaBase"/>
    <w:rsid w:val="00F41FA3"/>
    <w:pPr>
      <w:spacing w:line="240" w:lineRule="exact"/>
      <w:ind w:left="284" w:hanging="284"/>
    </w:pPr>
    <w:rPr>
      <w:sz w:val="20"/>
    </w:rPr>
  </w:style>
  <w:style w:type="paragraph" w:styleId="TOC1">
    <w:name w:val="toc 1"/>
    <w:basedOn w:val="OPCParaBase"/>
    <w:next w:val="Normal"/>
    <w:uiPriority w:val="39"/>
    <w:unhideWhenUsed/>
    <w:rsid w:val="00F41FA3"/>
    <w:pPr>
      <w:keepNext/>
      <w:keepLines/>
      <w:tabs>
        <w:tab w:val="right" w:pos="8278"/>
      </w:tabs>
      <w:spacing w:before="120" w:line="240" w:lineRule="auto"/>
      <w:ind w:left="1474" w:right="567" w:hanging="1474"/>
    </w:pPr>
    <w:rPr>
      <w:b/>
      <w:kern w:val="28"/>
      <w:sz w:val="28"/>
    </w:rPr>
  </w:style>
  <w:style w:type="paragraph" w:styleId="TOC2">
    <w:name w:val="toc 2"/>
    <w:basedOn w:val="OPCParaBase"/>
    <w:next w:val="Normal"/>
    <w:uiPriority w:val="39"/>
    <w:unhideWhenUsed/>
    <w:rsid w:val="00F41FA3"/>
    <w:pPr>
      <w:keepNext/>
      <w:keepLines/>
      <w:tabs>
        <w:tab w:val="right" w:pos="8278"/>
      </w:tabs>
      <w:spacing w:before="120" w:line="240" w:lineRule="auto"/>
      <w:ind w:left="879" w:right="567" w:hanging="879"/>
    </w:pPr>
    <w:rPr>
      <w:b/>
      <w:kern w:val="28"/>
      <w:sz w:val="24"/>
    </w:rPr>
  </w:style>
  <w:style w:type="paragraph" w:styleId="TOC3">
    <w:name w:val="toc 3"/>
    <w:basedOn w:val="OPCParaBase"/>
    <w:next w:val="Normal"/>
    <w:uiPriority w:val="39"/>
    <w:unhideWhenUsed/>
    <w:rsid w:val="00F41FA3"/>
    <w:pPr>
      <w:keepNext/>
      <w:keepLines/>
      <w:tabs>
        <w:tab w:val="right" w:pos="8278"/>
      </w:tabs>
      <w:spacing w:before="80" w:line="240" w:lineRule="auto"/>
      <w:ind w:left="1604" w:right="567" w:hanging="1179"/>
    </w:pPr>
    <w:rPr>
      <w:b/>
      <w:kern w:val="28"/>
    </w:rPr>
  </w:style>
  <w:style w:type="paragraph" w:styleId="TOC4">
    <w:name w:val="toc 4"/>
    <w:basedOn w:val="OPCParaBase"/>
    <w:next w:val="Normal"/>
    <w:uiPriority w:val="39"/>
    <w:unhideWhenUsed/>
    <w:rsid w:val="00F41FA3"/>
    <w:pPr>
      <w:keepLines/>
      <w:tabs>
        <w:tab w:val="right" w:pos="8278"/>
      </w:tabs>
      <w:spacing w:before="80" w:line="240" w:lineRule="auto"/>
      <w:ind w:left="2183" w:right="567" w:hanging="1332"/>
    </w:pPr>
    <w:rPr>
      <w:b/>
      <w:kern w:val="28"/>
      <w:sz w:val="20"/>
    </w:rPr>
  </w:style>
  <w:style w:type="paragraph" w:styleId="TOC5">
    <w:name w:val="toc 5"/>
    <w:basedOn w:val="OPCParaBase"/>
    <w:next w:val="Normal"/>
    <w:uiPriority w:val="39"/>
    <w:unhideWhenUsed/>
    <w:rsid w:val="00F41FA3"/>
    <w:pPr>
      <w:keepLines/>
      <w:tabs>
        <w:tab w:val="right" w:leader="dot" w:pos="8278"/>
      </w:tabs>
      <w:spacing w:before="40" w:line="240" w:lineRule="auto"/>
      <w:ind w:left="2098" w:right="567" w:hanging="680"/>
    </w:pPr>
    <w:rPr>
      <w:kern w:val="28"/>
      <w:sz w:val="18"/>
    </w:rPr>
  </w:style>
  <w:style w:type="paragraph" w:styleId="TOC6">
    <w:name w:val="toc 6"/>
    <w:basedOn w:val="OPCParaBase"/>
    <w:next w:val="Normal"/>
    <w:uiPriority w:val="39"/>
    <w:unhideWhenUsed/>
    <w:rsid w:val="00F41FA3"/>
    <w:pPr>
      <w:keepLines/>
      <w:tabs>
        <w:tab w:val="right" w:pos="8278"/>
      </w:tabs>
      <w:spacing w:before="120" w:line="240" w:lineRule="auto"/>
      <w:ind w:left="1344" w:right="567" w:hanging="1344"/>
    </w:pPr>
    <w:rPr>
      <w:b/>
      <w:kern w:val="28"/>
      <w:sz w:val="24"/>
    </w:rPr>
  </w:style>
  <w:style w:type="paragraph" w:styleId="TOC7">
    <w:name w:val="toc 7"/>
    <w:basedOn w:val="OPCParaBase"/>
    <w:next w:val="Normal"/>
    <w:uiPriority w:val="39"/>
    <w:unhideWhenUsed/>
    <w:rsid w:val="00F41FA3"/>
    <w:pPr>
      <w:keepLines/>
      <w:tabs>
        <w:tab w:val="right" w:pos="8278"/>
      </w:tabs>
      <w:spacing w:before="120" w:line="240" w:lineRule="auto"/>
      <w:ind w:left="1253" w:right="567" w:hanging="828"/>
    </w:pPr>
    <w:rPr>
      <w:kern w:val="28"/>
      <w:sz w:val="24"/>
    </w:rPr>
  </w:style>
  <w:style w:type="paragraph" w:styleId="TOC8">
    <w:name w:val="toc 8"/>
    <w:basedOn w:val="OPCParaBase"/>
    <w:next w:val="Normal"/>
    <w:uiPriority w:val="39"/>
    <w:unhideWhenUsed/>
    <w:rsid w:val="00F41FA3"/>
    <w:pPr>
      <w:keepLines/>
      <w:tabs>
        <w:tab w:val="right" w:pos="8278"/>
      </w:tabs>
      <w:spacing w:before="80" w:line="240" w:lineRule="auto"/>
      <w:ind w:left="1900" w:right="567" w:hanging="1049"/>
    </w:pPr>
    <w:rPr>
      <w:kern w:val="28"/>
      <w:sz w:val="20"/>
    </w:rPr>
  </w:style>
  <w:style w:type="paragraph" w:styleId="TOC9">
    <w:name w:val="toc 9"/>
    <w:basedOn w:val="OPCParaBase"/>
    <w:next w:val="Normal"/>
    <w:uiPriority w:val="39"/>
    <w:unhideWhenUsed/>
    <w:rsid w:val="00F41FA3"/>
    <w:pPr>
      <w:keepLines/>
      <w:tabs>
        <w:tab w:val="right" w:pos="827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F41FA3"/>
    <w:pPr>
      <w:keepLines/>
      <w:spacing w:before="240" w:after="120" w:line="240" w:lineRule="auto"/>
      <w:ind w:left="794"/>
    </w:pPr>
    <w:rPr>
      <w:b/>
      <w:kern w:val="28"/>
      <w:sz w:val="20"/>
    </w:rPr>
  </w:style>
  <w:style w:type="paragraph" w:customStyle="1" w:styleId="TofSectsHeading">
    <w:name w:val="TofSects(Heading)"/>
    <w:basedOn w:val="OPCParaBase"/>
    <w:rsid w:val="00F41FA3"/>
    <w:pPr>
      <w:spacing w:before="240" w:after="120" w:line="240" w:lineRule="auto"/>
    </w:pPr>
    <w:rPr>
      <w:b/>
      <w:sz w:val="24"/>
    </w:rPr>
  </w:style>
  <w:style w:type="paragraph" w:customStyle="1" w:styleId="TofSectsSection">
    <w:name w:val="TofSects(Section)"/>
    <w:basedOn w:val="OPCParaBase"/>
    <w:rsid w:val="00F41FA3"/>
    <w:pPr>
      <w:keepLines/>
      <w:spacing w:before="40" w:line="240" w:lineRule="auto"/>
      <w:ind w:left="1588" w:hanging="794"/>
    </w:pPr>
    <w:rPr>
      <w:kern w:val="28"/>
      <w:sz w:val="18"/>
    </w:rPr>
  </w:style>
  <w:style w:type="paragraph" w:customStyle="1" w:styleId="TofSectsSubdiv">
    <w:name w:val="TofSects(Subdiv)"/>
    <w:basedOn w:val="OPCParaBase"/>
    <w:rsid w:val="00F41FA3"/>
    <w:pPr>
      <w:keepLines/>
      <w:spacing w:before="80" w:line="240" w:lineRule="auto"/>
      <w:ind w:left="1588" w:hanging="794"/>
    </w:pPr>
    <w:rPr>
      <w:kern w:val="28"/>
    </w:rPr>
  </w:style>
  <w:style w:type="paragraph" w:customStyle="1" w:styleId="WRStyle">
    <w:name w:val="WR Style"/>
    <w:aliases w:val="WR"/>
    <w:basedOn w:val="OPCParaBase"/>
    <w:rsid w:val="00F41FA3"/>
    <w:pPr>
      <w:spacing w:before="240" w:line="240" w:lineRule="auto"/>
      <w:ind w:left="284" w:hanging="284"/>
    </w:pPr>
    <w:rPr>
      <w:b/>
      <w:i/>
      <w:kern w:val="28"/>
      <w:sz w:val="24"/>
    </w:rPr>
  </w:style>
  <w:style w:type="paragraph" w:customStyle="1" w:styleId="notepara">
    <w:name w:val="note(para)"/>
    <w:aliases w:val="na"/>
    <w:basedOn w:val="OPCParaBase"/>
    <w:rsid w:val="00F41FA3"/>
    <w:pPr>
      <w:spacing w:before="40" w:line="198" w:lineRule="exact"/>
      <w:ind w:left="2354" w:hanging="369"/>
    </w:pPr>
    <w:rPr>
      <w:sz w:val="18"/>
    </w:rPr>
  </w:style>
  <w:style w:type="paragraph" w:styleId="Footer">
    <w:name w:val="footer"/>
    <w:link w:val="FooterChar"/>
    <w:rsid w:val="00F41FA3"/>
    <w:pPr>
      <w:tabs>
        <w:tab w:val="center" w:pos="4153"/>
        <w:tab w:val="right" w:pos="8306"/>
      </w:tabs>
    </w:pPr>
    <w:rPr>
      <w:rFonts w:eastAsia="Times New Roman" w:cs="Times New Roman"/>
      <w:sz w:val="22"/>
      <w:szCs w:val="24"/>
      <w:lang w:eastAsia="en-AU"/>
    </w:rPr>
  </w:style>
  <w:style w:type="character" w:customStyle="1" w:styleId="FooterChar">
    <w:name w:val="Footer Char"/>
    <w:basedOn w:val="DefaultParagraphFont"/>
    <w:link w:val="Footer"/>
    <w:rsid w:val="00F41FA3"/>
    <w:rPr>
      <w:rFonts w:eastAsia="Times New Roman" w:cs="Times New Roman"/>
      <w:sz w:val="22"/>
      <w:szCs w:val="24"/>
      <w:lang w:eastAsia="en-AU"/>
    </w:rPr>
  </w:style>
  <w:style w:type="character" w:styleId="LineNumber">
    <w:name w:val="line number"/>
    <w:basedOn w:val="OPCCharBase"/>
    <w:uiPriority w:val="99"/>
    <w:unhideWhenUsed/>
    <w:rsid w:val="00F41FA3"/>
    <w:rPr>
      <w:sz w:val="16"/>
    </w:rPr>
  </w:style>
  <w:style w:type="table" w:customStyle="1" w:styleId="CFlag">
    <w:name w:val="CFlag"/>
    <w:basedOn w:val="TableNormal"/>
    <w:uiPriority w:val="99"/>
    <w:rsid w:val="00F41FA3"/>
    <w:rPr>
      <w:rFonts w:eastAsia="Times New Roman" w:cs="Times New Roman"/>
      <w:lang w:eastAsia="en-AU"/>
    </w:rPr>
    <w:tblPr/>
  </w:style>
  <w:style w:type="paragraph" w:styleId="BalloonText">
    <w:name w:val="Balloon Text"/>
    <w:basedOn w:val="Normal"/>
    <w:link w:val="BalloonTextChar"/>
    <w:uiPriority w:val="99"/>
    <w:unhideWhenUsed/>
    <w:rsid w:val="00F41FA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F41FA3"/>
    <w:rPr>
      <w:rFonts w:ascii="Tahoma" w:hAnsi="Tahoma" w:cs="Tahoma"/>
      <w:sz w:val="16"/>
      <w:szCs w:val="16"/>
    </w:rPr>
  </w:style>
  <w:style w:type="table" w:styleId="TableGrid">
    <w:name w:val="Table Grid"/>
    <w:basedOn w:val="TableNormal"/>
    <w:uiPriority w:val="59"/>
    <w:rsid w:val="00F41F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stNo">
    <w:name w:val="InstNo"/>
    <w:basedOn w:val="OPCParaBase"/>
    <w:next w:val="Normal"/>
    <w:rsid w:val="00F41FA3"/>
    <w:rPr>
      <w:b/>
      <w:sz w:val="28"/>
      <w:szCs w:val="32"/>
    </w:rPr>
  </w:style>
  <w:style w:type="paragraph" w:customStyle="1" w:styleId="LegislationMadeUnder">
    <w:name w:val="LegislationMadeUnder"/>
    <w:basedOn w:val="OPCParaBase"/>
    <w:next w:val="Normal"/>
    <w:rsid w:val="00F41FA3"/>
    <w:rPr>
      <w:i/>
      <w:sz w:val="32"/>
      <w:szCs w:val="32"/>
    </w:rPr>
  </w:style>
  <w:style w:type="paragraph" w:customStyle="1" w:styleId="SignCoverPageEnd">
    <w:name w:val="SignCoverPageEnd"/>
    <w:basedOn w:val="OPCParaBase"/>
    <w:next w:val="Normal"/>
    <w:rsid w:val="00F41FA3"/>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F41FA3"/>
    <w:pPr>
      <w:pBdr>
        <w:top w:val="single" w:sz="4" w:space="1" w:color="auto"/>
      </w:pBdr>
      <w:spacing w:before="360"/>
      <w:ind w:right="397"/>
      <w:jc w:val="both"/>
    </w:pPr>
  </w:style>
  <w:style w:type="paragraph" w:customStyle="1" w:styleId="NotesHeading1">
    <w:name w:val="NotesHeading 1"/>
    <w:basedOn w:val="OPCParaBase"/>
    <w:next w:val="Normal"/>
    <w:rsid w:val="00F41FA3"/>
    <w:pPr>
      <w:outlineLvl w:val="0"/>
    </w:pPr>
    <w:rPr>
      <w:b/>
      <w:sz w:val="28"/>
      <w:szCs w:val="28"/>
    </w:rPr>
  </w:style>
  <w:style w:type="paragraph" w:customStyle="1" w:styleId="NotesHeading2">
    <w:name w:val="NotesHeading 2"/>
    <w:basedOn w:val="OPCParaBase"/>
    <w:next w:val="Normal"/>
    <w:rsid w:val="00F41FA3"/>
    <w:rPr>
      <w:b/>
      <w:sz w:val="28"/>
      <w:szCs w:val="28"/>
    </w:rPr>
  </w:style>
  <w:style w:type="paragraph" w:customStyle="1" w:styleId="CompiledActNo">
    <w:name w:val="CompiledActNo"/>
    <w:basedOn w:val="OPCParaBase"/>
    <w:next w:val="Normal"/>
    <w:rsid w:val="00F41FA3"/>
    <w:rPr>
      <w:b/>
      <w:sz w:val="24"/>
      <w:szCs w:val="24"/>
    </w:rPr>
  </w:style>
  <w:style w:type="paragraph" w:customStyle="1" w:styleId="ENotesText">
    <w:name w:val="ENotesText"/>
    <w:aliases w:val="Ent"/>
    <w:basedOn w:val="OPCParaBase"/>
    <w:next w:val="Normal"/>
    <w:rsid w:val="00F41FA3"/>
    <w:pPr>
      <w:spacing w:before="120"/>
    </w:pPr>
  </w:style>
  <w:style w:type="paragraph" w:customStyle="1" w:styleId="CompiledMadeUnder">
    <w:name w:val="CompiledMadeUnder"/>
    <w:basedOn w:val="OPCParaBase"/>
    <w:next w:val="Normal"/>
    <w:rsid w:val="00F41FA3"/>
    <w:rPr>
      <w:i/>
      <w:sz w:val="24"/>
      <w:szCs w:val="24"/>
    </w:rPr>
  </w:style>
  <w:style w:type="paragraph" w:customStyle="1" w:styleId="Paragraphsub-sub-sub">
    <w:name w:val="Paragraph(sub-sub-sub)"/>
    <w:aliases w:val="aaaa"/>
    <w:basedOn w:val="OPCParaBase"/>
    <w:rsid w:val="00F41FA3"/>
    <w:pPr>
      <w:tabs>
        <w:tab w:val="right" w:pos="3402"/>
      </w:tabs>
      <w:spacing w:before="40" w:line="240" w:lineRule="auto"/>
      <w:ind w:left="3402" w:hanging="3402"/>
    </w:pPr>
  </w:style>
  <w:style w:type="paragraph" w:customStyle="1" w:styleId="TableTextEndNotes">
    <w:name w:val="TableTextEndNotes"/>
    <w:aliases w:val="Tten"/>
    <w:basedOn w:val="Normal"/>
    <w:rsid w:val="00F41FA3"/>
    <w:pPr>
      <w:spacing w:before="60" w:line="240" w:lineRule="auto"/>
    </w:pPr>
    <w:rPr>
      <w:rFonts w:cs="Arial"/>
      <w:sz w:val="20"/>
      <w:szCs w:val="22"/>
    </w:rPr>
  </w:style>
  <w:style w:type="paragraph" w:customStyle="1" w:styleId="NoteToSubpara">
    <w:name w:val="NoteToSubpara"/>
    <w:aliases w:val="nts"/>
    <w:basedOn w:val="OPCParaBase"/>
    <w:rsid w:val="00F41FA3"/>
    <w:pPr>
      <w:spacing w:before="40" w:line="198" w:lineRule="exact"/>
      <w:ind w:left="2835" w:hanging="709"/>
    </w:pPr>
    <w:rPr>
      <w:sz w:val="18"/>
    </w:rPr>
  </w:style>
  <w:style w:type="paragraph" w:customStyle="1" w:styleId="ENoteTableHeading">
    <w:name w:val="ENoteTableHeading"/>
    <w:aliases w:val="enth"/>
    <w:basedOn w:val="OPCParaBase"/>
    <w:rsid w:val="00F41FA3"/>
    <w:pPr>
      <w:keepNext/>
      <w:spacing w:before="60" w:line="240" w:lineRule="atLeast"/>
    </w:pPr>
    <w:rPr>
      <w:rFonts w:ascii="Arial" w:hAnsi="Arial"/>
      <w:b/>
      <w:sz w:val="16"/>
    </w:rPr>
  </w:style>
  <w:style w:type="paragraph" w:customStyle="1" w:styleId="ENoteTTi">
    <w:name w:val="ENoteTTi"/>
    <w:aliases w:val="entti"/>
    <w:basedOn w:val="OPCParaBase"/>
    <w:rsid w:val="00F41FA3"/>
    <w:pPr>
      <w:keepNext/>
      <w:spacing w:before="60" w:line="240" w:lineRule="atLeast"/>
      <w:ind w:left="170"/>
    </w:pPr>
    <w:rPr>
      <w:sz w:val="16"/>
    </w:rPr>
  </w:style>
  <w:style w:type="paragraph" w:customStyle="1" w:styleId="ENotesHeading1">
    <w:name w:val="ENotesHeading 1"/>
    <w:aliases w:val="Enh1,ENh1"/>
    <w:basedOn w:val="OPCParaBase"/>
    <w:next w:val="Normal"/>
    <w:rsid w:val="00F41FA3"/>
    <w:pPr>
      <w:spacing w:before="120"/>
      <w:outlineLvl w:val="1"/>
    </w:pPr>
    <w:rPr>
      <w:b/>
      <w:sz w:val="28"/>
      <w:szCs w:val="28"/>
    </w:rPr>
  </w:style>
  <w:style w:type="paragraph" w:customStyle="1" w:styleId="ENotesHeading2">
    <w:name w:val="ENotesHeading 2"/>
    <w:aliases w:val="Enh2,ENh2"/>
    <w:basedOn w:val="OPCParaBase"/>
    <w:next w:val="Normal"/>
    <w:rsid w:val="00F41FA3"/>
    <w:pPr>
      <w:spacing w:before="120" w:after="120"/>
      <w:outlineLvl w:val="2"/>
    </w:pPr>
    <w:rPr>
      <w:b/>
      <w:sz w:val="24"/>
      <w:szCs w:val="28"/>
    </w:rPr>
  </w:style>
  <w:style w:type="paragraph" w:customStyle="1" w:styleId="ENoteTTIndentHeading">
    <w:name w:val="ENoteTTIndentHeading"/>
    <w:aliases w:val="enTTHi"/>
    <w:basedOn w:val="OPCParaBase"/>
    <w:rsid w:val="00F41FA3"/>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F41FA3"/>
    <w:pPr>
      <w:spacing w:before="60" w:line="240" w:lineRule="atLeast"/>
    </w:pPr>
    <w:rPr>
      <w:sz w:val="16"/>
    </w:rPr>
  </w:style>
  <w:style w:type="paragraph" w:customStyle="1" w:styleId="MadeunderText">
    <w:name w:val="MadeunderText"/>
    <w:basedOn w:val="OPCParaBase"/>
    <w:next w:val="CompiledMadeUnder"/>
    <w:rsid w:val="00F41FA3"/>
    <w:pPr>
      <w:spacing w:before="240"/>
    </w:pPr>
    <w:rPr>
      <w:sz w:val="24"/>
      <w:szCs w:val="24"/>
    </w:rPr>
  </w:style>
  <w:style w:type="paragraph" w:customStyle="1" w:styleId="ENotesHeading3">
    <w:name w:val="ENotesHeading 3"/>
    <w:aliases w:val="Enh3"/>
    <w:basedOn w:val="OPCParaBase"/>
    <w:next w:val="Normal"/>
    <w:rsid w:val="00F41FA3"/>
    <w:pPr>
      <w:keepNext/>
      <w:spacing w:before="120" w:line="240" w:lineRule="auto"/>
      <w:outlineLvl w:val="4"/>
    </w:pPr>
    <w:rPr>
      <w:b/>
      <w:szCs w:val="24"/>
    </w:rPr>
  </w:style>
  <w:style w:type="character" w:customStyle="1" w:styleId="CharSubPartTextCASA">
    <w:name w:val="CharSubPartText(CASA)"/>
    <w:basedOn w:val="OPCCharBase"/>
    <w:uiPriority w:val="1"/>
    <w:rsid w:val="00F41FA3"/>
  </w:style>
  <w:style w:type="character" w:customStyle="1" w:styleId="CharSubPartNoCASA">
    <w:name w:val="CharSubPartNo(CASA)"/>
    <w:basedOn w:val="OPCCharBase"/>
    <w:uiPriority w:val="1"/>
    <w:rsid w:val="00F41FA3"/>
  </w:style>
  <w:style w:type="paragraph" w:customStyle="1" w:styleId="ENoteTTIndentHeadingSub">
    <w:name w:val="ENoteTTIndentHeadingSub"/>
    <w:aliases w:val="enTTHis"/>
    <w:basedOn w:val="OPCParaBase"/>
    <w:rsid w:val="00F41FA3"/>
    <w:pPr>
      <w:keepNext/>
      <w:spacing w:before="60" w:line="240" w:lineRule="atLeast"/>
      <w:ind w:left="340"/>
    </w:pPr>
    <w:rPr>
      <w:b/>
      <w:sz w:val="16"/>
    </w:rPr>
  </w:style>
  <w:style w:type="paragraph" w:customStyle="1" w:styleId="ENoteTTiSub">
    <w:name w:val="ENoteTTiSub"/>
    <w:aliases w:val="enttis"/>
    <w:basedOn w:val="OPCParaBase"/>
    <w:rsid w:val="00F41FA3"/>
    <w:pPr>
      <w:keepNext/>
      <w:spacing w:before="60" w:line="240" w:lineRule="atLeast"/>
      <w:ind w:left="340"/>
    </w:pPr>
    <w:rPr>
      <w:sz w:val="16"/>
    </w:rPr>
  </w:style>
  <w:style w:type="paragraph" w:customStyle="1" w:styleId="SubDivisionMigration">
    <w:name w:val="SubDivisionMigration"/>
    <w:aliases w:val="sdm"/>
    <w:basedOn w:val="OPCParaBase"/>
    <w:rsid w:val="00F41FA3"/>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F41FA3"/>
    <w:pPr>
      <w:keepNext/>
      <w:keepLines/>
      <w:spacing w:before="240" w:line="240" w:lineRule="auto"/>
      <w:ind w:left="1134" w:hanging="1134"/>
    </w:pPr>
    <w:rPr>
      <w:b/>
      <w:sz w:val="28"/>
    </w:rPr>
  </w:style>
  <w:style w:type="paragraph" w:customStyle="1" w:styleId="notetext">
    <w:name w:val="note(text)"/>
    <w:aliases w:val="n"/>
    <w:basedOn w:val="OPCParaBase"/>
    <w:link w:val="notetextChar"/>
    <w:rsid w:val="00F41FA3"/>
    <w:pPr>
      <w:spacing w:before="122" w:line="240" w:lineRule="auto"/>
      <w:ind w:left="1985" w:hanging="851"/>
    </w:pPr>
    <w:rPr>
      <w:sz w:val="18"/>
    </w:rPr>
  </w:style>
  <w:style w:type="paragraph" w:customStyle="1" w:styleId="FreeForm">
    <w:name w:val="FreeForm"/>
    <w:rsid w:val="00F41FA3"/>
    <w:rPr>
      <w:rFonts w:ascii="Arial" w:hAnsi="Arial"/>
      <w:sz w:val="22"/>
    </w:rPr>
  </w:style>
  <w:style w:type="paragraph" w:customStyle="1" w:styleId="SOText">
    <w:name w:val="SO Text"/>
    <w:aliases w:val="sot"/>
    <w:link w:val="SOTextChar"/>
    <w:rsid w:val="00F41FA3"/>
    <w:pPr>
      <w:pBdr>
        <w:top w:val="single" w:sz="6" w:space="5" w:color="auto"/>
        <w:left w:val="single" w:sz="6" w:space="5" w:color="auto"/>
        <w:bottom w:val="single" w:sz="6" w:space="5" w:color="auto"/>
        <w:right w:val="single" w:sz="6" w:space="5" w:color="auto"/>
      </w:pBdr>
      <w:spacing w:before="240"/>
      <w:ind w:left="1134"/>
    </w:pPr>
    <w:rPr>
      <w:sz w:val="22"/>
    </w:rPr>
  </w:style>
  <w:style w:type="character" w:customStyle="1" w:styleId="SOTextChar">
    <w:name w:val="SO Text Char"/>
    <w:aliases w:val="sot Char"/>
    <w:basedOn w:val="DefaultParagraphFont"/>
    <w:link w:val="SOText"/>
    <w:rsid w:val="00F41FA3"/>
    <w:rPr>
      <w:sz w:val="22"/>
    </w:rPr>
  </w:style>
  <w:style w:type="paragraph" w:customStyle="1" w:styleId="SOTextNote">
    <w:name w:val="SO TextNote"/>
    <w:aliases w:val="sont"/>
    <w:basedOn w:val="SOText"/>
    <w:qFormat/>
    <w:rsid w:val="00F41FA3"/>
    <w:pPr>
      <w:spacing w:before="122" w:line="198" w:lineRule="exact"/>
      <w:ind w:left="1843" w:hanging="709"/>
    </w:pPr>
    <w:rPr>
      <w:sz w:val="18"/>
    </w:rPr>
  </w:style>
  <w:style w:type="paragraph" w:customStyle="1" w:styleId="SOPara">
    <w:name w:val="SO Para"/>
    <w:aliases w:val="soa"/>
    <w:basedOn w:val="SOText"/>
    <w:link w:val="SOParaChar"/>
    <w:qFormat/>
    <w:rsid w:val="00F41FA3"/>
    <w:pPr>
      <w:tabs>
        <w:tab w:val="right" w:pos="1786"/>
      </w:tabs>
      <w:spacing w:before="40"/>
      <w:ind w:left="2070" w:hanging="936"/>
    </w:pPr>
  </w:style>
  <w:style w:type="character" w:customStyle="1" w:styleId="SOParaChar">
    <w:name w:val="SO Para Char"/>
    <w:aliases w:val="soa Char"/>
    <w:basedOn w:val="DefaultParagraphFont"/>
    <w:link w:val="SOPara"/>
    <w:rsid w:val="00F41FA3"/>
    <w:rPr>
      <w:sz w:val="22"/>
    </w:rPr>
  </w:style>
  <w:style w:type="paragraph" w:customStyle="1" w:styleId="FileName">
    <w:name w:val="FileName"/>
    <w:basedOn w:val="Normal"/>
    <w:rsid w:val="00F41FA3"/>
  </w:style>
  <w:style w:type="paragraph" w:customStyle="1" w:styleId="TableHeading">
    <w:name w:val="TableHeading"/>
    <w:aliases w:val="th"/>
    <w:basedOn w:val="OPCParaBase"/>
    <w:next w:val="Tabletext"/>
    <w:rsid w:val="00F41FA3"/>
    <w:pPr>
      <w:keepNext/>
      <w:spacing w:before="60" w:line="240" w:lineRule="atLeast"/>
    </w:pPr>
    <w:rPr>
      <w:b/>
      <w:sz w:val="20"/>
    </w:rPr>
  </w:style>
  <w:style w:type="paragraph" w:customStyle="1" w:styleId="SOHeadBold">
    <w:name w:val="SO HeadBold"/>
    <w:aliases w:val="sohb"/>
    <w:basedOn w:val="SOText"/>
    <w:next w:val="SOText"/>
    <w:link w:val="SOHeadBoldChar"/>
    <w:qFormat/>
    <w:rsid w:val="00F41FA3"/>
    <w:rPr>
      <w:b/>
    </w:rPr>
  </w:style>
  <w:style w:type="character" w:customStyle="1" w:styleId="SOHeadBoldChar">
    <w:name w:val="SO HeadBold Char"/>
    <w:aliases w:val="sohb Char"/>
    <w:basedOn w:val="DefaultParagraphFont"/>
    <w:link w:val="SOHeadBold"/>
    <w:rsid w:val="00F41FA3"/>
    <w:rPr>
      <w:b/>
      <w:sz w:val="22"/>
    </w:rPr>
  </w:style>
  <w:style w:type="paragraph" w:customStyle="1" w:styleId="SOHeadItalic">
    <w:name w:val="SO HeadItalic"/>
    <w:aliases w:val="sohi"/>
    <w:basedOn w:val="SOText"/>
    <w:next w:val="SOText"/>
    <w:link w:val="SOHeadItalicChar"/>
    <w:qFormat/>
    <w:rsid w:val="00F41FA3"/>
    <w:rPr>
      <w:i/>
    </w:rPr>
  </w:style>
  <w:style w:type="character" w:customStyle="1" w:styleId="SOHeadItalicChar">
    <w:name w:val="SO HeadItalic Char"/>
    <w:aliases w:val="sohi Char"/>
    <w:basedOn w:val="DefaultParagraphFont"/>
    <w:link w:val="SOHeadItalic"/>
    <w:rsid w:val="00F41FA3"/>
    <w:rPr>
      <w:i/>
      <w:sz w:val="22"/>
    </w:rPr>
  </w:style>
  <w:style w:type="paragraph" w:customStyle="1" w:styleId="SOBullet">
    <w:name w:val="SO Bullet"/>
    <w:aliases w:val="sotb"/>
    <w:basedOn w:val="SOText"/>
    <w:link w:val="SOBulletChar"/>
    <w:qFormat/>
    <w:rsid w:val="00F41FA3"/>
    <w:pPr>
      <w:ind w:left="1559" w:hanging="425"/>
    </w:pPr>
  </w:style>
  <w:style w:type="character" w:customStyle="1" w:styleId="SOBulletChar">
    <w:name w:val="SO Bullet Char"/>
    <w:aliases w:val="sotb Char"/>
    <w:basedOn w:val="DefaultParagraphFont"/>
    <w:link w:val="SOBullet"/>
    <w:rsid w:val="00F41FA3"/>
    <w:rPr>
      <w:sz w:val="22"/>
    </w:rPr>
  </w:style>
  <w:style w:type="paragraph" w:customStyle="1" w:styleId="SOBulletNote">
    <w:name w:val="SO BulletNote"/>
    <w:aliases w:val="sonb"/>
    <w:basedOn w:val="SOTextNote"/>
    <w:link w:val="SOBulletNoteChar"/>
    <w:qFormat/>
    <w:rsid w:val="00F41FA3"/>
    <w:pPr>
      <w:tabs>
        <w:tab w:val="left" w:pos="1560"/>
      </w:tabs>
      <w:ind w:left="2268" w:hanging="1134"/>
    </w:pPr>
  </w:style>
  <w:style w:type="character" w:customStyle="1" w:styleId="SOBulletNoteChar">
    <w:name w:val="SO BulletNote Char"/>
    <w:aliases w:val="sonb Char"/>
    <w:basedOn w:val="DefaultParagraphFont"/>
    <w:link w:val="SOBulletNote"/>
    <w:rsid w:val="00F41FA3"/>
    <w:rPr>
      <w:sz w:val="18"/>
    </w:rPr>
  </w:style>
  <w:style w:type="paragraph" w:customStyle="1" w:styleId="SOText2">
    <w:name w:val="SO Text2"/>
    <w:aliases w:val="sot2"/>
    <w:basedOn w:val="Normal"/>
    <w:next w:val="SOText"/>
    <w:link w:val="SOText2Char"/>
    <w:rsid w:val="008F5E17"/>
    <w:pPr>
      <w:pBdr>
        <w:top w:val="single" w:sz="6" w:space="5" w:color="auto"/>
        <w:left w:val="single" w:sz="6" w:space="5" w:color="auto"/>
        <w:bottom w:val="single" w:sz="6" w:space="5" w:color="auto"/>
        <w:right w:val="single" w:sz="6" w:space="5" w:color="auto"/>
      </w:pBdr>
      <w:spacing w:before="40" w:line="240" w:lineRule="auto"/>
      <w:ind w:left="1134"/>
    </w:pPr>
  </w:style>
  <w:style w:type="character" w:customStyle="1" w:styleId="SOText2Char">
    <w:name w:val="SO Text2 Char"/>
    <w:aliases w:val="sot2 Char"/>
    <w:basedOn w:val="DefaultParagraphFont"/>
    <w:link w:val="SOText2"/>
    <w:rsid w:val="008F5E17"/>
    <w:rPr>
      <w:sz w:val="22"/>
    </w:rPr>
  </w:style>
  <w:style w:type="paragraph" w:customStyle="1" w:styleId="SubPartCASA">
    <w:name w:val="SubPart(CASA)"/>
    <w:aliases w:val="csp"/>
    <w:basedOn w:val="OPCParaBase"/>
    <w:next w:val="ActHead3"/>
    <w:rsid w:val="00F41FA3"/>
    <w:pPr>
      <w:keepNext/>
      <w:keepLines/>
      <w:spacing w:before="280"/>
      <w:outlineLvl w:val="1"/>
    </w:pPr>
    <w:rPr>
      <w:b/>
      <w:kern w:val="28"/>
      <w:sz w:val="32"/>
    </w:rPr>
  </w:style>
  <w:style w:type="character" w:customStyle="1" w:styleId="subsectionChar">
    <w:name w:val="subsection Char"/>
    <w:aliases w:val="ss Char"/>
    <w:basedOn w:val="DefaultParagraphFont"/>
    <w:link w:val="subsection"/>
    <w:locked/>
    <w:rsid w:val="008F5E17"/>
    <w:rPr>
      <w:rFonts w:eastAsia="Times New Roman" w:cs="Times New Roman"/>
      <w:sz w:val="22"/>
      <w:lang w:eastAsia="en-AU"/>
    </w:rPr>
  </w:style>
  <w:style w:type="character" w:customStyle="1" w:styleId="notetextChar">
    <w:name w:val="note(text) Char"/>
    <w:aliases w:val="n Char"/>
    <w:basedOn w:val="DefaultParagraphFont"/>
    <w:link w:val="notetext"/>
    <w:rsid w:val="008F5E17"/>
    <w:rPr>
      <w:rFonts w:eastAsia="Times New Roman" w:cs="Times New Roman"/>
      <w:sz w:val="18"/>
      <w:lang w:eastAsia="en-AU"/>
    </w:rPr>
  </w:style>
  <w:style w:type="character" w:customStyle="1" w:styleId="Heading1Char">
    <w:name w:val="Heading 1 Char"/>
    <w:basedOn w:val="DefaultParagraphFont"/>
    <w:link w:val="Heading1"/>
    <w:uiPriority w:val="9"/>
    <w:rsid w:val="008F5E17"/>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F5E17"/>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8F5E17"/>
    <w:rPr>
      <w:rFonts w:asciiTheme="majorHAnsi" w:eastAsiaTheme="majorEastAsia" w:hAnsiTheme="majorHAnsi" w:cstheme="majorBidi"/>
      <w:b/>
      <w:bCs/>
      <w:color w:val="4F81BD" w:themeColor="accent1"/>
      <w:sz w:val="22"/>
    </w:rPr>
  </w:style>
  <w:style w:type="character" w:customStyle="1" w:styleId="Heading4Char">
    <w:name w:val="Heading 4 Char"/>
    <w:basedOn w:val="DefaultParagraphFont"/>
    <w:link w:val="Heading4"/>
    <w:uiPriority w:val="9"/>
    <w:rsid w:val="008F5E17"/>
    <w:rPr>
      <w:rFonts w:asciiTheme="majorHAnsi" w:eastAsiaTheme="majorEastAsia" w:hAnsiTheme="majorHAnsi" w:cstheme="majorBidi"/>
      <w:b/>
      <w:bCs/>
      <w:i/>
      <w:iCs/>
      <w:color w:val="4F81BD" w:themeColor="accent1"/>
      <w:sz w:val="22"/>
    </w:rPr>
  </w:style>
  <w:style w:type="character" w:customStyle="1" w:styleId="Heading5Char">
    <w:name w:val="Heading 5 Char"/>
    <w:basedOn w:val="DefaultParagraphFont"/>
    <w:link w:val="Heading5"/>
    <w:uiPriority w:val="9"/>
    <w:rsid w:val="008F5E17"/>
    <w:rPr>
      <w:rFonts w:asciiTheme="majorHAnsi" w:eastAsiaTheme="majorEastAsia" w:hAnsiTheme="majorHAnsi" w:cstheme="majorBidi"/>
      <w:color w:val="243F60" w:themeColor="accent1" w:themeShade="7F"/>
      <w:sz w:val="22"/>
    </w:rPr>
  </w:style>
  <w:style w:type="character" w:customStyle="1" w:styleId="Heading6Char">
    <w:name w:val="Heading 6 Char"/>
    <w:basedOn w:val="DefaultParagraphFont"/>
    <w:link w:val="Heading6"/>
    <w:uiPriority w:val="9"/>
    <w:rsid w:val="008F5E17"/>
    <w:rPr>
      <w:rFonts w:asciiTheme="majorHAnsi" w:eastAsiaTheme="majorEastAsia" w:hAnsiTheme="majorHAnsi" w:cstheme="majorBidi"/>
      <w:i/>
      <w:iCs/>
      <w:color w:val="243F60" w:themeColor="accent1" w:themeShade="7F"/>
      <w:sz w:val="22"/>
    </w:rPr>
  </w:style>
  <w:style w:type="character" w:customStyle="1" w:styleId="Heading7Char">
    <w:name w:val="Heading 7 Char"/>
    <w:basedOn w:val="DefaultParagraphFont"/>
    <w:link w:val="Heading7"/>
    <w:uiPriority w:val="9"/>
    <w:rsid w:val="008F5E17"/>
    <w:rPr>
      <w:rFonts w:asciiTheme="majorHAnsi" w:eastAsiaTheme="majorEastAsia" w:hAnsiTheme="majorHAnsi" w:cstheme="majorBidi"/>
      <w:i/>
      <w:iCs/>
      <w:color w:val="404040" w:themeColor="text1" w:themeTint="BF"/>
      <w:sz w:val="22"/>
    </w:rPr>
  </w:style>
  <w:style w:type="character" w:customStyle="1" w:styleId="Heading8Char">
    <w:name w:val="Heading 8 Char"/>
    <w:basedOn w:val="DefaultParagraphFont"/>
    <w:link w:val="Heading8"/>
    <w:uiPriority w:val="9"/>
    <w:rsid w:val="008F5E17"/>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rsid w:val="008F5E17"/>
    <w:rPr>
      <w:rFonts w:asciiTheme="majorHAnsi" w:eastAsiaTheme="majorEastAsia" w:hAnsiTheme="majorHAnsi" w:cstheme="majorBidi"/>
      <w:i/>
      <w:iCs/>
      <w:color w:val="404040" w:themeColor="text1" w:themeTint="BF"/>
    </w:rPr>
  </w:style>
  <w:style w:type="character" w:customStyle="1" w:styleId="charlegsubtitle1">
    <w:name w:val="charlegsubtitle1"/>
    <w:basedOn w:val="DefaultParagraphFont"/>
    <w:rsid w:val="008F5E17"/>
    <w:rPr>
      <w:rFonts w:ascii="Arial" w:hAnsi="Arial" w:cs="Arial" w:hint="default"/>
      <w:b/>
      <w:bCs/>
      <w:sz w:val="28"/>
      <w:szCs w:val="28"/>
    </w:rPr>
  </w:style>
  <w:style w:type="paragraph" w:styleId="Index1">
    <w:name w:val="index 1"/>
    <w:basedOn w:val="Normal"/>
    <w:next w:val="Normal"/>
    <w:autoRedefine/>
    <w:rsid w:val="008F5E17"/>
    <w:pPr>
      <w:ind w:left="240" w:hanging="240"/>
    </w:pPr>
  </w:style>
  <w:style w:type="paragraph" w:styleId="Index2">
    <w:name w:val="index 2"/>
    <w:basedOn w:val="Normal"/>
    <w:next w:val="Normal"/>
    <w:autoRedefine/>
    <w:rsid w:val="008F5E17"/>
    <w:pPr>
      <w:ind w:left="480" w:hanging="240"/>
    </w:pPr>
  </w:style>
  <w:style w:type="paragraph" w:styleId="Index3">
    <w:name w:val="index 3"/>
    <w:basedOn w:val="Normal"/>
    <w:next w:val="Normal"/>
    <w:autoRedefine/>
    <w:rsid w:val="008F5E17"/>
    <w:pPr>
      <w:ind w:left="720" w:hanging="240"/>
    </w:pPr>
  </w:style>
  <w:style w:type="paragraph" w:styleId="Index4">
    <w:name w:val="index 4"/>
    <w:basedOn w:val="Normal"/>
    <w:next w:val="Normal"/>
    <w:autoRedefine/>
    <w:rsid w:val="008F5E17"/>
    <w:pPr>
      <w:ind w:left="960" w:hanging="240"/>
    </w:pPr>
  </w:style>
  <w:style w:type="paragraph" w:styleId="Index5">
    <w:name w:val="index 5"/>
    <w:basedOn w:val="Normal"/>
    <w:next w:val="Normal"/>
    <w:autoRedefine/>
    <w:rsid w:val="008F5E17"/>
    <w:pPr>
      <w:ind w:left="1200" w:hanging="240"/>
    </w:pPr>
  </w:style>
  <w:style w:type="paragraph" w:styleId="Index6">
    <w:name w:val="index 6"/>
    <w:basedOn w:val="Normal"/>
    <w:next w:val="Normal"/>
    <w:autoRedefine/>
    <w:rsid w:val="008F5E17"/>
    <w:pPr>
      <w:ind w:left="1440" w:hanging="240"/>
    </w:pPr>
  </w:style>
  <w:style w:type="paragraph" w:styleId="Index7">
    <w:name w:val="index 7"/>
    <w:basedOn w:val="Normal"/>
    <w:next w:val="Normal"/>
    <w:autoRedefine/>
    <w:rsid w:val="008F5E17"/>
    <w:pPr>
      <w:ind w:left="1680" w:hanging="240"/>
    </w:pPr>
  </w:style>
  <w:style w:type="paragraph" w:styleId="Index8">
    <w:name w:val="index 8"/>
    <w:basedOn w:val="Normal"/>
    <w:next w:val="Normal"/>
    <w:autoRedefine/>
    <w:rsid w:val="008F5E17"/>
    <w:pPr>
      <w:ind w:left="1920" w:hanging="240"/>
    </w:pPr>
  </w:style>
  <w:style w:type="paragraph" w:styleId="Index9">
    <w:name w:val="index 9"/>
    <w:basedOn w:val="Normal"/>
    <w:next w:val="Normal"/>
    <w:autoRedefine/>
    <w:rsid w:val="008F5E17"/>
    <w:pPr>
      <w:ind w:left="2160" w:hanging="240"/>
    </w:pPr>
  </w:style>
  <w:style w:type="paragraph" w:styleId="NormalIndent">
    <w:name w:val="Normal Indent"/>
    <w:basedOn w:val="Normal"/>
    <w:rsid w:val="008F5E17"/>
    <w:pPr>
      <w:ind w:left="720"/>
    </w:pPr>
  </w:style>
  <w:style w:type="paragraph" w:styleId="FootnoteText">
    <w:name w:val="footnote text"/>
    <w:basedOn w:val="Normal"/>
    <w:link w:val="FootnoteTextChar"/>
    <w:rsid w:val="008F5E17"/>
    <w:rPr>
      <w:sz w:val="20"/>
    </w:rPr>
  </w:style>
  <w:style w:type="character" w:customStyle="1" w:styleId="FootnoteTextChar">
    <w:name w:val="Footnote Text Char"/>
    <w:basedOn w:val="DefaultParagraphFont"/>
    <w:link w:val="FootnoteText"/>
    <w:rsid w:val="008F5E17"/>
  </w:style>
  <w:style w:type="paragraph" w:styleId="CommentText">
    <w:name w:val="annotation text"/>
    <w:basedOn w:val="Normal"/>
    <w:link w:val="CommentTextChar"/>
    <w:rsid w:val="008F5E17"/>
    <w:rPr>
      <w:sz w:val="20"/>
    </w:rPr>
  </w:style>
  <w:style w:type="character" w:customStyle="1" w:styleId="CommentTextChar">
    <w:name w:val="Comment Text Char"/>
    <w:basedOn w:val="DefaultParagraphFont"/>
    <w:link w:val="CommentText"/>
    <w:rsid w:val="008F5E17"/>
  </w:style>
  <w:style w:type="paragraph" w:styleId="IndexHeading">
    <w:name w:val="index heading"/>
    <w:basedOn w:val="Normal"/>
    <w:next w:val="Index1"/>
    <w:rsid w:val="008F5E17"/>
    <w:rPr>
      <w:rFonts w:ascii="Arial" w:hAnsi="Arial" w:cs="Arial"/>
      <w:b/>
      <w:bCs/>
    </w:rPr>
  </w:style>
  <w:style w:type="paragraph" w:styleId="Caption">
    <w:name w:val="caption"/>
    <w:basedOn w:val="Normal"/>
    <w:next w:val="Normal"/>
    <w:qFormat/>
    <w:rsid w:val="008F5E17"/>
    <w:pPr>
      <w:spacing w:before="120" w:after="120"/>
    </w:pPr>
    <w:rPr>
      <w:b/>
      <w:bCs/>
      <w:sz w:val="20"/>
    </w:rPr>
  </w:style>
  <w:style w:type="paragraph" w:styleId="TableofFigures">
    <w:name w:val="table of figures"/>
    <w:basedOn w:val="Normal"/>
    <w:next w:val="Normal"/>
    <w:rsid w:val="008F5E17"/>
    <w:pPr>
      <w:ind w:left="480" w:hanging="480"/>
    </w:pPr>
  </w:style>
  <w:style w:type="paragraph" w:styleId="EnvelopeAddress">
    <w:name w:val="envelope address"/>
    <w:basedOn w:val="Normal"/>
    <w:rsid w:val="008F5E17"/>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8F5E17"/>
    <w:rPr>
      <w:rFonts w:ascii="Arial" w:hAnsi="Arial" w:cs="Arial"/>
      <w:sz w:val="20"/>
    </w:rPr>
  </w:style>
  <w:style w:type="character" w:styleId="FootnoteReference">
    <w:name w:val="footnote reference"/>
    <w:basedOn w:val="DefaultParagraphFont"/>
    <w:rsid w:val="008F5E17"/>
    <w:rPr>
      <w:rFonts w:ascii="Times New Roman" w:hAnsi="Times New Roman"/>
      <w:sz w:val="20"/>
      <w:vertAlign w:val="superscript"/>
    </w:rPr>
  </w:style>
  <w:style w:type="character" w:styleId="CommentReference">
    <w:name w:val="annotation reference"/>
    <w:basedOn w:val="DefaultParagraphFont"/>
    <w:rsid w:val="008F5E17"/>
    <w:rPr>
      <w:sz w:val="16"/>
      <w:szCs w:val="16"/>
    </w:rPr>
  </w:style>
  <w:style w:type="character" w:styleId="PageNumber">
    <w:name w:val="page number"/>
    <w:basedOn w:val="DefaultParagraphFont"/>
    <w:rsid w:val="008F5E17"/>
  </w:style>
  <w:style w:type="character" w:styleId="EndnoteReference">
    <w:name w:val="endnote reference"/>
    <w:basedOn w:val="DefaultParagraphFont"/>
    <w:rsid w:val="008F5E17"/>
    <w:rPr>
      <w:vertAlign w:val="superscript"/>
    </w:rPr>
  </w:style>
  <w:style w:type="paragraph" w:styleId="EndnoteText">
    <w:name w:val="endnote text"/>
    <w:basedOn w:val="Normal"/>
    <w:link w:val="EndnoteTextChar"/>
    <w:rsid w:val="008F5E17"/>
    <w:rPr>
      <w:sz w:val="20"/>
    </w:rPr>
  </w:style>
  <w:style w:type="character" w:customStyle="1" w:styleId="EndnoteTextChar">
    <w:name w:val="Endnote Text Char"/>
    <w:basedOn w:val="DefaultParagraphFont"/>
    <w:link w:val="EndnoteText"/>
    <w:rsid w:val="008F5E17"/>
  </w:style>
  <w:style w:type="paragraph" w:styleId="TableofAuthorities">
    <w:name w:val="table of authorities"/>
    <w:basedOn w:val="Normal"/>
    <w:next w:val="Normal"/>
    <w:rsid w:val="008F5E17"/>
    <w:pPr>
      <w:ind w:left="240" w:hanging="240"/>
    </w:pPr>
  </w:style>
  <w:style w:type="paragraph" w:styleId="MacroText">
    <w:name w:val="macro"/>
    <w:link w:val="MacroTextChar"/>
    <w:rsid w:val="008F5E17"/>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lang w:eastAsia="en-AU"/>
    </w:rPr>
  </w:style>
  <w:style w:type="character" w:customStyle="1" w:styleId="MacroTextChar">
    <w:name w:val="Macro Text Char"/>
    <w:basedOn w:val="DefaultParagraphFont"/>
    <w:link w:val="MacroText"/>
    <w:rsid w:val="008F5E17"/>
    <w:rPr>
      <w:rFonts w:ascii="Courier New" w:eastAsia="Times New Roman" w:hAnsi="Courier New" w:cs="Courier New"/>
      <w:lang w:eastAsia="en-AU"/>
    </w:rPr>
  </w:style>
  <w:style w:type="paragraph" w:styleId="TOAHeading">
    <w:name w:val="toa heading"/>
    <w:basedOn w:val="Normal"/>
    <w:next w:val="Normal"/>
    <w:rsid w:val="008F5E17"/>
    <w:pPr>
      <w:spacing w:before="120"/>
    </w:pPr>
    <w:rPr>
      <w:rFonts w:ascii="Arial" w:hAnsi="Arial" w:cs="Arial"/>
      <w:b/>
      <w:bCs/>
    </w:rPr>
  </w:style>
  <w:style w:type="paragraph" w:styleId="List">
    <w:name w:val="List"/>
    <w:basedOn w:val="Normal"/>
    <w:rsid w:val="008F5E17"/>
    <w:pPr>
      <w:ind w:left="283" w:hanging="283"/>
    </w:pPr>
  </w:style>
  <w:style w:type="paragraph" w:styleId="ListBullet">
    <w:name w:val="List Bullet"/>
    <w:basedOn w:val="Normal"/>
    <w:autoRedefine/>
    <w:rsid w:val="008F5E17"/>
    <w:pPr>
      <w:tabs>
        <w:tab w:val="num" w:pos="360"/>
      </w:tabs>
      <w:ind w:left="360" w:hanging="360"/>
    </w:pPr>
  </w:style>
  <w:style w:type="paragraph" w:styleId="ListNumber">
    <w:name w:val="List Number"/>
    <w:basedOn w:val="Normal"/>
    <w:rsid w:val="008F5E17"/>
    <w:pPr>
      <w:tabs>
        <w:tab w:val="num" w:pos="360"/>
      </w:tabs>
      <w:ind w:left="360" w:hanging="360"/>
    </w:pPr>
  </w:style>
  <w:style w:type="paragraph" w:styleId="List2">
    <w:name w:val="List 2"/>
    <w:basedOn w:val="Normal"/>
    <w:rsid w:val="008F5E17"/>
    <w:pPr>
      <w:ind w:left="566" w:hanging="283"/>
    </w:pPr>
  </w:style>
  <w:style w:type="paragraph" w:styleId="List3">
    <w:name w:val="List 3"/>
    <w:basedOn w:val="Normal"/>
    <w:rsid w:val="008F5E17"/>
    <w:pPr>
      <w:ind w:left="849" w:hanging="283"/>
    </w:pPr>
  </w:style>
  <w:style w:type="paragraph" w:styleId="List4">
    <w:name w:val="List 4"/>
    <w:basedOn w:val="Normal"/>
    <w:rsid w:val="008F5E17"/>
    <w:pPr>
      <w:ind w:left="1132" w:hanging="283"/>
    </w:pPr>
  </w:style>
  <w:style w:type="paragraph" w:styleId="List5">
    <w:name w:val="List 5"/>
    <w:basedOn w:val="Normal"/>
    <w:rsid w:val="008F5E17"/>
    <w:pPr>
      <w:ind w:left="1415" w:hanging="283"/>
    </w:pPr>
  </w:style>
  <w:style w:type="paragraph" w:styleId="ListBullet2">
    <w:name w:val="List Bullet 2"/>
    <w:basedOn w:val="Normal"/>
    <w:autoRedefine/>
    <w:rsid w:val="008F5E17"/>
    <w:pPr>
      <w:tabs>
        <w:tab w:val="num" w:pos="360"/>
      </w:tabs>
    </w:pPr>
  </w:style>
  <w:style w:type="paragraph" w:styleId="ListBullet3">
    <w:name w:val="List Bullet 3"/>
    <w:basedOn w:val="Normal"/>
    <w:autoRedefine/>
    <w:rsid w:val="008F5E17"/>
    <w:pPr>
      <w:tabs>
        <w:tab w:val="num" w:pos="926"/>
      </w:tabs>
      <w:ind w:left="926" w:hanging="360"/>
    </w:pPr>
  </w:style>
  <w:style w:type="paragraph" w:styleId="ListBullet4">
    <w:name w:val="List Bullet 4"/>
    <w:basedOn w:val="Normal"/>
    <w:autoRedefine/>
    <w:rsid w:val="008F5E17"/>
    <w:pPr>
      <w:tabs>
        <w:tab w:val="num" w:pos="1209"/>
      </w:tabs>
      <w:ind w:left="1209" w:hanging="360"/>
    </w:pPr>
  </w:style>
  <w:style w:type="paragraph" w:styleId="ListBullet5">
    <w:name w:val="List Bullet 5"/>
    <w:basedOn w:val="Normal"/>
    <w:autoRedefine/>
    <w:rsid w:val="008F5E17"/>
    <w:pPr>
      <w:tabs>
        <w:tab w:val="num" w:pos="1492"/>
      </w:tabs>
      <w:ind w:left="1492" w:hanging="360"/>
    </w:pPr>
  </w:style>
  <w:style w:type="paragraph" w:styleId="ListNumber2">
    <w:name w:val="List Number 2"/>
    <w:basedOn w:val="Normal"/>
    <w:rsid w:val="008F5E17"/>
    <w:pPr>
      <w:tabs>
        <w:tab w:val="num" w:pos="643"/>
      </w:tabs>
      <w:ind w:left="643" w:hanging="360"/>
    </w:pPr>
  </w:style>
  <w:style w:type="paragraph" w:styleId="ListNumber3">
    <w:name w:val="List Number 3"/>
    <w:basedOn w:val="Normal"/>
    <w:rsid w:val="008F5E17"/>
    <w:pPr>
      <w:tabs>
        <w:tab w:val="num" w:pos="926"/>
      </w:tabs>
      <w:ind w:left="926" w:hanging="360"/>
    </w:pPr>
  </w:style>
  <w:style w:type="paragraph" w:styleId="ListNumber4">
    <w:name w:val="List Number 4"/>
    <w:basedOn w:val="Normal"/>
    <w:rsid w:val="008F5E17"/>
    <w:pPr>
      <w:tabs>
        <w:tab w:val="num" w:pos="1209"/>
      </w:tabs>
      <w:ind w:left="1209" w:hanging="360"/>
    </w:pPr>
  </w:style>
  <w:style w:type="paragraph" w:styleId="ListNumber5">
    <w:name w:val="List Number 5"/>
    <w:basedOn w:val="Normal"/>
    <w:rsid w:val="008F5E17"/>
    <w:pPr>
      <w:tabs>
        <w:tab w:val="num" w:pos="1492"/>
      </w:tabs>
      <w:ind w:left="1492" w:hanging="360"/>
    </w:pPr>
  </w:style>
  <w:style w:type="paragraph" w:styleId="Title">
    <w:name w:val="Title"/>
    <w:basedOn w:val="Normal"/>
    <w:link w:val="TitleChar"/>
    <w:qFormat/>
    <w:rsid w:val="008F5E17"/>
    <w:pPr>
      <w:spacing w:before="240" w:after="60"/>
    </w:pPr>
    <w:rPr>
      <w:rFonts w:ascii="Arial" w:hAnsi="Arial" w:cs="Arial"/>
      <w:b/>
      <w:bCs/>
      <w:sz w:val="40"/>
      <w:szCs w:val="40"/>
    </w:rPr>
  </w:style>
  <w:style w:type="character" w:customStyle="1" w:styleId="TitleChar">
    <w:name w:val="Title Char"/>
    <w:basedOn w:val="DefaultParagraphFont"/>
    <w:link w:val="Title"/>
    <w:rsid w:val="008F5E17"/>
    <w:rPr>
      <w:rFonts w:ascii="Arial" w:hAnsi="Arial" w:cs="Arial"/>
      <w:b/>
      <w:bCs/>
      <w:sz w:val="40"/>
      <w:szCs w:val="40"/>
    </w:rPr>
  </w:style>
  <w:style w:type="paragraph" w:styleId="Closing">
    <w:name w:val="Closing"/>
    <w:basedOn w:val="Normal"/>
    <w:link w:val="ClosingChar"/>
    <w:rsid w:val="008F5E17"/>
    <w:pPr>
      <w:ind w:left="4252"/>
    </w:pPr>
  </w:style>
  <w:style w:type="character" w:customStyle="1" w:styleId="ClosingChar">
    <w:name w:val="Closing Char"/>
    <w:basedOn w:val="DefaultParagraphFont"/>
    <w:link w:val="Closing"/>
    <w:rsid w:val="008F5E17"/>
    <w:rPr>
      <w:sz w:val="22"/>
    </w:rPr>
  </w:style>
  <w:style w:type="paragraph" w:styleId="Signature">
    <w:name w:val="Signature"/>
    <w:basedOn w:val="Normal"/>
    <w:link w:val="SignatureChar"/>
    <w:rsid w:val="008F5E17"/>
    <w:pPr>
      <w:ind w:left="4252"/>
    </w:pPr>
  </w:style>
  <w:style w:type="character" w:customStyle="1" w:styleId="SignatureChar">
    <w:name w:val="Signature Char"/>
    <w:basedOn w:val="DefaultParagraphFont"/>
    <w:link w:val="Signature"/>
    <w:rsid w:val="008F5E17"/>
    <w:rPr>
      <w:sz w:val="22"/>
    </w:rPr>
  </w:style>
  <w:style w:type="paragraph" w:styleId="BodyText">
    <w:name w:val="Body Text"/>
    <w:basedOn w:val="Normal"/>
    <w:link w:val="BodyTextChar"/>
    <w:rsid w:val="008F5E17"/>
    <w:pPr>
      <w:spacing w:after="120"/>
    </w:pPr>
  </w:style>
  <w:style w:type="character" w:customStyle="1" w:styleId="BodyTextChar">
    <w:name w:val="Body Text Char"/>
    <w:basedOn w:val="DefaultParagraphFont"/>
    <w:link w:val="BodyText"/>
    <w:rsid w:val="008F5E17"/>
    <w:rPr>
      <w:sz w:val="22"/>
    </w:rPr>
  </w:style>
  <w:style w:type="paragraph" w:styleId="BodyTextIndent">
    <w:name w:val="Body Text Indent"/>
    <w:basedOn w:val="Normal"/>
    <w:link w:val="BodyTextIndentChar"/>
    <w:rsid w:val="008F5E17"/>
    <w:pPr>
      <w:spacing w:after="120"/>
      <w:ind w:left="283"/>
    </w:pPr>
  </w:style>
  <w:style w:type="character" w:customStyle="1" w:styleId="BodyTextIndentChar">
    <w:name w:val="Body Text Indent Char"/>
    <w:basedOn w:val="DefaultParagraphFont"/>
    <w:link w:val="BodyTextIndent"/>
    <w:rsid w:val="008F5E17"/>
    <w:rPr>
      <w:sz w:val="22"/>
    </w:rPr>
  </w:style>
  <w:style w:type="paragraph" w:styleId="ListContinue">
    <w:name w:val="List Continue"/>
    <w:basedOn w:val="Normal"/>
    <w:rsid w:val="008F5E17"/>
    <w:pPr>
      <w:spacing w:after="120"/>
      <w:ind w:left="283"/>
    </w:pPr>
  </w:style>
  <w:style w:type="paragraph" w:styleId="ListContinue2">
    <w:name w:val="List Continue 2"/>
    <w:basedOn w:val="Normal"/>
    <w:rsid w:val="008F5E17"/>
    <w:pPr>
      <w:spacing w:after="120"/>
      <w:ind w:left="566"/>
    </w:pPr>
  </w:style>
  <w:style w:type="paragraph" w:styleId="ListContinue3">
    <w:name w:val="List Continue 3"/>
    <w:basedOn w:val="Normal"/>
    <w:rsid w:val="008F5E17"/>
    <w:pPr>
      <w:spacing w:after="120"/>
      <w:ind w:left="849"/>
    </w:pPr>
  </w:style>
  <w:style w:type="paragraph" w:styleId="ListContinue4">
    <w:name w:val="List Continue 4"/>
    <w:basedOn w:val="Normal"/>
    <w:rsid w:val="008F5E17"/>
    <w:pPr>
      <w:spacing w:after="120"/>
      <w:ind w:left="1132"/>
    </w:pPr>
  </w:style>
  <w:style w:type="paragraph" w:styleId="ListContinue5">
    <w:name w:val="List Continue 5"/>
    <w:basedOn w:val="Normal"/>
    <w:rsid w:val="008F5E17"/>
    <w:pPr>
      <w:spacing w:after="120"/>
      <w:ind w:left="1415"/>
    </w:pPr>
  </w:style>
  <w:style w:type="paragraph" w:styleId="MessageHeader">
    <w:name w:val="Message Header"/>
    <w:basedOn w:val="Normal"/>
    <w:link w:val="MessageHeaderChar"/>
    <w:rsid w:val="008F5E17"/>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rPr>
  </w:style>
  <w:style w:type="character" w:customStyle="1" w:styleId="MessageHeaderChar">
    <w:name w:val="Message Header Char"/>
    <w:basedOn w:val="DefaultParagraphFont"/>
    <w:link w:val="MessageHeader"/>
    <w:rsid w:val="008F5E17"/>
    <w:rPr>
      <w:rFonts w:ascii="Arial" w:hAnsi="Arial" w:cs="Arial"/>
      <w:sz w:val="22"/>
      <w:shd w:val="pct20" w:color="auto" w:fill="auto"/>
    </w:rPr>
  </w:style>
  <w:style w:type="paragraph" w:styleId="Subtitle">
    <w:name w:val="Subtitle"/>
    <w:basedOn w:val="Normal"/>
    <w:link w:val="SubtitleChar"/>
    <w:qFormat/>
    <w:rsid w:val="008F5E17"/>
    <w:pPr>
      <w:spacing w:after="60"/>
      <w:jc w:val="center"/>
      <w:outlineLvl w:val="1"/>
    </w:pPr>
    <w:rPr>
      <w:rFonts w:ascii="Arial" w:hAnsi="Arial" w:cs="Arial"/>
    </w:rPr>
  </w:style>
  <w:style w:type="character" w:customStyle="1" w:styleId="SubtitleChar">
    <w:name w:val="Subtitle Char"/>
    <w:basedOn w:val="DefaultParagraphFont"/>
    <w:link w:val="Subtitle"/>
    <w:rsid w:val="008F5E17"/>
    <w:rPr>
      <w:rFonts w:ascii="Arial" w:hAnsi="Arial" w:cs="Arial"/>
      <w:sz w:val="22"/>
    </w:rPr>
  </w:style>
  <w:style w:type="paragraph" w:styleId="Salutation">
    <w:name w:val="Salutation"/>
    <w:basedOn w:val="Normal"/>
    <w:next w:val="Normal"/>
    <w:link w:val="SalutationChar"/>
    <w:rsid w:val="008F5E17"/>
  </w:style>
  <w:style w:type="character" w:customStyle="1" w:styleId="SalutationChar">
    <w:name w:val="Salutation Char"/>
    <w:basedOn w:val="DefaultParagraphFont"/>
    <w:link w:val="Salutation"/>
    <w:rsid w:val="008F5E17"/>
    <w:rPr>
      <w:sz w:val="22"/>
    </w:rPr>
  </w:style>
  <w:style w:type="paragraph" w:styleId="Date">
    <w:name w:val="Date"/>
    <w:basedOn w:val="Normal"/>
    <w:next w:val="Normal"/>
    <w:link w:val="DateChar"/>
    <w:rsid w:val="008F5E17"/>
  </w:style>
  <w:style w:type="character" w:customStyle="1" w:styleId="DateChar">
    <w:name w:val="Date Char"/>
    <w:basedOn w:val="DefaultParagraphFont"/>
    <w:link w:val="Date"/>
    <w:rsid w:val="008F5E17"/>
    <w:rPr>
      <w:sz w:val="22"/>
    </w:rPr>
  </w:style>
  <w:style w:type="paragraph" w:styleId="BodyTextFirstIndent">
    <w:name w:val="Body Text First Indent"/>
    <w:basedOn w:val="BodyText"/>
    <w:link w:val="BodyTextFirstIndentChar"/>
    <w:rsid w:val="008F5E17"/>
    <w:pPr>
      <w:ind w:firstLine="210"/>
    </w:pPr>
  </w:style>
  <w:style w:type="character" w:customStyle="1" w:styleId="BodyTextFirstIndentChar">
    <w:name w:val="Body Text First Indent Char"/>
    <w:basedOn w:val="BodyTextChar"/>
    <w:link w:val="BodyTextFirstIndent"/>
    <w:rsid w:val="008F5E17"/>
    <w:rPr>
      <w:sz w:val="22"/>
    </w:rPr>
  </w:style>
  <w:style w:type="paragraph" w:styleId="BodyTextFirstIndent2">
    <w:name w:val="Body Text First Indent 2"/>
    <w:basedOn w:val="BodyTextIndent"/>
    <w:link w:val="BodyTextFirstIndent2Char"/>
    <w:rsid w:val="008F5E17"/>
    <w:pPr>
      <w:ind w:firstLine="210"/>
    </w:pPr>
  </w:style>
  <w:style w:type="character" w:customStyle="1" w:styleId="BodyTextFirstIndent2Char">
    <w:name w:val="Body Text First Indent 2 Char"/>
    <w:basedOn w:val="BodyTextIndentChar"/>
    <w:link w:val="BodyTextFirstIndent2"/>
    <w:rsid w:val="008F5E17"/>
    <w:rPr>
      <w:sz w:val="22"/>
    </w:rPr>
  </w:style>
  <w:style w:type="paragraph" w:styleId="BodyText2">
    <w:name w:val="Body Text 2"/>
    <w:basedOn w:val="Normal"/>
    <w:link w:val="BodyText2Char"/>
    <w:rsid w:val="008F5E17"/>
    <w:pPr>
      <w:spacing w:after="120" w:line="480" w:lineRule="auto"/>
    </w:pPr>
  </w:style>
  <w:style w:type="character" w:customStyle="1" w:styleId="BodyText2Char">
    <w:name w:val="Body Text 2 Char"/>
    <w:basedOn w:val="DefaultParagraphFont"/>
    <w:link w:val="BodyText2"/>
    <w:rsid w:val="008F5E17"/>
    <w:rPr>
      <w:sz w:val="22"/>
    </w:rPr>
  </w:style>
  <w:style w:type="paragraph" w:styleId="BodyText3">
    <w:name w:val="Body Text 3"/>
    <w:basedOn w:val="Normal"/>
    <w:link w:val="BodyText3Char"/>
    <w:rsid w:val="008F5E17"/>
    <w:pPr>
      <w:spacing w:after="120"/>
    </w:pPr>
    <w:rPr>
      <w:sz w:val="16"/>
      <w:szCs w:val="16"/>
    </w:rPr>
  </w:style>
  <w:style w:type="character" w:customStyle="1" w:styleId="BodyText3Char">
    <w:name w:val="Body Text 3 Char"/>
    <w:basedOn w:val="DefaultParagraphFont"/>
    <w:link w:val="BodyText3"/>
    <w:rsid w:val="008F5E17"/>
    <w:rPr>
      <w:sz w:val="16"/>
      <w:szCs w:val="16"/>
    </w:rPr>
  </w:style>
  <w:style w:type="paragraph" w:styleId="BodyTextIndent2">
    <w:name w:val="Body Text Indent 2"/>
    <w:basedOn w:val="Normal"/>
    <w:link w:val="BodyTextIndent2Char"/>
    <w:rsid w:val="008F5E17"/>
    <w:pPr>
      <w:spacing w:after="120" w:line="480" w:lineRule="auto"/>
      <w:ind w:left="283"/>
    </w:pPr>
  </w:style>
  <w:style w:type="character" w:customStyle="1" w:styleId="BodyTextIndent2Char">
    <w:name w:val="Body Text Indent 2 Char"/>
    <w:basedOn w:val="DefaultParagraphFont"/>
    <w:link w:val="BodyTextIndent2"/>
    <w:rsid w:val="008F5E17"/>
    <w:rPr>
      <w:sz w:val="22"/>
    </w:rPr>
  </w:style>
  <w:style w:type="paragraph" w:styleId="BodyTextIndent3">
    <w:name w:val="Body Text Indent 3"/>
    <w:basedOn w:val="Normal"/>
    <w:link w:val="BodyTextIndent3Char"/>
    <w:rsid w:val="008F5E17"/>
    <w:pPr>
      <w:spacing w:after="120"/>
      <w:ind w:left="283"/>
    </w:pPr>
    <w:rPr>
      <w:sz w:val="16"/>
      <w:szCs w:val="16"/>
    </w:rPr>
  </w:style>
  <w:style w:type="character" w:customStyle="1" w:styleId="BodyTextIndent3Char">
    <w:name w:val="Body Text Indent 3 Char"/>
    <w:basedOn w:val="DefaultParagraphFont"/>
    <w:link w:val="BodyTextIndent3"/>
    <w:rsid w:val="008F5E17"/>
    <w:rPr>
      <w:sz w:val="16"/>
      <w:szCs w:val="16"/>
    </w:rPr>
  </w:style>
  <w:style w:type="paragraph" w:styleId="BlockText">
    <w:name w:val="Block Text"/>
    <w:basedOn w:val="Normal"/>
    <w:rsid w:val="008F5E17"/>
    <w:pPr>
      <w:spacing w:after="120"/>
      <w:ind w:left="1440" w:right="1440"/>
    </w:pPr>
  </w:style>
  <w:style w:type="character" w:styleId="Hyperlink">
    <w:name w:val="Hyperlink"/>
    <w:basedOn w:val="DefaultParagraphFont"/>
    <w:rsid w:val="008F5E17"/>
    <w:rPr>
      <w:color w:val="0000FF"/>
      <w:u w:val="single"/>
    </w:rPr>
  </w:style>
  <w:style w:type="character" w:styleId="FollowedHyperlink">
    <w:name w:val="FollowedHyperlink"/>
    <w:basedOn w:val="DefaultParagraphFont"/>
    <w:rsid w:val="008F5E17"/>
    <w:rPr>
      <w:color w:val="800080"/>
      <w:u w:val="single"/>
    </w:rPr>
  </w:style>
  <w:style w:type="character" w:styleId="Strong">
    <w:name w:val="Strong"/>
    <w:basedOn w:val="DefaultParagraphFont"/>
    <w:qFormat/>
    <w:rsid w:val="008F5E17"/>
    <w:rPr>
      <w:b/>
      <w:bCs/>
    </w:rPr>
  </w:style>
  <w:style w:type="character" w:styleId="Emphasis">
    <w:name w:val="Emphasis"/>
    <w:basedOn w:val="DefaultParagraphFont"/>
    <w:qFormat/>
    <w:rsid w:val="008F5E17"/>
    <w:rPr>
      <w:i/>
      <w:iCs/>
    </w:rPr>
  </w:style>
  <w:style w:type="paragraph" w:styleId="DocumentMap">
    <w:name w:val="Document Map"/>
    <w:basedOn w:val="Normal"/>
    <w:link w:val="DocumentMapChar"/>
    <w:rsid w:val="008F5E17"/>
    <w:pPr>
      <w:shd w:val="clear" w:color="auto" w:fill="000080"/>
    </w:pPr>
    <w:rPr>
      <w:rFonts w:ascii="Tahoma" w:hAnsi="Tahoma" w:cs="Tahoma"/>
    </w:rPr>
  </w:style>
  <w:style w:type="character" w:customStyle="1" w:styleId="DocumentMapChar">
    <w:name w:val="Document Map Char"/>
    <w:basedOn w:val="DefaultParagraphFont"/>
    <w:link w:val="DocumentMap"/>
    <w:rsid w:val="008F5E17"/>
    <w:rPr>
      <w:rFonts w:ascii="Tahoma" w:hAnsi="Tahoma" w:cs="Tahoma"/>
      <w:sz w:val="22"/>
      <w:shd w:val="clear" w:color="auto" w:fill="000080"/>
    </w:rPr>
  </w:style>
  <w:style w:type="paragraph" w:styleId="PlainText">
    <w:name w:val="Plain Text"/>
    <w:basedOn w:val="Normal"/>
    <w:link w:val="PlainTextChar"/>
    <w:rsid w:val="008F5E17"/>
    <w:rPr>
      <w:rFonts w:ascii="Courier New" w:hAnsi="Courier New" w:cs="Courier New"/>
      <w:sz w:val="20"/>
    </w:rPr>
  </w:style>
  <w:style w:type="character" w:customStyle="1" w:styleId="PlainTextChar">
    <w:name w:val="Plain Text Char"/>
    <w:basedOn w:val="DefaultParagraphFont"/>
    <w:link w:val="PlainText"/>
    <w:rsid w:val="008F5E17"/>
    <w:rPr>
      <w:rFonts w:ascii="Courier New" w:hAnsi="Courier New" w:cs="Courier New"/>
    </w:rPr>
  </w:style>
  <w:style w:type="paragraph" w:styleId="E-mailSignature">
    <w:name w:val="E-mail Signature"/>
    <w:basedOn w:val="Normal"/>
    <w:link w:val="E-mailSignatureChar"/>
    <w:rsid w:val="008F5E17"/>
  </w:style>
  <w:style w:type="character" w:customStyle="1" w:styleId="E-mailSignatureChar">
    <w:name w:val="E-mail Signature Char"/>
    <w:basedOn w:val="DefaultParagraphFont"/>
    <w:link w:val="E-mailSignature"/>
    <w:rsid w:val="008F5E17"/>
    <w:rPr>
      <w:sz w:val="22"/>
    </w:rPr>
  </w:style>
  <w:style w:type="paragraph" w:styleId="NormalWeb">
    <w:name w:val="Normal (Web)"/>
    <w:basedOn w:val="Normal"/>
    <w:rsid w:val="008F5E17"/>
  </w:style>
  <w:style w:type="character" w:styleId="HTMLAcronym">
    <w:name w:val="HTML Acronym"/>
    <w:basedOn w:val="DefaultParagraphFont"/>
    <w:rsid w:val="008F5E17"/>
  </w:style>
  <w:style w:type="paragraph" w:styleId="HTMLAddress">
    <w:name w:val="HTML Address"/>
    <w:basedOn w:val="Normal"/>
    <w:link w:val="HTMLAddressChar"/>
    <w:rsid w:val="008F5E17"/>
    <w:rPr>
      <w:i/>
      <w:iCs/>
    </w:rPr>
  </w:style>
  <w:style w:type="character" w:customStyle="1" w:styleId="HTMLAddressChar">
    <w:name w:val="HTML Address Char"/>
    <w:basedOn w:val="DefaultParagraphFont"/>
    <w:link w:val="HTMLAddress"/>
    <w:rsid w:val="008F5E17"/>
    <w:rPr>
      <w:i/>
      <w:iCs/>
      <w:sz w:val="22"/>
    </w:rPr>
  </w:style>
  <w:style w:type="character" w:styleId="HTMLCite">
    <w:name w:val="HTML Cite"/>
    <w:basedOn w:val="DefaultParagraphFont"/>
    <w:rsid w:val="008F5E17"/>
    <w:rPr>
      <w:i/>
      <w:iCs/>
    </w:rPr>
  </w:style>
  <w:style w:type="character" w:styleId="HTMLCode">
    <w:name w:val="HTML Code"/>
    <w:basedOn w:val="DefaultParagraphFont"/>
    <w:rsid w:val="008F5E17"/>
    <w:rPr>
      <w:rFonts w:ascii="Courier New" w:hAnsi="Courier New" w:cs="Courier New"/>
      <w:sz w:val="20"/>
      <w:szCs w:val="20"/>
    </w:rPr>
  </w:style>
  <w:style w:type="character" w:styleId="HTMLDefinition">
    <w:name w:val="HTML Definition"/>
    <w:basedOn w:val="DefaultParagraphFont"/>
    <w:rsid w:val="008F5E17"/>
    <w:rPr>
      <w:i/>
      <w:iCs/>
    </w:rPr>
  </w:style>
  <w:style w:type="character" w:styleId="HTMLKeyboard">
    <w:name w:val="HTML Keyboard"/>
    <w:basedOn w:val="DefaultParagraphFont"/>
    <w:rsid w:val="008F5E17"/>
    <w:rPr>
      <w:rFonts w:ascii="Courier New" w:hAnsi="Courier New" w:cs="Courier New"/>
      <w:sz w:val="20"/>
      <w:szCs w:val="20"/>
    </w:rPr>
  </w:style>
  <w:style w:type="paragraph" w:styleId="HTMLPreformatted">
    <w:name w:val="HTML Preformatted"/>
    <w:basedOn w:val="Normal"/>
    <w:link w:val="HTMLPreformattedChar"/>
    <w:rsid w:val="008F5E17"/>
    <w:rPr>
      <w:rFonts w:ascii="Courier New" w:hAnsi="Courier New" w:cs="Courier New"/>
      <w:sz w:val="20"/>
    </w:rPr>
  </w:style>
  <w:style w:type="character" w:customStyle="1" w:styleId="HTMLPreformattedChar">
    <w:name w:val="HTML Preformatted Char"/>
    <w:basedOn w:val="DefaultParagraphFont"/>
    <w:link w:val="HTMLPreformatted"/>
    <w:rsid w:val="008F5E17"/>
    <w:rPr>
      <w:rFonts w:ascii="Courier New" w:hAnsi="Courier New" w:cs="Courier New"/>
    </w:rPr>
  </w:style>
  <w:style w:type="character" w:styleId="HTMLSample">
    <w:name w:val="HTML Sample"/>
    <w:basedOn w:val="DefaultParagraphFont"/>
    <w:rsid w:val="008F5E17"/>
    <w:rPr>
      <w:rFonts w:ascii="Courier New" w:hAnsi="Courier New" w:cs="Courier New"/>
    </w:rPr>
  </w:style>
  <w:style w:type="character" w:styleId="HTMLTypewriter">
    <w:name w:val="HTML Typewriter"/>
    <w:basedOn w:val="DefaultParagraphFont"/>
    <w:rsid w:val="008F5E17"/>
    <w:rPr>
      <w:rFonts w:ascii="Courier New" w:hAnsi="Courier New" w:cs="Courier New"/>
      <w:sz w:val="20"/>
      <w:szCs w:val="20"/>
    </w:rPr>
  </w:style>
  <w:style w:type="character" w:styleId="HTMLVariable">
    <w:name w:val="HTML Variable"/>
    <w:basedOn w:val="DefaultParagraphFont"/>
    <w:rsid w:val="008F5E17"/>
    <w:rPr>
      <w:i/>
      <w:iCs/>
    </w:rPr>
  </w:style>
  <w:style w:type="paragraph" w:styleId="CommentSubject">
    <w:name w:val="annotation subject"/>
    <w:basedOn w:val="CommentText"/>
    <w:next w:val="CommentText"/>
    <w:link w:val="CommentSubjectChar"/>
    <w:rsid w:val="008F5E17"/>
    <w:rPr>
      <w:b/>
      <w:bCs/>
    </w:rPr>
  </w:style>
  <w:style w:type="character" w:customStyle="1" w:styleId="CommentSubjectChar">
    <w:name w:val="Comment Subject Char"/>
    <w:basedOn w:val="CommentTextChar"/>
    <w:link w:val="CommentSubject"/>
    <w:rsid w:val="008F5E17"/>
    <w:rPr>
      <w:b/>
      <w:bCs/>
    </w:rPr>
  </w:style>
  <w:style w:type="numbering" w:styleId="1ai">
    <w:name w:val="Outline List 1"/>
    <w:basedOn w:val="NoList"/>
    <w:rsid w:val="008F5E17"/>
    <w:pPr>
      <w:numPr>
        <w:numId w:val="14"/>
      </w:numPr>
    </w:pPr>
  </w:style>
  <w:style w:type="numbering" w:styleId="111111">
    <w:name w:val="Outline List 2"/>
    <w:basedOn w:val="NoList"/>
    <w:rsid w:val="008F5E17"/>
    <w:pPr>
      <w:numPr>
        <w:numId w:val="15"/>
      </w:numPr>
    </w:pPr>
  </w:style>
  <w:style w:type="numbering" w:styleId="ArticleSection">
    <w:name w:val="Outline List 3"/>
    <w:basedOn w:val="NoList"/>
    <w:rsid w:val="008F5E17"/>
    <w:pPr>
      <w:numPr>
        <w:numId w:val="17"/>
      </w:numPr>
    </w:pPr>
  </w:style>
  <w:style w:type="table" w:styleId="TableSimple1">
    <w:name w:val="Table Simple 1"/>
    <w:basedOn w:val="TableNormal"/>
    <w:rsid w:val="008F5E17"/>
    <w:rPr>
      <w:rFonts w:eastAsia="Times New Roman" w:cs="Times New Roman"/>
      <w:lang w:eastAsia="en-AU"/>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8F5E17"/>
    <w:rPr>
      <w:rFonts w:eastAsia="Times New Roman" w:cs="Times New Roman"/>
      <w:lang w:eastAsia="en-AU"/>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8F5E17"/>
    <w:rPr>
      <w:rFonts w:eastAsia="Times New Roman" w:cs="Times New Roman"/>
      <w:lang w:eastAsia="en-AU"/>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Classic1">
    <w:name w:val="Table Classic 1"/>
    <w:basedOn w:val="TableNormal"/>
    <w:rsid w:val="008F5E17"/>
    <w:rPr>
      <w:rFonts w:eastAsia="Times New Roman" w:cs="Times New Roman"/>
      <w:lang w:eastAsia="en-AU"/>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8F5E17"/>
    <w:rPr>
      <w:rFonts w:eastAsia="Times New Roman" w:cs="Times New Roman"/>
      <w:lang w:eastAsia="en-AU"/>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8F5E17"/>
    <w:rPr>
      <w:rFonts w:eastAsia="Times New Roman" w:cs="Times New Roman"/>
      <w:color w:val="000080"/>
      <w:lang w:eastAsia="en-AU"/>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8F5E17"/>
    <w:rPr>
      <w:rFonts w:eastAsia="Times New Roman" w:cs="Times New Roman"/>
      <w:lang w:eastAsia="en-AU"/>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8F5E17"/>
    <w:rPr>
      <w:rFonts w:eastAsia="Times New Roman" w:cs="Times New Roman"/>
      <w:color w:val="FFFFFF"/>
      <w:lang w:eastAsia="en-AU"/>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8F5E17"/>
    <w:rPr>
      <w:rFonts w:eastAsia="Times New Roman" w:cs="Times New Roman"/>
      <w:lang w:eastAsia="en-AU"/>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8F5E17"/>
    <w:rPr>
      <w:rFonts w:eastAsia="Times New Roman" w:cs="Times New Roman"/>
      <w:lang w:eastAsia="en-AU"/>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8F5E17"/>
    <w:rPr>
      <w:rFonts w:eastAsia="Times New Roman" w:cs="Times New Roman"/>
      <w:b/>
      <w:bCs/>
      <w:lang w:eastAsia="en-AU"/>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8F5E17"/>
    <w:rPr>
      <w:rFonts w:eastAsia="Times New Roman" w:cs="Times New Roman"/>
      <w:b/>
      <w:bCs/>
      <w:lang w:eastAsia="en-AU"/>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8F5E17"/>
    <w:rPr>
      <w:rFonts w:eastAsia="Times New Roman" w:cs="Times New Roman"/>
      <w:b/>
      <w:bCs/>
      <w:lang w:eastAsia="en-AU"/>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8F5E17"/>
    <w:rPr>
      <w:rFonts w:eastAsia="Times New Roman" w:cs="Times New Roman"/>
      <w:lang w:eastAsia="en-AU"/>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8F5E17"/>
    <w:rPr>
      <w:rFonts w:eastAsia="Times New Roman" w:cs="Times New Roman"/>
      <w:lang w:eastAsia="en-AU"/>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Grid1">
    <w:name w:val="Table Grid 1"/>
    <w:basedOn w:val="TableNormal"/>
    <w:rsid w:val="008F5E17"/>
    <w:rPr>
      <w:rFonts w:eastAsia="Times New Roman" w:cs="Times New Roman"/>
      <w:lang w:eastAsia="en-A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8F5E17"/>
    <w:rPr>
      <w:rFonts w:eastAsia="Times New Roman" w:cs="Times New Roman"/>
      <w:lang w:eastAsia="en-AU"/>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8F5E17"/>
    <w:rPr>
      <w:rFonts w:eastAsia="Times New Roman" w:cs="Times New Roman"/>
      <w:lang w:eastAsia="en-AU"/>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8F5E17"/>
    <w:rPr>
      <w:rFonts w:eastAsia="Times New Roman" w:cs="Times New Roman"/>
      <w:lang w:eastAsia="en-AU"/>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8F5E17"/>
    <w:rPr>
      <w:rFonts w:eastAsia="Times New Roman" w:cs="Times New Roman"/>
      <w:lang w:eastAsia="en-AU"/>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8F5E17"/>
    <w:rPr>
      <w:rFonts w:eastAsia="Times New Roman" w:cs="Times New Roman"/>
      <w:lang w:eastAsia="en-AU"/>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8F5E17"/>
    <w:rPr>
      <w:rFonts w:eastAsia="Times New Roman" w:cs="Times New Roman"/>
      <w:b/>
      <w:bCs/>
      <w:lang w:eastAsia="en-AU"/>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8F5E17"/>
    <w:rPr>
      <w:rFonts w:eastAsia="Times New Roman" w:cs="Times New Roman"/>
      <w:lang w:eastAsia="en-AU"/>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8F5E17"/>
    <w:rPr>
      <w:rFonts w:eastAsia="Times New Roman" w:cs="Times New Roman"/>
      <w:lang w:eastAsia="en-AU"/>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8F5E17"/>
    <w:rPr>
      <w:rFonts w:eastAsia="Times New Roman" w:cs="Times New Roman"/>
      <w:lang w:eastAsia="en-AU"/>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8F5E17"/>
    <w:rPr>
      <w:rFonts w:eastAsia="Times New Roman" w:cs="Times New Roman"/>
      <w:lang w:eastAsia="en-AU"/>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8F5E17"/>
    <w:rPr>
      <w:rFonts w:eastAsia="Times New Roman" w:cs="Times New Roman"/>
      <w:lang w:eastAsia="en-AU"/>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8F5E17"/>
    <w:rPr>
      <w:rFonts w:eastAsia="Times New Roman" w:cs="Times New Roman"/>
      <w:lang w:eastAsia="en-AU"/>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8F5E17"/>
    <w:rPr>
      <w:rFonts w:eastAsia="Times New Roman" w:cs="Times New Roman"/>
      <w:lang w:eastAsia="en-AU"/>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8F5E17"/>
    <w:rPr>
      <w:rFonts w:eastAsia="Times New Roman" w:cs="Times New Roman"/>
      <w:lang w:eastAsia="en-AU"/>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8F5E17"/>
    <w:rPr>
      <w:rFonts w:eastAsia="Times New Roman" w:cs="Times New Roman"/>
      <w:lang w:eastAsia="en-AU"/>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3Deffects1">
    <w:name w:val="Table 3D effects 1"/>
    <w:basedOn w:val="TableNormal"/>
    <w:rsid w:val="008F5E17"/>
    <w:rPr>
      <w:rFonts w:eastAsia="Times New Roman" w:cs="Times New Roman"/>
      <w:lang w:eastAsia="en-AU"/>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8F5E17"/>
    <w:rPr>
      <w:rFonts w:eastAsia="Times New Roman" w:cs="Times New Roman"/>
      <w:lang w:eastAsia="en-AU"/>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8F5E17"/>
    <w:rPr>
      <w:rFonts w:eastAsia="Times New Roman" w:cs="Times New Roman"/>
      <w:lang w:eastAsia="en-AU"/>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ntemporary">
    <w:name w:val="Table Contemporary"/>
    <w:basedOn w:val="TableNormal"/>
    <w:rsid w:val="008F5E17"/>
    <w:rPr>
      <w:rFonts w:eastAsia="Times New Roman" w:cs="Times New Roman"/>
      <w:lang w:eastAsia="en-AU"/>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8F5E17"/>
    <w:rPr>
      <w:rFonts w:eastAsia="Times New Roman" w:cs="Times New Roman"/>
      <w:lang w:eastAsia="en-AU"/>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Professional">
    <w:name w:val="Table Professional"/>
    <w:basedOn w:val="TableNormal"/>
    <w:rsid w:val="008F5E17"/>
    <w:rPr>
      <w:rFonts w:eastAsia="Times New Roman" w:cs="Times New Roman"/>
      <w:lang w:eastAsia="en-A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8F5E17"/>
    <w:rPr>
      <w:rFonts w:eastAsia="Times New Roman" w:cs="Times New Roman"/>
      <w:lang w:eastAsia="en-AU"/>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8F5E17"/>
    <w:rPr>
      <w:rFonts w:eastAsia="Times New Roman" w:cs="Times New Roman"/>
      <w:lang w:eastAsia="en-AU"/>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Web1">
    <w:name w:val="Table Web 1"/>
    <w:basedOn w:val="TableNormal"/>
    <w:rsid w:val="008F5E17"/>
    <w:rPr>
      <w:rFonts w:eastAsia="Times New Roman" w:cs="Times New Roman"/>
      <w:lang w:eastAsia="en-AU"/>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8F5E17"/>
    <w:rPr>
      <w:rFonts w:eastAsia="Times New Roman" w:cs="Times New Roman"/>
      <w:lang w:eastAsia="en-AU"/>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8F5E17"/>
    <w:rPr>
      <w:rFonts w:eastAsia="Times New Roman" w:cs="Times New Roman"/>
      <w:lang w:eastAsia="en-AU"/>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Theme">
    <w:name w:val="Table Theme"/>
    <w:basedOn w:val="TableNormal"/>
    <w:rsid w:val="008F5E17"/>
    <w:rPr>
      <w:rFonts w:eastAsia="Times New Roman" w:cs="Times New Roman"/>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ctHead5Char">
    <w:name w:val="ActHead 5 Char"/>
    <w:aliases w:val="s Char"/>
    <w:link w:val="ActHead5"/>
    <w:rsid w:val="008F5E17"/>
    <w:rPr>
      <w:rFonts w:eastAsia="Times New Roman" w:cs="Times New Roman"/>
      <w:b/>
      <w:kern w:val="28"/>
      <w:sz w:val="24"/>
      <w:lang w:eastAsia="en-AU"/>
    </w:rPr>
  </w:style>
  <w:style w:type="paragraph" w:customStyle="1" w:styleId="ETAsubitem">
    <w:name w:val="ETA(subitem)"/>
    <w:basedOn w:val="OPCParaBase"/>
    <w:rsid w:val="008F5E17"/>
    <w:pPr>
      <w:tabs>
        <w:tab w:val="right" w:pos="340"/>
      </w:tabs>
      <w:spacing w:before="60" w:line="240" w:lineRule="auto"/>
      <w:ind w:left="454" w:hanging="454"/>
    </w:pPr>
    <w:rPr>
      <w:sz w:val="20"/>
    </w:rPr>
  </w:style>
  <w:style w:type="paragraph" w:customStyle="1" w:styleId="ETApara">
    <w:name w:val="ETA(para)"/>
    <w:basedOn w:val="OPCParaBase"/>
    <w:rsid w:val="008F5E17"/>
    <w:pPr>
      <w:tabs>
        <w:tab w:val="right" w:pos="754"/>
      </w:tabs>
      <w:spacing w:before="60" w:line="240" w:lineRule="auto"/>
      <w:ind w:left="828" w:hanging="828"/>
    </w:pPr>
    <w:rPr>
      <w:sz w:val="20"/>
    </w:rPr>
  </w:style>
  <w:style w:type="paragraph" w:customStyle="1" w:styleId="ETAsubpara">
    <w:name w:val="ETA(subpara)"/>
    <w:basedOn w:val="OPCParaBase"/>
    <w:rsid w:val="008F5E17"/>
    <w:pPr>
      <w:tabs>
        <w:tab w:val="right" w:pos="1083"/>
      </w:tabs>
      <w:spacing w:before="60" w:line="240" w:lineRule="auto"/>
      <w:ind w:left="1191" w:hanging="1191"/>
    </w:pPr>
    <w:rPr>
      <w:sz w:val="20"/>
    </w:rPr>
  </w:style>
  <w:style w:type="paragraph" w:customStyle="1" w:styleId="ETAsub-subpara">
    <w:name w:val="ETA(sub-subpara)"/>
    <w:basedOn w:val="OPCParaBase"/>
    <w:rsid w:val="008F5E17"/>
    <w:pPr>
      <w:tabs>
        <w:tab w:val="right" w:pos="1412"/>
      </w:tabs>
      <w:spacing w:before="60" w:line="240" w:lineRule="auto"/>
      <w:ind w:left="1525" w:hanging="1525"/>
    </w:pPr>
    <w:rPr>
      <w:sz w:val="20"/>
    </w:rPr>
  </w:style>
  <w:style w:type="paragraph" w:customStyle="1" w:styleId="Transitional">
    <w:name w:val="Transitional"/>
    <w:aliases w:val="tr"/>
    <w:basedOn w:val="Normal"/>
    <w:next w:val="Normal"/>
    <w:rsid w:val="00F41FA3"/>
    <w:pPr>
      <w:keepNext/>
      <w:keepLines/>
      <w:spacing w:before="220" w:line="240" w:lineRule="auto"/>
      <w:ind w:left="709" w:hanging="709"/>
    </w:pPr>
    <w:rPr>
      <w:rFonts w:ascii="Arial" w:eastAsia="Times New Roman" w:hAnsi="Arial" w:cs="Times New Roman"/>
      <w:b/>
      <w:kern w:val="28"/>
      <w:sz w:val="24"/>
      <w:lang w:eastAsia="en-AU"/>
    </w:rPr>
  </w:style>
  <w:style w:type="paragraph" w:customStyle="1" w:styleId="MTDisplayEquation">
    <w:name w:val="MTDisplayEquation"/>
    <w:basedOn w:val="paragraph"/>
    <w:next w:val="Normal"/>
    <w:link w:val="MTDisplayEquationChar"/>
    <w:rsid w:val="00C03B7F"/>
    <w:pPr>
      <w:tabs>
        <w:tab w:val="clear" w:pos="1531"/>
        <w:tab w:val="center" w:pos="4980"/>
        <w:tab w:val="right" w:pos="8320"/>
      </w:tabs>
    </w:pPr>
  </w:style>
  <w:style w:type="character" w:customStyle="1" w:styleId="OPCParaBaseChar">
    <w:name w:val="OPCParaBase Char"/>
    <w:basedOn w:val="DefaultParagraphFont"/>
    <w:link w:val="OPCParaBase"/>
    <w:rsid w:val="00C03B7F"/>
    <w:rPr>
      <w:rFonts w:eastAsia="Times New Roman" w:cs="Times New Roman"/>
      <w:sz w:val="22"/>
      <w:lang w:eastAsia="en-AU"/>
    </w:rPr>
  </w:style>
  <w:style w:type="character" w:customStyle="1" w:styleId="paragraphChar">
    <w:name w:val="paragraph Char"/>
    <w:aliases w:val="a Char"/>
    <w:basedOn w:val="OPCParaBaseChar"/>
    <w:link w:val="paragraph"/>
    <w:rsid w:val="00C03B7F"/>
    <w:rPr>
      <w:rFonts w:eastAsia="Times New Roman" w:cs="Times New Roman"/>
      <w:sz w:val="22"/>
      <w:lang w:eastAsia="en-AU"/>
    </w:rPr>
  </w:style>
  <w:style w:type="character" w:customStyle="1" w:styleId="MTDisplayEquationChar">
    <w:name w:val="MTDisplayEquation Char"/>
    <w:basedOn w:val="paragraphChar"/>
    <w:link w:val="MTDisplayEquation"/>
    <w:rsid w:val="00C03B7F"/>
    <w:rPr>
      <w:rFonts w:eastAsia="Times New Roman" w:cs="Times New Roman"/>
      <w:sz w:val="22"/>
      <w:lang w:eastAsia="en-AU"/>
    </w:rPr>
  </w:style>
  <w:style w:type="paragraph" w:customStyle="1" w:styleId="ActHead10">
    <w:name w:val="ActHead 10"/>
    <w:aliases w:val="sp"/>
    <w:basedOn w:val="OPCParaBase"/>
    <w:next w:val="ActHead3"/>
    <w:rsid w:val="00F41FA3"/>
    <w:pPr>
      <w:keepNext/>
      <w:spacing w:before="280" w:line="240" w:lineRule="auto"/>
      <w:outlineLvl w:val="1"/>
    </w:pPr>
    <w:rPr>
      <w:b/>
      <w:sz w:val="32"/>
      <w:szCs w:val="30"/>
    </w:rPr>
  </w:style>
  <w:style w:type="paragraph" w:customStyle="1" w:styleId="EnStatement">
    <w:name w:val="EnStatement"/>
    <w:basedOn w:val="Normal"/>
    <w:rsid w:val="00F41FA3"/>
    <w:pPr>
      <w:numPr>
        <w:numId w:val="20"/>
      </w:numPr>
    </w:pPr>
    <w:rPr>
      <w:rFonts w:eastAsia="Times New Roman" w:cs="Times New Roman"/>
      <w:lang w:eastAsia="en-AU"/>
    </w:rPr>
  </w:style>
  <w:style w:type="paragraph" w:customStyle="1" w:styleId="EnStatementHeading">
    <w:name w:val="EnStatementHeading"/>
    <w:basedOn w:val="Normal"/>
    <w:rsid w:val="00F41FA3"/>
    <w:rPr>
      <w:rFonts w:eastAsia="Times New Roman" w:cs="Times New Roman"/>
      <w:b/>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30450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oter" Target="footer8.xml"/><Relationship Id="rId3" Type="http://schemas.openxmlformats.org/officeDocument/2006/relationships/styles" Target="styles.xml"/><Relationship Id="rId21" Type="http://schemas.openxmlformats.org/officeDocument/2006/relationships/header" Target="header7.xm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header" Target="header9.xm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7.xml"/><Relationship Id="rId32" Type="http://schemas.openxmlformats.org/officeDocument/2006/relationships/footer" Target="footer1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oter" Target="footer6.xml"/><Relationship Id="rId28" Type="http://schemas.openxmlformats.org/officeDocument/2006/relationships/header" Target="header11.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header" Target="header12.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3.xml"/><Relationship Id="rId22" Type="http://schemas.openxmlformats.org/officeDocument/2006/relationships/header" Target="header8.xml"/><Relationship Id="rId27" Type="http://schemas.openxmlformats.org/officeDocument/2006/relationships/header" Target="header10.xml"/><Relationship Id="rId30" Type="http://schemas.openxmlformats.org/officeDocument/2006/relationships/footer" Target="footer10.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INS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6746AE-0E64-4CF3-A5B2-D8E4617138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CONSOLINST_New.DOTX</Template>
  <TotalTime>0</TotalTime>
  <Pages>10</Pages>
  <Words>1292</Words>
  <Characters>7041</Characters>
  <Application>Microsoft Office Word</Application>
  <DocSecurity>0</DocSecurity>
  <PresentationFormat/>
  <Lines>247</Lines>
  <Paragraphs>169</Paragraphs>
  <ScaleCrop>false</ScaleCrop>
  <HeadingPairs>
    <vt:vector size="2" baseType="variant">
      <vt:variant>
        <vt:lpstr>Title</vt:lpstr>
      </vt:variant>
      <vt:variant>
        <vt:i4>1</vt:i4>
      </vt:variant>
    </vt:vector>
  </HeadingPairs>
  <TitlesOfParts>
    <vt:vector size="1" baseType="lpstr">
      <vt:lpstr>Biosecurity (Consequential Amendments and Transitional Provisions) (Extension of First Points of Entry Determinations) Instrument 2021</vt:lpstr>
    </vt:vector>
  </TitlesOfParts>
  <Manager/>
  <Company/>
  <LinksUpToDate>false</LinksUpToDate>
  <CharactersWithSpaces>8178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Biosecurity (Consequential Amendments and Transitional Provisions) (Extension of First Points of Entry Determinations) Instrument 2021</dc:title>
  <dc:subject/>
  <dc:creator/>
  <cp:keywords/>
  <dc:description/>
  <cp:lastModifiedBy/>
  <cp:revision>1</cp:revision>
  <cp:lastPrinted>2017-04-26T00:22:00Z</cp:lastPrinted>
  <dcterms:created xsi:type="dcterms:W3CDTF">2022-04-04T04:09:00Z</dcterms:created>
  <dcterms:modified xsi:type="dcterms:W3CDTF">2022-04-04T04:09:00Z</dcterms:modified>
  <cp:category/>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ctNo">
    <vt:lpwstr/>
  </property>
  <property fmtid="{D5CDD505-2E9C-101B-9397-08002B2CF9AE}" pid="3" name="ShortT">
    <vt:lpwstr>Biosecurity (Consequential Amendments and Transitional Provisions) (Extension of First Points of Entry Determinations) Instrument 2021</vt:lpwstr>
  </property>
  <property fmtid="{D5CDD505-2E9C-101B-9397-08002B2CF9AE}" pid="4" name="Header">
    <vt:lpwstr>Section</vt:lpwstr>
  </property>
  <property fmtid="{D5CDD505-2E9C-101B-9397-08002B2CF9AE}" pid="5" name="Class">
    <vt:lpwstr>Instrument</vt:lpwstr>
  </property>
  <property fmtid="{D5CDD505-2E9C-101B-9397-08002B2CF9AE}" pid="6" name="Type">
    <vt:lpwstr>LI</vt:lpwstr>
  </property>
  <property fmtid="{D5CDD505-2E9C-101B-9397-08002B2CF9AE}" pid="7" name="DocType">
    <vt:lpwstr>NEW</vt:lpwstr>
  </property>
  <property fmtid="{D5CDD505-2E9C-101B-9397-08002B2CF9AE}" pid="8" name="Exco">
    <vt:lpwstr>No</vt:lpwstr>
  </property>
  <property fmtid="{D5CDD505-2E9C-101B-9397-08002B2CF9AE}" pid="9" name="Authority">
    <vt:lpwstr>Unk</vt:lpwstr>
  </property>
  <property fmtid="{D5CDD505-2E9C-101B-9397-08002B2CF9AE}" pid="10" name="ID">
    <vt:lpwstr>OPC65225</vt:lpwstr>
  </property>
  <property fmtid="{D5CDD505-2E9C-101B-9397-08002B2CF9AE}" pid="11" name="DLM">
    <vt:lpwstr> </vt:lpwstr>
  </property>
  <property fmtid="{D5CDD505-2E9C-101B-9397-08002B2CF9AE}" pid="12" name="Classification">
    <vt:lpwstr>OFFICIAL</vt:lpwstr>
  </property>
  <property fmtid="{D5CDD505-2E9C-101B-9397-08002B2CF9AE}" pid="13" name="MTWinEqns">
    <vt:bool>true</vt:bool>
  </property>
  <property fmtid="{D5CDD505-2E9C-101B-9397-08002B2CF9AE}" pid="14" name="Number">
    <vt:lpwstr>A</vt:lpwstr>
  </property>
  <property fmtid="{D5CDD505-2E9C-101B-9397-08002B2CF9AE}" pid="15" name="CounterSign">
    <vt:lpwstr/>
  </property>
  <property fmtid="{D5CDD505-2E9C-101B-9397-08002B2CF9AE}" pid="16" name="DateMade">
    <vt:lpwstr>4 June 2021</vt:lpwstr>
  </property>
  <property fmtid="{D5CDD505-2E9C-101B-9397-08002B2CF9AE}" pid="17" name="Converted">
    <vt:bool>false</vt:bool>
  </property>
  <property fmtid="{D5CDD505-2E9C-101B-9397-08002B2CF9AE}" pid="18" name="Compilation">
    <vt:lpwstr>Yes</vt:lpwstr>
  </property>
  <property fmtid="{D5CDD505-2E9C-101B-9397-08002B2CF9AE}" pid="19" name="CompilationNumber">
    <vt:lpwstr>1</vt:lpwstr>
  </property>
  <property fmtid="{D5CDD505-2E9C-101B-9397-08002B2CF9AE}" pid="20" name="StartDate">
    <vt:lpwstr>12 March 2022</vt:lpwstr>
  </property>
  <property fmtid="{D5CDD505-2E9C-101B-9397-08002B2CF9AE}" pid="21" name="IncludesUpTo">
    <vt:lpwstr>F2022L00299</vt:lpwstr>
  </property>
  <property fmtid="{D5CDD505-2E9C-101B-9397-08002B2CF9AE}" pid="22" name="RegisteredDate">
    <vt:lpwstr>4 April 2022</vt:lpwstr>
  </property>
  <property fmtid="{D5CDD505-2E9C-101B-9397-08002B2CF9AE}" pid="23" name="CompilationVersion">
    <vt:i4>3</vt:i4>
  </property>
</Properties>
</file>