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24989A37">
      <w:pPr>
        <w:spacing w:line="276"/>
      </w:pPr>
      <w:r>
        <w:t>Quarterly Performance Report</w:t>
      </w:r>
    </w:p>
    <w:p w14:paraId="C5062067"/>
    <w:tbl>
      <w:tblPr>
        <w:tblW w:w="936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40"/>
        <w:gridCol w:w="2340"/>
        <w:gridCol w:w="2340"/>
        <w:gridCol w:w="2340"/>
      </w:tblGrid>
      <w:tr>
        <w:trPr>
          <w:trHeight w:val="360" w:hRule="atLeast"/>
        </w:trPr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54AF0733">
            <w:r>
              <w:t>Metric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638C6857">
            <w:r>
              <w:t>Q1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83E18AE6">
            <w:r>
              <w:t>Q2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9C233CF7">
            <w:r>
              <w:t>Q3</w:t>
            </w:r>
          </w:p>
        </w:tc>
      </w:tr>
      <w:tr>
        <w:trPr>
          <w:trHeight w:val="360" w:hRule="atLeast"/>
        </w:trPr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4593E940">
            <w:r>
              <w:t>Revenue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F713EBE2">
            <w:r>
              <w:t>$1.2M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D2A7DC42">
            <w:r>
              <w:t>$1.5M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CD39F154">
            <w:r>
              <w:t>$1.8M</w:t>
            </w:r>
          </w:p>
        </w:tc>
      </w:tr>
      <w:tr>
        <w:trPr>
          <w:trHeight w:val="360" w:hRule="atLeast"/>
        </w:trPr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06F19BF8">
            <w:r>
              <w:t>Customers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BFD8E0DB">
            <w:r>
              <w:t>2,400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70D6428F">
            <w:r>
              <w:t>2,800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B0BE4BFF">
            <w:r>
              <w:t>3,200</w:t>
            </w:r>
          </w:p>
        </w:tc>
      </w:tr>
      <w:tr>
        <w:trPr>
          <w:trHeight w:val="360" w:hRule="atLeast"/>
        </w:trPr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32D1D815">
            <w:r>
              <w:t>NPS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5A7D1570">
            <w:r>
              <w:t>65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0ED4B0B2">
            <w:r>
              <w:t>70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8262321B">
            <w:r>
              <w:t>72</w:t>
            </w:r>
          </w:p>
        </w:tc>
      </w:tr>
      <w:tr>
        <w:trPr>
          <w:trHeight w:val="360" w:hRule="atLeast"/>
        </w:trPr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D8C70D26">
            <w:r>
              <w:t>Churn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47E7CAD8">
            <w:r>
              <w:t>5%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2BD4D9A5">
            <w:r>
              <w:t>4.5%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3609A8DC">
            <w:r>
              <w:t>4%</w:t>
            </w:r>
          </w:p>
        </w:tc>
      </w:tr>
    </w:tbl>
    <w:p w14:paraId="DB1357A6"/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2026-05-14T20:28:22.623Z</dcterms:created>
  <dcterms:modified xsi:type="dcterms:W3CDTF">2026-05-14T20:28:22.668Z</dcterms:modified>
</cp:coreProperties>
</file>