
<file path=[Content_Types].xml><?xml version="1.0" encoding="utf-8"?>
<Types xmlns="http://schemas.openxmlformats.org/package/2006/content-types"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14:paraId="6ECFDD4E" w14:textId="06BBAFCD" w:rsidP="00D9469D" w:rsidR="004F4CD2" w:rsidRDefault="007536C2">
      <w:pPr>
        <w:pStyle w:val="Heading1"/>
      </w:pPr>
      <w:r>
        <w:t>Nahid Ahmadi</w:t>
      </w:r>
      <w:r w:rsidR="004F4CD2">
        <w:t xml:space="preserve">, </w:t>
      </w:r>
      <w:r w:rsidR="00D9469D">
        <w:t>Ph.D</w:t>
      </w:r>
      <w:r w:rsidR="004F4CD2">
        <w:t>.</w:t>
      </w:r>
    </w:p>
    <w:p w14:paraId="6EBD252D" w14:textId="694833E5" w:rsidP="002366E6" w:rsidR="00182595" w:rsidRDefault="00182595">
      <w:pPr>
        <w:tabs>
          <w:tab w:pos="2670" w:val="left"/>
        </w:tabs>
        <w:autoSpaceDE w:val="0"/>
        <w:autoSpaceDN w:val="0"/>
        <w:adjustRightInd w:val="0"/>
        <w:spacing w:after="0" w:line="240" w:lineRule="auto"/>
        <w:rPr>
          <w:rFonts w:ascii="ArialMT" w:cs="ArialMT" w:hAnsi="ArialMT"/>
          <w:sz w:val="20"/>
          <w:szCs w:val="20"/>
        </w:rPr>
      </w:pPr>
      <w:r>
        <w:rPr>
          <w:rFonts w:ascii="ArialMT" w:cs="ArialMT" w:hAnsi="ArialMT"/>
          <w:sz w:val="20"/>
          <w:szCs w:val="20"/>
        </w:rPr>
        <w:t>School of Physics</w:t>
      </w:r>
    </w:p>
    <w:p w14:paraId="2CCA770C" w14:textId="77777777" w:rsidP="002366E6" w:rsidR="004F4CD2" w:rsidRDefault="004F4CD2">
      <w:pPr>
        <w:tabs>
          <w:tab w:pos="2670" w:val="left"/>
        </w:tabs>
        <w:autoSpaceDE w:val="0"/>
        <w:autoSpaceDN w:val="0"/>
        <w:adjustRightInd w:val="0"/>
        <w:spacing w:after="0" w:line="240" w:lineRule="auto"/>
        <w:rPr>
          <w:rFonts w:ascii="ArialMT" w:cs="ArialMT" w:hAnsi="ArialMT"/>
          <w:sz w:val="20"/>
          <w:szCs w:val="20"/>
        </w:rPr>
      </w:pPr>
      <w:r w:rsidRPr="004F4CD2">
        <w:rPr>
          <w:rFonts w:ascii="ArialMT" w:cs="ArialMT" w:hAnsi="ArialMT"/>
          <w:sz w:val="20"/>
          <w:szCs w:val="20"/>
        </w:rPr>
        <w:t>University of Tehran</w:t>
      </w:r>
      <w:r w:rsidR="002366E6">
        <w:rPr>
          <w:rFonts w:ascii="ArialMT" w:cs="ArialMT" w:hAnsi="ArialMT"/>
          <w:sz w:val="20"/>
          <w:szCs w:val="20"/>
        </w:rPr>
        <w:tab/>
      </w:r>
    </w:p>
    <w:p w14:paraId="6E45CD6A" w14:textId="01C6D91D" w:rsidP="00182595" w:rsidR="004F4CD2" w:rsidRDefault="004F4CD2" w:rsidRPr="004F4CD2">
      <w:pPr>
        <w:autoSpaceDE w:val="0"/>
        <w:autoSpaceDN w:val="0"/>
        <w:adjustRightInd w:val="0"/>
        <w:spacing w:after="0" w:line="240" w:lineRule="auto"/>
        <w:rPr>
          <w:rFonts w:ascii="ArialMT" w:cs="ArialMT" w:hAnsi="ArialMT"/>
          <w:sz w:val="20"/>
          <w:szCs w:val="20"/>
        </w:rPr>
      </w:pPr>
      <w:r w:rsidRPr="004F4CD2">
        <w:rPr>
          <w:rFonts w:ascii="ArialMT" w:cs="ArialMT" w:hAnsi="ArialMT"/>
          <w:sz w:val="20"/>
          <w:szCs w:val="20"/>
        </w:rPr>
        <w:t xml:space="preserve">Tel (Direct): </w:t>
      </w:r>
      <w:r w:rsidRPr="004F4CD2">
        <w:rPr>
          <w:rFonts w:ascii="ArialMT" w:cs="ArialMT" w:hAnsi="ArialMT"/>
          <w:sz w:val="20"/>
          <w:szCs w:val="20"/>
        </w:rPr>
        <w:tab/>
      </w:r>
      <w:r w:rsidR="00182595">
        <w:rPr>
          <w:rFonts w:ascii="ArialMT" w:cs="ArialMT" w:hAnsi="ArialMT"/>
          <w:sz w:val="20"/>
          <w:szCs w:val="20"/>
        </w:rPr>
        <w:t>+98 (21)</w:t>
      </w:r>
    </w:p>
    <w:p w14:paraId="4D64D1EE" w14:textId="594F812D" w:rsidP="00182595" w:rsidR="002366E6" w:rsidRDefault="002366E6">
      <w:pPr>
        <w:autoSpaceDE w:val="0"/>
        <w:autoSpaceDN w:val="0"/>
        <w:adjustRightInd w:val="0"/>
        <w:spacing w:after="0" w:line="240" w:lineRule="auto"/>
        <w:rPr>
          <w:rFonts w:ascii="ArialMT" w:cs="ArialMT" w:hAnsi="ArialMT"/>
          <w:sz w:val="20"/>
          <w:szCs w:val="20"/>
        </w:rPr>
      </w:pPr>
      <w:proofErr w:type="gramStart"/>
      <w:r w:rsidRPr="002366E6">
        <w:rPr>
          <w:rFonts w:ascii="ArialMT" w:cs="ArialMT" w:hAnsi="ArialMT"/>
          <w:sz w:val="20"/>
          <w:szCs w:val="20"/>
        </w:rPr>
        <w:t>email</w:t>
      </w:r>
      <w:proofErr w:type="gramEnd"/>
      <w:r w:rsidRPr="002366E6">
        <w:rPr>
          <w:rFonts w:ascii="ArialMT" w:cs="ArialMT" w:hAnsi="ArialMT"/>
          <w:sz w:val="20"/>
          <w:szCs w:val="20"/>
        </w:rPr>
        <w:t xml:space="preserve">: </w:t>
      </w:r>
      <w:r w:rsidRPr="002366E6">
        <w:rPr>
          <w:rFonts w:ascii="ArialMT" w:cs="ArialMT" w:hAnsi="ArialMT"/>
          <w:sz w:val="20"/>
          <w:szCs w:val="20"/>
        </w:rPr>
        <w:tab/>
      </w:r>
      <w:r w:rsidRPr="002366E6">
        <w:rPr>
          <w:rFonts w:ascii="ArialMT" w:cs="ArialMT" w:hAnsi="ArialMT"/>
          <w:sz w:val="20"/>
          <w:szCs w:val="20"/>
        </w:rPr>
        <w:tab/>
      </w:r>
      <w:r w:rsidR="00182595">
        <w:rPr>
          <w:rFonts w:ascii="ArialMT" w:cs="ArialMT" w:hAnsi="ArialMT"/>
          <w:sz w:val="20"/>
          <w:szCs w:val="20"/>
        </w:rPr>
        <w:t>nahmadi@ut.ac.ir</w:t>
      </w:r>
    </w:p>
    <w:p w14:paraId="2FD683CF" w14:textId="6C348F8B" w:rsidP="00182595" w:rsidR="002366E6" w:rsidRDefault="002366E6" w:rsidRPr="004F4CD2">
      <w:pPr>
        <w:autoSpaceDE w:val="0"/>
        <w:autoSpaceDN w:val="0"/>
        <w:adjustRightInd w:val="0"/>
        <w:spacing w:after="0" w:line="240" w:lineRule="auto"/>
        <w:rPr>
          <w:rFonts w:ascii="ArialMT" w:cs="ArialMT" w:hAnsi="ArialMT"/>
          <w:sz w:val="20"/>
          <w:szCs w:val="20"/>
        </w:rPr>
      </w:pPr>
      <w:r>
        <w:rPr>
          <w:rFonts w:ascii="ArialMT" w:cs="ArialMT" w:hAnsi="ArialMT"/>
          <w:sz w:val="20"/>
          <w:szCs w:val="20"/>
        </w:rPr>
        <w:t>We</w:t>
      </w:r>
      <w:r w:rsidR="00751E17">
        <w:rPr>
          <w:rFonts w:ascii="ArialMT" w:cs="ArialMT" w:hAnsi="ArialMT"/>
          <w:sz w:val="20"/>
          <w:szCs w:val="20"/>
        </w:rPr>
        <w:t>b</w:t>
      </w:r>
      <w:r>
        <w:rPr>
          <w:rFonts w:ascii="ArialMT" w:cs="ArialMT" w:hAnsi="ArialMT"/>
          <w:sz w:val="20"/>
          <w:szCs w:val="20"/>
        </w:rPr>
        <w:t xml:space="preserve">site:            </w:t>
      </w:r>
      <w:r w:rsidR="00182595">
        <w:rPr>
          <w:rFonts w:ascii="ArialMT" w:cs="ArialMT" w:hAnsi="ArialMT"/>
          <w:sz w:val="20"/>
          <w:szCs w:val="20"/>
        </w:rPr>
        <w:t/>
      </w:r>
    </w:p>
    <w:p w14:paraId="538B68B3" w14:textId="77777777" w:rsidP="003C7771" w:rsidR="003C7771" w:rsidRDefault="003C7771">
      <w:r>
        <w:rPr>
          <w:noProof/>
          <w:lang w:bidi="fa-IR"/>
        </w:rPr>
        <mc:AlternateContent>
          <mc:Choice Requires="wps">
            <w:drawing>
              <wp:anchor allowOverlap="1" behindDoc="0" distB="0" distL="114300" distR="114300" distT="0" layoutInCell="1" locked="0" relativeHeight="251659264" simplePos="0" wp14:anchorId="48F257CA" wp14:editId="141EB8BA">
                <wp:simplePos x="0" y="0"/>
                <wp:positionH relativeFrom="column">
                  <wp:posOffset>19049</wp:posOffset>
                </wp:positionH>
                <wp:positionV relativeFrom="paragraph">
                  <wp:posOffset>81280</wp:posOffset>
                </wp:positionV>
                <wp:extent cx="5876925" cy="19050"/>
                <wp:effectExtent b="114300" l="57150" r="85725" t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76925" cy="19050"/>
                        </a:xfrm>
                        <a:prstGeom prst="line">
                          <a:avLst/>
                        </a:prstGeom>
                        <a:effectLst>
                          <a:outerShdw algn="t" blurRad="50800" dir="5400000" dist="38100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          <w:pict>
              <v:line from="1.5pt,6.4pt" id="Straight Connector 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s/NvcGwIAAHkEAAAOAAAAZHJzL2Uyb0RvYy54bWysVE1v2zAMvQ/YfxB0X+y4S5cacXpIsV2G rWi67azIUixUX6CUOPn3o2THC/Z1GOaDIIrk4+MT5dX9yWhyFBCUsw2dz0pKhOWuVXbf0C/P798s KQmR2ZZpZ0VDzyLQ+/XrV6ve16JyndOtAIIgNtS9b2gXo6+LIvBOGBZmzguLTunAsIgm7IsWWI/o RhdVWd4WvYPWg+MiBDx9GJx0nfGlFDx+ljKISHRDkVvMK+R1l9ZivWL1HpjvFB9psH9gYZiyWHSC emCRkQOoX6CM4uCCk3HGnSmclIqL3AN2My9/6mbbMS9yLyhO8JNM4f/B8k/HRyCqbWhFiWUGr2gb gal9F8nGWYsCOiBV0qn3ocbwjX2E0Qr+EVLTJwmGSK38VxyBLAM2Rk5Z5fOksjhFwvFwsXx3e1ct KOHom9+Vi3wLxQCT4DyE+EE4Q9KmoVrZJAKr2fFjiFgaQy8h6Vjka0ZXMtwhCth2bU92+gBPDBtb lMsSr75VCexmOR8MnIHF2zJ9lDC9x+GNlICL31Tssu6J94XNRgM5MhyhnWb8ZSCjfceGwwyTFBqJ YXTeT1yydUWzSFIO4uVdPGuRSmn7JCReBop0k4vkZyCm6u3LfCyTI1OKVFpPSQPhPyaNsSltIDMl Vn+vNkXnis7GKdEo6+B3yfF0oSqHeNTgqte03bn2nEcpO3C+s0zjW0wP6NrO6T/+GOvvAAAA//8D AFBLAwQUAAYACAAAACEAQrlJ59wAAAAHAQAADwAAAGRycy9kb3ducmV2LnhtbEyPT0vDQBDF74Lf YRnBm90YaYlpNqUKoiAi1l56m2THbHD/hOw2Tb+940mP897jze9Vm9lZMdEY++AV3C4yEOTboHvf Kdh/Pt0UIGJCr9EGTwrOFGFTX15UWOpw8h807VInuMTHEhWYlIZSytgachgXYSDP3lcYHSY+x07q EU9c7qzMs2wlHfaePxgc6NFQ+707OgV4di+vOI2Dfd6/r7b4ZuKheVDq+mrerkEkmtNfGH7xGR1q ZmrC0esorII7XpJYznkA2/d5sQTRsLAsQNaV/M9f/wAAAP//AwBQSwECLQAUAAYACAAAACEAtoM4 kv4AAADhAQAAEwAAAAAAAAAAAAAAAAAAAAAAW0NvbnRlbnRfVHlwZXNdLnhtbFBLAQItABQABgAI AAAAIQA4/SH/1gAAAJQBAAALAAAAAAAAAAAAAAAAAC8BAABfcmVscy8ucmVsc1BLAQItABQABgAI AAAAIQCs/NvcGwIAAHkEAAAOAAAAAAAAAAAAAAAAAC4CAABkcnMvZTJvRG9jLnhtbFBLAQItABQA BgAIAAAAIQBCuUnn3AAAAAcBAAAPAAAAAAAAAAAAAAAAAHUEAABkcnMvZG93bnJldi54bWxQSwUG AAAAAAQABADzAAAAfgUAAAAA " o:spid="_x0000_s1026" strokecolor="black [3200]" strokeweight="1.5pt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to="464.25pt,7.9pt" w14:anchorId="77AD7D49">
                <v:stroke joinstyle="miter"/>
                <v:shadow color="black" offset="0,3pt" on="t" opacity="26214f" origin=",-.5"/>
              </v:line>
            </w:pict>
          </mc:Fallback>
        </mc:AlternateContent>
      </w:r>
    </w:p>
    <w:p w14:paraId="37AAE783" w14:textId="6F39D5C6" w:rsidP="003C7771" w:rsidR="003C7771" w:rsidRDefault="00182595">
      <w:pPr>
        <w:autoSpaceDE w:val="0"/>
        <w:autoSpaceDN w:val="0"/>
        <w:adjustRightInd w:val="0"/>
        <w:spacing w:after="0" w:line="240" w:lineRule="auto"/>
        <w:rPr>
          <w:rFonts w:ascii="ArialMT" w:cs="ArialMT" w:hAnsi="ArialMT"/>
          <w:sz w:val="20"/>
          <w:szCs w:val="20"/>
        </w:rPr>
      </w:pPr>
      <w:r>
        <w:rPr>
          <w:rFonts w:ascii="ArialMT" w:cs="ArialMT" w:hAnsi="ArialMT"/>
          <w:sz w:val="20"/>
          <w:szCs w:val="20"/>
        </w:rPr>
        <w:t/>
      </w:r>
    </w:p>
    <w:p w14:paraId="3773C42D" w14:textId="77777777" w:rsidP="003C7771" w:rsidR="00182595" w:rsidRDefault="00182595" w:rsidRPr="003C7771">
      <w:pPr>
        <w:autoSpaceDE w:val="0"/>
        <w:autoSpaceDN w:val="0"/>
        <w:adjustRightInd w:val="0"/>
        <w:spacing w:after="0" w:line="240" w:lineRule="auto"/>
        <w:rPr>
          <w:rFonts w:ascii="ArialMT" w:cs="ArialMT" w:hAnsi="ArialMT"/>
          <w:sz w:val="20"/>
          <w:szCs w:val="20"/>
        </w:rPr>
      </w:pPr>
    </w:p>
    <w:p w14:paraId="32805652" w14:textId="77777777" w:rsidP="00751E17" w:rsidR="004F4CD2" w:rsidRDefault="004F4CD2">
      <w:pPr>
        <w:autoSpaceDE w:val="0"/>
        <w:autoSpaceDN w:val="0"/>
        <w:adjustRightInd w:val="0"/>
        <w:spacing w:after="0" w:before="120" w:line="240" w:lineRule="auto"/>
        <w:rPr>
          <w:rFonts w:ascii="Arial-BoldMT" w:cs="Arial-BoldMT" w:hAnsi="Arial-BoldMT"/>
          <w:b/>
          <w:bCs/>
          <w:sz w:val="24"/>
          <w:szCs w:val="24"/>
        </w:rPr>
      </w:pPr>
      <w:r>
        <w:rPr>
          <w:rFonts w:ascii="Arial-BoldMT" w:cs="Arial-BoldMT" w:hAnsi="Arial-BoldMT"/>
          <w:b/>
          <w:bCs/>
          <w:sz w:val="24"/>
          <w:szCs w:val="24"/>
        </w:rPr>
        <w:t>EDUCATION</w:t>
      </w:r>
    </w:p>
    <w:p w14:paraId="007C5771" w14:textId="77777777" w:rsidP="00270CD9" w:rsidR="00BC33B2" w:rsidRDefault="00BC33B2">
      <w:pPr>
        <w:autoSpaceDE w:val="0"/>
        <w:autoSpaceDN w:val="0"/>
        <w:adjustRightInd w:val="0"/>
        <w:spacing w:line="240" w:lineRule="auto"/>
        <w:rPr>
          <w:rFonts w:ascii="Arial-BoldMT" w:cs="Arial-BoldMT" w:hAnsi="Arial-BoldMT"/>
          <w:b/>
          <w:bCs/>
          <w:sz w:val="24"/>
          <w:szCs w:val="24"/>
        </w:rPr>
      </w:pPr>
      <w:r>
        <w:rPr>
          <w:noProof/>
          <w:lang w:bidi="fa-IR"/>
        </w:rPr>
        <mc:AlternateContent>
          <mc:Choice Requires="wps">
            <w:drawing>
              <wp:anchor allowOverlap="1" behindDoc="0" distB="0" distL="114300" distR="114300" distT="0" layoutInCell="1" locked="0" relativeHeight="251661312" simplePos="0" wp14:anchorId="79A170F6" wp14:editId="417792D1">
                <wp:simplePos x="0" y="0"/>
                <wp:positionH relativeFrom="column">
                  <wp:posOffset>0</wp:posOffset>
                </wp:positionH>
                <wp:positionV relativeFrom="paragraph">
                  <wp:posOffset>14605</wp:posOffset>
                </wp:positionV>
                <wp:extent cx="5876925" cy="19050"/>
                <wp:effectExtent b="114300" l="57150" r="85725" t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76925" cy="19050"/>
                        </a:xfrm>
                        <a:prstGeom prst="line">
                          <a:avLst/>
                        </a:prstGeom>
                        <a:effectLst>
                          <a:outerShdw algn="t" blurRad="50800" dir="5400000" dist="38100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          <w:pict>
              <v:line from="0,1.15pt" id="Straight Connector 4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OqdAGwIAAHkEAAAOAAAAZHJzL2Uyb0RvYy54bWysVEuP2jAQvlfqf7B8LwksbNmIsAdW7aVq 0dLH2Tg2sdYvjQ2Bf9+xE1LU16FqDpbHM/PNN5/HWT2ejSYnAUE5W9PppKREWO4aZQ81/fL53Zsl JSEy2zDtrKjpRQT6uH79atX5Ssxc63QjgCCIDVXna9rG6KuiCLwVhoWJ88KiUzowLKIJh6IB1iG6 0cWsLO+LzkHjwXERAp4+9U66zvhSCh4/SRlEJLqmyC3mFfK6T2uxXrHqAMy3ig802D+wMExZLDpC PbHIyBHUL1BGcXDByTjhzhROSsVF7gG7mZY/dbNrmRe5FxQn+FGm8P9g+cfTFohqajqnxDKDV7SL wNShjWTjrEUBHZB50qnzocLwjd3CYAW/hdT0WYIhUiv/FUcgy4CNkXNW+TKqLM6RcDxcLN/eP8wW lHD0TR/KRb6FoodJcB5CfC+cIWlTU61sEoFV7PQhRCyNodeQdCzyNaMrGe4YBezapiN7fYRnho0t ymWJV9+oBHa3nPYGzsBiXqaPEqYPOLyREnDxm4pt1j3xvrLZaCAnhiO014y/9GS0b1l/mGGSQgMx jM77kUu2bmgWScpevLyLFy1SKW2fhcTLQJHucpH8DMRYvXmZDmVyZEqRSusxqSf8x6QhNqX1ZMbE 2d+rjdG5orNxTDTKOvhdcjxfqco+HjW46TVt96655FHKDpzvLNPwFtMDurVz+o8/xvo7AAAA//8D AFBLAwQUAAYACAAAACEABkEsbNsAAAAEAQAADwAAAGRycy9kb3ducmV2LnhtbEyPQUvDQBSE74L/ YXmCN7sxJUXTbEoVREFErL14e8m+JsHdt2F3m6b/3vWkx2GGmW+qzWyNmMiHwbGC20UGgrh1euBO wf7z6eYORIjIGo1jUnCmAJv68qLCUrsTf9C0i51IJRxKVNDHOJZShrYni2HhRuLkHZy3GJP0ndQe T6ncGpln2UpaHDgt9DjSY0/t9+5oFeDZvrzi5EfzvH9fbfGtD1/Ng1LXV/N2DSLSHP/C8Iuf0KFO TI07sg7CKEhHooJ8CSKZ93lRgGgUFEuQdSX/w9c/AAAA//8DAFBLAQItABQABgAIAAAAIQC2gziS /gAAAOEBAAATAAAAAAAAAAAAAAAAAAAAAABbQ29udGVudF9UeXBlc10ueG1sUEsBAi0AFAAGAAgA AAAhADj9If/WAAAAlAEAAAsAAAAAAAAAAAAAAAAALwEAAF9yZWxzLy5yZWxzUEsBAi0AFAAGAAgA AAAhAFA6p0AbAgAAeQQAAA4AAAAAAAAAAAAAAAAALgIAAGRycy9lMm9Eb2MueG1sUEsBAi0AFAAG AAgAAAAhAAZBLGzbAAAABAEAAA8AAAAAAAAAAAAAAAAAdQQAAGRycy9kb3ducmV2LnhtbFBLBQYA AAAABAAEAPMAAAB9BQAAAAA= " o:spid="_x0000_s1026" strokecolor="black [3200]" strokeweight="1.5pt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to="462.75pt,2.65pt" w14:anchorId="52D8459F">
                <v:stroke joinstyle="miter"/>
                <v:shadow color="black" offset="0,3pt" on="t" opacity="26214f" origin=",-.5"/>
              </v:line>
            </w:pict>
          </mc:Fallback>
        </mc:AlternateContent>
      </w:r>
    </w:p>
    <w:p w14:paraId="1479C242" w14:textId="57E3BD59" w:rsidP="00A4667A" w:rsidR="00930430" w:rsidRDefault="00A4667A">
      <w:pPr>
        <w:tabs>
          <w:tab w:pos="7920" w:val="left"/>
        </w:tabs>
        <w:autoSpaceDE w:val="0"/>
        <w:autoSpaceDN w:val="0"/>
        <w:adjustRightInd w:val="0"/>
        <w:spacing w:after="0" w:line="240" w:lineRule="auto"/>
        <w:rPr>
          <w:rFonts w:ascii="Arial-ItalicMT" w:cs="Arial-ItalicMT" w:hAnsi="Arial-ItalicMT"/>
          <w:i/>
          <w:iCs/>
          <w:sz w:val="20"/>
          <w:szCs w:val="20"/>
        </w:rPr>
      </w:pPr>
      <w:r>
        <w:rPr>
          <w:rFonts w:ascii="Arial-BoldMT" w:cs="Arial-BoldMT" w:hAnsi="Arial-BoldMT"/>
          <w:b/>
          <w:bCs/>
          <w:sz w:val="20"/>
          <w:szCs w:val="20"/>
        </w:rPr>
        <w:t/>
      </w:r>
      <w:r>
        <w:rPr>
          <w:rFonts w:ascii="Arial-BoldMT" w:hAnsi="Arial-BoldMT" w:cs="Arial-BoldMT" w:eastAsia="Arial-BoldMT"/>
          <w:b w:val="true"/>
          <w:sz w:val="20"/>
        </w:rPr>
        <w:t xml:space="preserve">Ph.D In </w:t>
        <w:br/>
      </w:r>
      <w:r>
        <w:rPr>
          <w:rFonts w:ascii="ArialMT" w:hAnsi="ArialMT" w:cs="ArialMT" w:eastAsia="ArialMT"/>
          <w:sz w:val="20"/>
        </w:rPr>
        <w:t/>
      </w:r>
      <w:r>
        <w:tab/>
        <w:tab/>
        <w:t>2001-2006</w:t>
        <w:br/>
      </w:r>
      <w:r>
        <w:rPr>
          <w:rFonts w:ascii="Arial-BoldMT" w:hAnsi="Arial-BoldMT" w:cs="Arial-BoldMT" w:eastAsia="Arial-BoldMT"/>
          <w:b w:val="true"/>
          <w:sz w:val="20"/>
        </w:rPr>
        <w:t xml:space="preserve">M.A.Sc In </w:t>
        <w:br/>
      </w:r>
      <w:r>
        <w:rPr>
          <w:rFonts w:ascii="ArialMT" w:hAnsi="ArialMT" w:cs="ArialMT" w:eastAsia="ArialMT"/>
          <w:sz w:val="20"/>
        </w:rPr>
        <w:t/>
      </w:r>
      <w:r>
        <w:tab/>
        <w:tab/>
        <w:t>1998-2001</w:t>
        <w:br/>
      </w:r>
      <w:r>
        <w:rPr>
          <w:rFonts w:ascii="Arial-BoldMT" w:hAnsi="Arial-BoldMT" w:cs="Arial-BoldMT" w:eastAsia="Arial-BoldMT"/>
          <w:b w:val="true"/>
          <w:sz w:val="20"/>
        </w:rPr>
        <w:t xml:space="preserve">B.Sc In </w:t>
        <w:br/>
      </w:r>
      <w:r>
        <w:rPr>
          <w:rFonts w:ascii="ArialMT" w:hAnsi="ArialMT" w:cs="ArialMT" w:eastAsia="ArialMT"/>
          <w:sz w:val="20"/>
        </w:rPr>
        <w:t/>
      </w:r>
      <w:r>
        <w:tab/>
        <w:tab/>
        <w:t>1985-1998</w:t>
        <w:br/>
      </w:r>
    </w:p>
    <w:p w14:paraId="3319D95F" w14:textId="77777777" w:rsidP="003C7771" w:rsidR="00BC33B2" w:rsidRDefault="00BC33B2">
      <w:pPr>
        <w:autoSpaceDE w:val="0"/>
        <w:autoSpaceDN w:val="0"/>
        <w:adjustRightInd w:val="0"/>
        <w:spacing w:after="0" w:line="240" w:lineRule="auto"/>
        <w:rPr>
          <w:rFonts w:ascii="Arial-BoldMT" w:cs="Arial-BoldMT" w:hAnsi="Arial-BoldMT"/>
          <w:b/>
          <w:bCs/>
          <w:sz w:val="24"/>
          <w:szCs w:val="24"/>
        </w:rPr>
      </w:pPr>
    </w:p>
    <w:p w14:paraId="01B4ED3A" w14:textId="77777777" w:rsidP="00751E17" w:rsidR="003C7771" w:rsidRDefault="003C7771">
      <w:pPr>
        <w:autoSpaceDE w:val="0"/>
        <w:autoSpaceDN w:val="0"/>
        <w:adjustRightInd w:val="0"/>
        <w:spacing w:after="0" w:before="120" w:line="240" w:lineRule="auto"/>
        <w:rPr>
          <w:rFonts w:ascii="Arial-BoldMT" w:cs="Arial-BoldMT" w:hAnsi="Arial-BoldMT"/>
          <w:b/>
          <w:bCs/>
          <w:sz w:val="24"/>
          <w:szCs w:val="24"/>
        </w:rPr>
      </w:pPr>
      <w:r>
        <w:rPr>
          <w:rFonts w:ascii="Arial-BoldMT" w:cs="Arial-BoldMT" w:hAnsi="Arial-BoldMT"/>
          <w:b/>
          <w:bCs/>
          <w:sz w:val="24"/>
          <w:szCs w:val="24"/>
        </w:rPr>
        <w:t>PUBLICATIONS</w:t>
      </w:r>
    </w:p>
    <w:p w14:paraId="14FD8A23" w14:textId="77777777" w:rsidP="003C7771" w:rsidR="003C7771" w:rsidRDefault="00BC33B2">
      <w:pPr>
        <w:autoSpaceDE w:val="0"/>
        <w:autoSpaceDN w:val="0"/>
        <w:adjustRightInd w:val="0"/>
        <w:spacing w:after="0" w:line="240" w:lineRule="auto"/>
        <w:rPr>
          <w:rFonts w:ascii="Arial-BoldMT" w:cs="Arial-BoldMT" w:hAnsi="Arial-BoldMT"/>
          <w:b/>
          <w:bCs/>
          <w:sz w:val="24"/>
          <w:szCs w:val="24"/>
        </w:rPr>
      </w:pPr>
      <w:r>
        <w:rPr>
          <w:noProof/>
          <w:lang w:bidi="fa-IR"/>
        </w:rPr>
        <mc:AlternateContent>
          <mc:Choice Requires="wps">
            <w:drawing>
              <wp:anchor allowOverlap="1" behindDoc="0" distB="0" distL="114300" distR="114300" distT="0" layoutInCell="1" locked="0" relativeHeight="251665408" simplePos="0" wp14:anchorId="234822BC" wp14:editId="216952BA">
                <wp:simplePos x="0" y="0"/>
                <wp:positionH relativeFrom="column">
                  <wp:posOffset>0</wp:posOffset>
                </wp:positionH>
                <wp:positionV relativeFrom="paragraph">
                  <wp:posOffset>18415</wp:posOffset>
                </wp:positionV>
                <wp:extent cx="5876925" cy="19050"/>
                <wp:effectExtent b="114300" l="57150" r="85725" t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76925" cy="19050"/>
                        </a:xfrm>
                        <a:prstGeom prst="line">
                          <a:avLst/>
                        </a:prstGeom>
                        <a:effectLst>
                          <a:outerShdw algn="t" blurRad="50800" dir="5400000" dist="38100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          <w:pict>
              <v:line from="0,1.45pt" id="Straight Connector 6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7elyCGwIAAHkEAAAOAAAAZHJzL2Uyb0RvYy54bWysVE2P2jAQvVfqf7B8LwlsoWxE2AOr9lK1 aNm2Z+PYxFp/aWwI/PuOnZCifh2q5mB5PDNv3jyPs3o4G01OAoJytqbTSUmJsNw1yh5q+uX5/Zsl JSEy2zDtrKjpRQT6sH79atX5Ssxc63QjgCCIDVXna9rG6KuiCLwVhoWJ88KiUzowLKIJh6IB1iG6 0cWsLBdF56Dx4LgIAU8feyddZ3wpBY+fpQwiEl1T5BbzCnndp7VYr1h1AOZbxQca7B9YGKYsFh2h Hllk5AjqFyijOLjgZJxwZwonpeIi94DdTMufutm1zIvcC4oT/ChT+H+w/NNpC0Q1NV1QYpnBK9pF YOrQRrJx1qKADsgi6dT5UGH4xm5hsILfQmr6LMEQqZX/iiOQZcDGyDmrfBlVFudIOB7Ol+8W97M5 JRx90/tynm+h6GESnIcQPwhnSNrUVCubRGAVO30MEUtj6DUkHYt8zehKhjtGAbu26cheH+GJYWPz clni1Tcqgd0tp72BMzB/W6aPEqYPOLyREnDxm4pt1j3xvrLZaCAnhiO014y/9GS0b1l/mGGSQgMx jM77kUu2bmgWScpevLyLFy1SKW2fhMTLQJHucpH8DMRYvXmZDmVyZEqRSusxqSf8x6QhNqX1ZMbE 2d+rjdG5orNxTDTKOvhdcjxfqco+HjW46TVt96655FHKDpzvLNPwFtMDurVz+o8/xvo7AAAA//8D AFBLAwQUAAYACAAAACEAptIxn9oAAAAEAQAADwAAAGRycy9kb3ducmV2LnhtbEyPQUvEMBSE74L/ ITzBm5ta6GJrX5dVEAURcd2Lt9cmNsXkpTTZbvffG0/ucZhh5pt6szgrZj2FwTPC7SoDobnzauAe Yf/5dHMHIkRiRdazRjjpAJvm8qKmSvkjf+h5F3uRSjhUhGBiHCspQ2e0o7Dyo+bkffvJUUxy6qWa 6JjKnZV5lq2lo4HTgqFRPxrd/ewODoFO7uWV5mm0z/v39ZbeTPhqHxCvr5btPYiol/gfhj/8hA5N Ymr9gVUQFiEdiQh5CSKZZV4UIFqEogTZ1PIcvvkFAAD//wMAUEsBAi0AFAAGAAgAAAAhALaDOJL+ AAAA4QEAABMAAAAAAAAAAAAAAAAAAAAAAFtDb250ZW50X1R5cGVzXS54bWxQSwECLQAUAAYACAAA ACEAOP0h/9YAAACUAQAACwAAAAAAAAAAAAAAAAAvAQAAX3JlbHMvLnJlbHNQSwECLQAUAAYACAAA ACEAO3pcghsCAAB5BAAADgAAAAAAAAAAAAAAAAAuAgAAZHJzL2Uyb0RvYy54bWxQSwECLQAUAAYA CAAAACEAptIxn9oAAAAEAQAADwAAAAAAAAAAAAAAAAB1BAAAZHJzL2Rvd25yZXYueG1sUEsFBgAA AAAEAAQA8wAAAHwFAAAAAA== " o:spid="_x0000_s1026" strokecolor="black [3200]" strokeweight="1.5pt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to="462.75pt,2.95pt" w14:anchorId="59F967E1">
                <v:stroke joinstyle="miter"/>
                <v:shadow color="black" offset="0,3pt" on="t" opacity="26214f" origin=",-.5"/>
              </v:line>
            </w:pict>
          </mc:Fallback>
        </mc:AlternateContent>
      </w:r>
    </w:p>
    <w:tbl>
      <w:tblPr>
        <w:tblStyle w:val="TableGrid"/>
        <w:tblW w:type="dxa" w:w="5706"/>
        <w:tblInd w:type="dxa" w:w="1670"/>
        <w:tblBorders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insideH w:color="auto" w:space="0" w:sz="0" w:val="none"/>
          <w:insideV w:color="auto" w:space="0" w:sz="0" w:val="none"/>
        </w:tblBorders>
        <w:tblLayout w:type="fixed"/>
        <w:tblLook w:firstColumn="1" w:firstRow="1" w:lastColumn="0" w:lastRow="0" w:noHBand="0" w:noVBand="1" w:val="04A0"/>
      </w:tblPr>
      <w:tblGrid>
        <w:gridCol w:w="1017"/>
        <w:gridCol w:w="1039"/>
        <w:gridCol w:w="950"/>
        <w:gridCol w:w="1350"/>
        <w:gridCol w:w="1350"/>
      </w:tblGrid>
      <w:tr w14:paraId="4144590C" w14:textId="4C6409C6" w:rsidR="00D52FDE" w:rsidRPr="008429B7" w:rsidTr="00D5351D">
        <w:tc>
          <w:tcPr>
            <w:tcW w:type="dxa" w:w="1017"/>
          </w:tcPr>
          <w:p w14:paraId="5BB69E30" w14:textId="08E28383" w:rsidP="008429B7" w:rsidR="00D52FDE" w:rsidRDefault="00182595" w:rsidRPr="008429B7">
            <w:pPr>
              <w:autoSpaceDE w:val="0"/>
              <w:autoSpaceDN w:val="0"/>
              <w:adjustRightInd w:val="0"/>
              <w:jc w:val="center"/>
              <w:rPr>
                <w:rFonts w:ascii="Arial-BoldItalicMT" w:cs="Arial-BoldItalicMT" w:hAnsi="Arial-BoldItalicMT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-BoldItalicMT" w:cs="Arial-BoldItalicMT" w:hAnsi="Arial-BoldItalicMT"/>
                <w:b/>
                <w:bCs/>
                <w:sz w:val="20"/>
                <w:szCs w:val="20"/>
              </w:rPr>
              <w:t>97</w:t>
            </w:r>
            <w:proofErr w:type="spellEnd"/>
          </w:p>
        </w:tc>
        <w:tc>
          <w:tcPr>
            <w:tcW w:type="dxa" w:w="1039"/>
          </w:tcPr>
          <w:p w14:paraId="07DF8895" w14:textId="326F6BB2" w:rsidP="008429B7" w:rsidR="00D52FDE" w:rsidRDefault="00182595" w:rsidRPr="008429B7">
            <w:pPr>
              <w:autoSpaceDE w:val="0"/>
              <w:autoSpaceDN w:val="0"/>
              <w:adjustRightInd w:val="0"/>
              <w:jc w:val="center"/>
              <w:rPr>
                <w:rFonts w:ascii="Arial-BoldItalicMT" w:cs="Arial-BoldItalicMT" w:hAnsi="Arial-BoldItalicMT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-BoldItalicMT" w:cs="Arial-BoldItalicMT" w:hAnsi="Arial-BoldItalicMT"/>
                <w:b/>
                <w:bCs/>
                <w:sz w:val="20"/>
                <w:szCs w:val="20"/>
              </w:rPr>
              <w:t>5</w:t>
            </w:r>
            <w:proofErr w:type="spellEnd"/>
          </w:p>
        </w:tc>
        <w:tc>
          <w:tcPr>
            <w:tcW w:type="dxa" w:w="950"/>
          </w:tcPr>
          <w:p w14:paraId="25877A3F" w14:textId="4BC5AB65" w:rsidP="008429B7" w:rsidR="00D52FDE" w:rsidRDefault="00182595" w:rsidRPr="008429B7">
            <w:pPr>
              <w:autoSpaceDE w:val="0"/>
              <w:autoSpaceDN w:val="0"/>
              <w:adjustRightInd w:val="0"/>
              <w:jc w:val="center"/>
              <w:rPr>
                <w:rFonts w:ascii="Arial-BoldItalicMT" w:cs="Arial-BoldItalicMT" w:hAnsi="Arial-BoldItalicMT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-BoldItalicMT" w:cs="Arial-BoldItalicMT" w:hAnsi="Arial-BoldItalicMT"/>
                <w:b/>
                <w:bCs/>
                <w:sz w:val="20"/>
                <w:szCs w:val="20"/>
              </w:rPr>
              <w:t>19</w:t>
            </w:r>
            <w:proofErr w:type="spellEnd"/>
          </w:p>
        </w:tc>
        <w:tc>
          <w:tcPr>
            <w:tcW w:type="dxa" w:w="1350"/>
          </w:tcPr>
          <w:p w14:paraId="59698C9D" w14:textId="0875FD30" w:rsidP="008429B7" w:rsidR="00D52FDE" w:rsidRDefault="00182595" w:rsidRPr="008429B7">
            <w:pPr>
              <w:autoSpaceDE w:val="0"/>
              <w:autoSpaceDN w:val="0"/>
              <w:adjustRightInd w:val="0"/>
              <w:jc w:val="center"/>
              <w:rPr>
                <w:rFonts w:ascii="Arial-BoldItalicMT" w:cs="Arial-BoldItalicMT" w:hAnsi="Arial-BoldItalicMT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-BoldItalicMT" w:cs="Arial-BoldItalicMT" w:hAnsi="Arial-BoldItalicMT"/>
                <w:b/>
                <w:bCs/>
                <w:sz w:val="20"/>
                <w:szCs w:val="20"/>
              </w:rPr>
              <w:t>4</w:t>
            </w:r>
            <w:proofErr w:type="spellEnd"/>
          </w:p>
        </w:tc>
        <w:tc>
          <w:tcPr>
            <w:tcW w:type="dxa" w:w="1350"/>
          </w:tcPr>
          <w:p w14:paraId="34D7D436" w14:textId="678928DE" w:rsidP="008429B7" w:rsidR="00D52FDE" w:rsidRDefault="00182595" w:rsidRPr="008429B7">
            <w:pPr>
              <w:autoSpaceDE w:val="0"/>
              <w:autoSpaceDN w:val="0"/>
              <w:adjustRightInd w:val="0"/>
              <w:jc w:val="center"/>
              <w:rPr>
                <w:rFonts w:ascii="Arial-BoldItalicMT" w:cs="Arial-BoldItalicMT" w:hAnsi="Arial-BoldItalicMT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-BoldItalicMT" w:cs="Arial-BoldItalicMT" w:hAnsi="Arial-BoldItalicMT"/>
                <w:b/>
                <w:bCs/>
                <w:sz w:val="20"/>
                <w:szCs w:val="20"/>
              </w:rPr>
              <w:t>0</w:t>
            </w:r>
            <w:proofErr w:type="spellEnd"/>
          </w:p>
        </w:tc>
      </w:tr>
      <w:tr w14:paraId="6AF57F17" w14:textId="56F4E8F1" w:rsidR="00D52FDE" w:rsidRPr="008429B7" w:rsidTr="00D5351D">
        <w:tc>
          <w:tcPr>
            <w:tcW w:type="dxa" w:w="1017"/>
          </w:tcPr>
          <w:p w14:paraId="7618FE6B" w14:textId="50611B73" w:rsidP="008429B7" w:rsidR="00D52FDE" w:rsidRDefault="0061331D" w:rsidRPr="008429B7">
            <w:pPr>
              <w:autoSpaceDE w:val="0"/>
              <w:autoSpaceDN w:val="0"/>
              <w:adjustRightInd w:val="0"/>
              <w:jc w:val="center"/>
              <w:rPr>
                <w:rFonts w:ascii="Arial-BoldItalicMT" w:cs="Arial-BoldItalicMT" w:hAnsi="Arial-BoldItalicMT"/>
                <w:sz w:val="20"/>
                <w:szCs w:val="20"/>
              </w:rPr>
            </w:pPr>
            <w:r>
              <w:rPr>
                <w:rFonts w:ascii="Arial-BoldItalicMT" w:cs="Arial-BoldItalicMT" w:hAnsi="Arial-BoldItalicMT"/>
                <w:sz w:val="20"/>
                <w:szCs w:val="20"/>
              </w:rPr>
              <w:t>Ci</w:t>
            </w:r>
            <w:r w:rsidR="00D52FDE" w:rsidRPr="008429B7">
              <w:rPr>
                <w:rFonts w:ascii="Arial-BoldItalicMT" w:cs="Arial-BoldItalicMT" w:hAnsi="Arial-BoldItalicMT"/>
                <w:sz w:val="20"/>
                <w:szCs w:val="20"/>
              </w:rPr>
              <w:t>tation</w:t>
            </w:r>
            <w:r w:rsidR="00965872">
              <w:rPr>
                <w:rFonts w:ascii="Arial-BoldItalicMT" w:cs="Arial-BoldItalicMT" w:hAnsi="Arial-BoldItalicMT"/>
                <w:sz w:val="20"/>
                <w:szCs w:val="20"/>
              </w:rPr>
              <w:t>s</w:t>
            </w:r>
          </w:p>
        </w:tc>
        <w:tc>
          <w:tcPr>
            <w:tcW w:type="dxa" w:w="1039"/>
          </w:tcPr>
          <w:p w14:paraId="37E53FA4" w14:textId="24CCFF11" w:rsidP="008429B7" w:rsidR="00D52FDE" w:rsidRDefault="00D52FDE" w:rsidRPr="008429B7">
            <w:pPr>
              <w:autoSpaceDE w:val="0"/>
              <w:autoSpaceDN w:val="0"/>
              <w:adjustRightInd w:val="0"/>
              <w:jc w:val="center"/>
              <w:rPr>
                <w:rFonts w:ascii="Arial-BoldItalicMT" w:cs="Arial-BoldItalicMT" w:hAnsi="Arial-BoldItalicMT"/>
                <w:sz w:val="20"/>
                <w:szCs w:val="20"/>
              </w:rPr>
            </w:pPr>
            <w:r w:rsidRPr="008429B7">
              <w:rPr>
                <w:rFonts w:ascii="Arial-BoldItalicMT" w:cs="Arial-BoldItalicMT" w:hAnsi="Arial-BoldItalicMT"/>
                <w:sz w:val="20"/>
                <w:szCs w:val="20"/>
              </w:rPr>
              <w:t>h-Index</w:t>
            </w:r>
          </w:p>
        </w:tc>
        <w:tc>
          <w:tcPr>
            <w:tcW w:type="dxa" w:w="950"/>
          </w:tcPr>
          <w:p w14:paraId="70C7384A" w14:textId="2CFE5B7A" w:rsidP="008429B7" w:rsidR="00D52FDE" w:rsidRDefault="00D52FDE" w:rsidRPr="008429B7">
            <w:pPr>
              <w:autoSpaceDE w:val="0"/>
              <w:autoSpaceDN w:val="0"/>
              <w:adjustRightInd w:val="0"/>
              <w:jc w:val="center"/>
              <w:rPr>
                <w:rFonts w:ascii="Arial-BoldItalicMT" w:cs="Arial-BoldItalicMT" w:hAnsi="Arial-BoldItalicMT"/>
                <w:sz w:val="20"/>
                <w:szCs w:val="20"/>
              </w:rPr>
            </w:pPr>
            <w:r w:rsidRPr="008429B7">
              <w:rPr>
                <w:rFonts w:ascii="Arial-BoldItalicMT" w:cs="Arial-BoldItalicMT" w:hAnsi="Arial-BoldItalicMT"/>
                <w:sz w:val="20"/>
                <w:szCs w:val="20"/>
              </w:rPr>
              <w:t>Article</w:t>
            </w:r>
          </w:p>
        </w:tc>
        <w:tc>
          <w:tcPr>
            <w:tcW w:type="dxa" w:w="1350"/>
          </w:tcPr>
          <w:p w14:paraId="25C75430" w14:textId="6433A99A" w:rsidP="008429B7" w:rsidR="00D52FDE" w:rsidRDefault="00D52FDE" w:rsidRPr="008429B7">
            <w:pPr>
              <w:autoSpaceDE w:val="0"/>
              <w:autoSpaceDN w:val="0"/>
              <w:adjustRightInd w:val="0"/>
              <w:jc w:val="center"/>
              <w:rPr>
                <w:rFonts w:ascii="Arial-BoldItalicMT" w:cs="Arial-BoldItalicMT" w:hAnsi="Arial-BoldItalicMT"/>
                <w:sz w:val="20"/>
                <w:szCs w:val="20"/>
              </w:rPr>
            </w:pPr>
            <w:r w:rsidRPr="008429B7">
              <w:rPr>
                <w:rFonts w:ascii="Arial-BoldItalicMT" w:cs="Arial-BoldItalicMT" w:hAnsi="Arial-BoldItalicMT"/>
                <w:sz w:val="20"/>
                <w:szCs w:val="20"/>
              </w:rPr>
              <w:t>Conference</w:t>
            </w:r>
          </w:p>
        </w:tc>
        <w:tc>
          <w:tcPr>
            <w:tcW w:type="dxa" w:w="1350"/>
          </w:tcPr>
          <w:p w14:paraId="0C9950C7" w14:textId="35082BB1" w:rsidP="008429B7" w:rsidR="00D52FDE" w:rsidRDefault="00D52FDE" w:rsidRPr="008429B7">
            <w:pPr>
              <w:autoSpaceDE w:val="0"/>
              <w:autoSpaceDN w:val="0"/>
              <w:adjustRightInd w:val="0"/>
              <w:jc w:val="center"/>
              <w:rPr>
                <w:rFonts w:ascii="Arial-BoldItalicMT" w:cs="Arial-BoldItalicMT" w:hAnsi="Arial-BoldItalicMT"/>
                <w:sz w:val="20"/>
                <w:szCs w:val="20"/>
              </w:rPr>
            </w:pPr>
            <w:r>
              <w:rPr>
                <w:rFonts w:ascii="Arial-BoldItalicMT" w:cs="Arial-BoldItalicMT" w:hAnsi="Arial-BoldItalicMT"/>
                <w:sz w:val="20"/>
                <w:szCs w:val="20"/>
              </w:rPr>
              <w:t>Book</w:t>
            </w:r>
          </w:p>
        </w:tc>
      </w:tr>
    </w:tbl>
    <w:p w14:paraId="16BA8CD6" w14:textId="77777777" w:rsidP="003C7771" w:rsidR="00D5351D" w:rsidRDefault="00D5351D">
      <w:pPr>
        <w:autoSpaceDE w:val="0"/>
        <w:autoSpaceDN w:val="0"/>
        <w:adjustRightInd w:val="0"/>
        <w:spacing w:after="0" w:line="240" w:lineRule="auto"/>
        <w:rPr>
          <w:rFonts w:ascii="Arial-BoldItalicMT" w:cs="Arial-BoldItalicMT" w:hAnsi="Arial-BoldItalicMT"/>
          <w:b/>
          <w:bCs/>
          <w:i/>
          <w:iCs/>
          <w:sz w:val="20"/>
          <w:szCs w:val="20"/>
        </w:rPr>
      </w:pPr>
    </w:p>
    <w:p w14:paraId="5DA91FCE" w14:textId="279192D4" w:rsidP="003C7771" w:rsidR="00DC693C" w:rsidRDefault="00ED33AC">
      <w:pPr>
        <w:autoSpaceDE w:val="0"/>
        <w:autoSpaceDN w:val="0"/>
        <w:adjustRightInd w:val="0"/>
        <w:spacing w:after="0" w:line="240" w:lineRule="auto"/>
        <w:rPr>
          <w:rFonts w:ascii="Arial-BoldItalicMT" w:cs="Arial-BoldItalicMT" w:hAnsi="Arial-BoldItalicMT"/>
          <w:b/>
          <w:bCs/>
          <w:i/>
          <w:iCs/>
          <w:sz w:val="20"/>
          <w:szCs w:val="20"/>
        </w:rPr>
      </w:pPr>
      <w:r>
        <w:rPr>
          <w:rFonts w:ascii="Arial-BoldItalicMT" w:cs="Arial-BoldItalicMT" w:hAnsi="Arial-BoldItalicMT"/>
          <w:b/>
          <w:bCs/>
          <w:i/>
          <w:iCs/>
          <w:sz w:val="20"/>
          <w:szCs w:val="20"/>
        </w:rPr>
        <w:t>Article</w:t>
      </w:r>
      <w:r w:rsidR="00FC2134">
        <w:rPr>
          <w:rFonts w:ascii="Arial-BoldItalicMT" w:cs="Arial-BoldItalicMT" w:hAnsi="Arial-BoldItalicMT"/>
          <w:b/>
          <w:bCs/>
          <w:i/>
          <w:iCs/>
          <w:sz w:val="20"/>
          <w:szCs w:val="20"/>
        </w:rPr>
        <w:t>s</w:t>
      </w:r>
    </w:p>
    <w:p w14:paraId="3C36106E" w14:textId="77777777" w:rsidP="003C7771" w:rsidR="0077791A" w:rsidRDefault="0077791A">
      <w:pPr>
        <w:autoSpaceDE w:val="0"/>
        <w:autoSpaceDN w:val="0"/>
        <w:adjustRightInd w:val="0"/>
        <w:spacing w:after="0" w:line="240" w:lineRule="auto"/>
        <w:rPr>
          <w:rFonts w:ascii="Arial-BoldItalicMT" w:cs="Arial-BoldItalicMT" w:hAnsi="Arial-BoldItalicMT"/>
          <w:b/>
          <w:bCs/>
          <w:i/>
          <w:iCs/>
          <w:sz w:val="20"/>
          <w:szCs w:val="20"/>
        </w:rPr>
      </w:pPr>
    </w:p>
    <w:p w14:paraId="012129B3" w14:textId="5DCC9D2F" w:rsidP="00A250B0" w:rsidR="0077791A" w:rsidRDefault="00320D1E" w:rsidRPr="00553C40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-BoldItalicMT" w:cs="Arial-BoldItalicMT" w:hAnsi="Arial-BoldItalicMT"/>
          <w:b/>
          <w:bCs/>
          <w:i/>
          <w:iCs/>
          <w:sz w:val="20"/>
          <w:szCs w:val="20"/>
        </w:rPr>
      </w:pPr>
      <w:r>
        <w:rPr>
          <w:rFonts w:ascii="Arial-BoldItalicMT" w:cs="Arial-BoldItalicMT" w:hAnsi="Arial-BoldItalicMT"/>
          <w:sz w:val="20"/>
          <w:szCs w:val="20"/>
        </w:rPr>
        <w:t/>
      </w:r>
      <w:r>
        <w:rPr>
          <w:rFonts w:ascii="Arial-BoldMT" w:hAnsi="Arial-BoldMT" w:cs="Arial-BoldMT" w:eastAsia="Arial-BoldMT"/>
          <w:b w:val="true"/>
          <w:sz w:val="20"/>
        </w:rPr>
        <w:t xml:space="preserve">1.  </w:t>
      </w:r>
      <w:r>
        <w:rPr>
          <w:rFonts w:ascii="Arial-BoldMT" w:hAnsi="Arial-BoldMT" w:cs="Arial-BoldMT" w:eastAsia="Arial-BoldMT"/>
          <w:sz w:val="20"/>
        </w:rPr>
        <w:t>Analytical insights into constant-roll condition: extending the paradigm to non-canonical models. Ahmadi Seyed mohamad, Ahmadi Nahid, Shokri Mahdi (2024)., JOURNAL OF COSMOLOGY AND ASTROPARTICLE PHYSICS, 2024(05), 005.</w:t>
        <w:br/>
        <w:br/>
      </w:r>
      <w:r>
        <w:rPr>
          <w:rFonts w:ascii="Arial-BoldMT" w:hAnsi="Arial-BoldMT" w:cs="Arial-BoldMT" w:eastAsia="Arial-BoldMT"/>
          <w:b w:val="true"/>
          <w:sz w:val="20"/>
        </w:rPr>
        <w:t xml:space="preserve">2.  </w:t>
      </w:r>
      <w:r>
        <w:rPr>
          <w:rFonts w:ascii="Arial-BoldMT" w:hAnsi="Arial-BoldMT" w:cs="Arial-BoldMT" w:eastAsia="Arial-BoldMT"/>
          <w:sz w:val="20"/>
        </w:rPr>
        <w:t>On the constant roll complex scalar field inflationary models. [] [], Ahmadi Nahid, Shokri Mahdi (2023)., Journal of Cosmology and Astroparticle Physics, 2023(06), 058.</w:t>
        <w:br/>
        <w:br/>
      </w:r>
      <w:r>
        <w:rPr>
          <w:rFonts w:ascii="Arial-BoldMT" w:hAnsi="Arial-BoldMT" w:cs="Arial-BoldMT" w:eastAsia="Arial-BoldMT"/>
          <w:b w:val="true"/>
          <w:sz w:val="20"/>
        </w:rPr>
        <w:t xml:space="preserve">3.  </w:t>
      </w:r>
      <w:r>
        <w:rPr>
          <w:rFonts w:ascii="Arial-BoldMT" w:hAnsi="Arial-BoldMT" w:cs="Arial-BoldMT" w:eastAsia="Arial-BoldMT"/>
          <w:sz w:val="20"/>
        </w:rPr>
        <w:t>Quantum diffusion in sharp transition to non-slow-roll phase. Ahmadi Nahid, Noorbala Mahdiyar, Feyz abadi Seyedeh Niloufar (2022)., JOURNAL OF COSMOLOGY AND ASTROPARTICLE PHYSICS, 2022(08), 078.</w:t>
        <w:br/>
        <w:br/>
      </w:r>
      <w:r>
        <w:rPr>
          <w:rFonts w:ascii="Arial-BoldMT" w:hAnsi="Arial-BoldMT" w:cs="Arial-BoldMT" w:eastAsia="Arial-BoldMT"/>
          <w:b w:val="true"/>
          <w:sz w:val="20"/>
        </w:rPr>
        <w:t xml:space="preserve">4.  </w:t>
      </w:r>
      <w:r>
        <w:rPr>
          <w:rFonts w:ascii="Arial-BoldMT" w:hAnsi="Arial-BoldMT" w:cs="Arial-BoldMT" w:eastAsia="Arial-BoldMT"/>
          <w:sz w:val="20"/>
        </w:rPr>
        <w:t>M formalism and anisotropic chaotic inflation power spectrum. Talebian Ashkezari Alireza, Ahmadi Nahid (2018)., JOURNAL OF COSMOLOGY AND ASTROPARTICLE PHYSICS, 2018(05), 047-047.</w:t>
        <w:br/>
        <w:br/>
      </w:r>
      <w:r>
        <w:rPr>
          <w:rFonts w:ascii="Arial-BoldMT" w:hAnsi="Arial-BoldMT" w:cs="Arial-BoldMT" w:eastAsia="Arial-BoldMT"/>
          <w:b w:val="true"/>
          <w:sz w:val="20"/>
        </w:rPr>
        <w:t xml:space="preserve">5.  </w:t>
      </w:r>
      <w:r>
        <w:rPr>
          <w:rFonts w:ascii="Arial-BoldMT" w:hAnsi="Arial-BoldMT" w:cs="Arial-BoldMT" w:eastAsia="Arial-BoldMT"/>
          <w:sz w:val="20"/>
        </w:rPr>
        <w:t>delta M formalism: a new approach to cosmological perturbation theory in anisotropic inflation. Talebian Ashkezari Alireza, Ahmadi Nahid, Abolhasani Ali Akbar (2018)., JOURNAL OF COSMOLOGY AND ASTROPARTICLE PHYSICS, 003(2018), 001.</w:t>
        <w:br/>
        <w:br/>
      </w:r>
      <w:r>
        <w:rPr>
          <w:rFonts w:ascii="Arial-BoldMT" w:hAnsi="Arial-BoldMT" w:cs="Arial-BoldMT" w:eastAsia="Arial-BoldMT"/>
          <w:b w:val="true"/>
          <w:sz w:val="20"/>
        </w:rPr>
        <w:t xml:space="preserve">6.  </w:t>
      </w:r>
      <w:r>
        <w:rPr>
          <w:rFonts w:ascii="Arial-BoldMT" w:hAnsi="Arial-BoldMT" w:cs="Arial-BoldMT" w:eastAsia="Arial-BoldMT"/>
          <w:sz w:val="20"/>
        </w:rPr>
        <w:t>M formalism: a new approach to cosmological perturbation theory in anisotropic inflation. Talebian Ashkezari Alireza, Ahmadi Nahid, Abolhasani Ali Akbar (2018)., JOURNAL OF COSMOLOGY AND ASTROPARTICLE PHYSICS, 2018(03), 001-001.</w:t>
        <w:br/>
        <w:br/>
      </w:r>
      <w:r>
        <w:rPr>
          <w:rFonts w:ascii="Arial-BoldMT" w:hAnsi="Arial-BoldMT" w:cs="Arial-BoldMT" w:eastAsia="Arial-BoldMT"/>
          <w:b w:val="true"/>
          <w:sz w:val="20"/>
        </w:rPr>
        <w:t xml:space="preserve">7.  </w:t>
      </w:r>
      <w:r>
        <w:rPr>
          <w:rFonts w:ascii="Arial-BoldMT" w:hAnsi="Arial-BoldMT" w:cs="Arial-BoldMT" w:eastAsia="Arial-BoldMT"/>
          <w:sz w:val="20"/>
        </w:rPr>
        <w:t>The path of light rays traversing a binary system. Ahmadi Nahid, Bayati Sedaghat Zainab (2015)., CLASSICAL AND QUANTUM GRAVITY, 1(1), 1.</w:t>
        <w:br/>
        <w:br/>
      </w:r>
      <w:r>
        <w:rPr>
          <w:rFonts w:ascii="Arial-BoldMT" w:hAnsi="Arial-BoldMT" w:cs="Arial-BoldMT" w:eastAsia="Arial-BoldMT"/>
          <w:b w:val="true"/>
          <w:sz w:val="20"/>
        </w:rPr>
        <w:t xml:space="preserve">8.  </w:t>
      </w:r>
      <w:r>
        <w:rPr>
          <w:rFonts w:ascii="Arial-BoldMT" w:hAnsi="Arial-BoldMT" w:cs="Arial-BoldMT" w:eastAsia="Arial-BoldMT"/>
          <w:sz w:val="20"/>
        </w:rPr>
        <w:t>Can non-local or higher derivative theories provide alternatives to inflation?. Geshnizjani Chazal, Ahmadi Nahid (2013)., JOURNAL OF COSMOLOGY AND ASTROPARTICLE PHYSICS, 2013(11), 029-029.</w:t>
        <w:br/>
        <w:br/>
      </w:r>
      <w:r>
        <w:rPr>
          <w:rFonts w:ascii="Arial-BoldMT" w:hAnsi="Arial-BoldMT" w:cs="Arial-BoldMT" w:eastAsia="Arial-BoldMT"/>
          <w:b w:val="true"/>
          <w:sz w:val="20"/>
        </w:rPr>
        <w:t xml:space="preserve">9.  </w:t>
      </w:r>
      <w:r>
        <w:rPr>
          <w:rFonts w:ascii="Arial-BoldMT" w:hAnsi="Arial-BoldMT" w:cs="Arial-BoldMT" w:eastAsia="Arial-BoldMT"/>
          <w:sz w:val="20"/>
        </w:rPr>
        <w:t>Second order gauge invariant measure of a tidally deformed black hole. Ahmadi Nahid (2012)., PHYSICAL REVIEW D, -(---), -.</w:t>
        <w:br/>
        <w:br/>
      </w:r>
      <w:r>
        <w:rPr>
          <w:rFonts w:ascii="Arial-BoldMT" w:hAnsi="Arial-BoldMT" w:cs="Arial-BoldMT" w:eastAsia="Arial-BoldMT"/>
          <w:b w:val="true"/>
          <w:sz w:val="20"/>
        </w:rPr>
        <w:t xml:space="preserve">10.  </w:t>
      </w:r>
      <w:r>
        <w:rPr>
          <w:rFonts w:ascii="Arial-BoldMT" w:hAnsi="Arial-BoldMT" w:cs="Arial-BoldMT" w:eastAsia="Arial-BoldMT"/>
          <w:sz w:val="20"/>
        </w:rPr>
        <w:t>Consistent Formulation of Metric-Affine Gravitational Theory. Ahmadi Nahid, Moradi Abolfazl (2012).</w:t>
        <w:br/>
        <w:br/>
      </w:r>
      <w:r>
        <w:rPr>
          <w:rFonts w:ascii="Arial-BoldMT" w:hAnsi="Arial-BoldMT" w:cs="Arial-BoldMT" w:eastAsia="Arial-BoldMT"/>
          <w:b w:val="true"/>
          <w:sz w:val="20"/>
        </w:rPr>
        <w:t xml:space="preserve">11.  </w:t>
      </w:r>
      <w:r>
        <w:rPr>
          <w:rFonts w:ascii="Arial-BoldMT" w:hAnsi="Arial-BoldMT" w:cs="Arial-BoldMT" w:eastAsia="Arial-BoldMT"/>
          <w:sz w:val="20"/>
        </w:rPr>
        <w:t>Two timescale analysis of accelerated planar motions. Ahmadi Nahid (2011)., PHYSICAL REVIEW D, 82(2), -.</w:t>
        <w:br/>
        <w:br/>
      </w:r>
      <w:r>
        <w:rPr>
          <w:rFonts w:ascii="Arial-BoldMT" w:hAnsi="Arial-BoldMT" w:cs="Arial-BoldMT" w:eastAsia="Arial-BoldMT"/>
          <w:b w:val="true"/>
          <w:sz w:val="20"/>
        </w:rPr>
        <w:t xml:space="preserve">12.  </w:t>
      </w:r>
      <w:r>
        <w:rPr>
          <w:rFonts w:ascii="Arial-BoldMT" w:hAnsi="Arial-BoldMT" w:cs="Arial-BoldMT" w:eastAsia="Arial-BoldMT"/>
          <w:sz w:val="20"/>
        </w:rPr>
        <w:t>Contingency theory in environmental planning and management. Faryadi Shahrzad, Ahmadi Nahid,  مهسا عدل (2010)., Journal of Environmental Studies, 39(---), 17-26.</w:t>
        <w:br/>
        <w:br/>
      </w:r>
      <w:r>
        <w:rPr>
          <w:rFonts w:ascii="Arial-BoldMT" w:hAnsi="Arial-BoldMT" w:cs="Arial-BoldMT" w:eastAsia="Arial-BoldMT"/>
          <w:b w:val="true"/>
          <w:sz w:val="20"/>
        </w:rPr>
        <w:t xml:space="preserve">13.  </w:t>
      </w:r>
      <w:r>
        <w:rPr>
          <w:rFonts w:ascii="Arial-BoldMT" w:hAnsi="Arial-BoldMT" w:cs="Arial-BoldMT" w:eastAsia="Arial-BoldMT"/>
          <w:sz w:val="20"/>
        </w:rPr>
        <w:t>Modifications of the Schwarzschild null geodesics in effective field theories. Ahmadi Nahid (2009)., PHYSICAL REVIEW D, 80(---), 124021-124029.</w:t>
        <w:br/>
        <w:br/>
      </w:r>
      <w:r>
        <w:rPr>
          <w:rFonts w:ascii="Arial-BoldMT" w:hAnsi="Arial-BoldMT" w:cs="Arial-BoldMT" w:eastAsia="Arial-BoldMT"/>
          <w:b w:val="true"/>
          <w:sz w:val="20"/>
        </w:rPr>
        <w:t xml:space="preserve">14.  </w:t>
      </w:r>
      <w:r>
        <w:rPr>
          <w:rFonts w:ascii="Arial-BoldMT" w:hAnsi="Arial-BoldMT" w:cs="Arial-BoldMT" w:eastAsia="Arial-BoldMT"/>
          <w:sz w:val="20"/>
        </w:rPr>
        <w:t>Quantum gravitational optics in the field of a gravitomagnetic monopole. Ahmadi Nahid,  S Khoeini Moghaddam, Nouri-zonoz Mohammad (2007)., Journal of Physics: Conference Series, 67(67), 012056.</w:t>
        <w:br/>
        <w:br/>
      </w:r>
      <w:r>
        <w:rPr>
          <w:rFonts w:ascii="Arial-BoldMT" w:hAnsi="Arial-BoldMT" w:cs="Arial-BoldMT" w:eastAsia="Arial-BoldMT"/>
          <w:b w:val="true"/>
          <w:sz w:val="20"/>
        </w:rPr>
        <w:t xml:space="preserve">15.  </w:t>
      </w:r>
      <w:r>
        <w:rPr>
          <w:rFonts w:ascii="Arial-BoldMT" w:hAnsi="Arial-BoldMT" w:cs="Arial-BoldMT" w:eastAsia="Arial-BoldMT"/>
          <w:sz w:val="20"/>
        </w:rPr>
        <w:t>Quantum gravitational optics : the induced phase. Ahmadi Nahid, Nouri-zonoz Mohammad (2007)., CLASSICAL AND QUANTUM GRAVITY, 25(---), 135008-135016.</w:t>
        <w:br/>
        <w:br/>
      </w:r>
      <w:r>
        <w:rPr>
          <w:rFonts w:ascii="Arial-BoldMT" w:hAnsi="Arial-BoldMT" w:cs="Arial-BoldMT" w:eastAsia="Arial-BoldMT"/>
          <w:b w:val="true"/>
          <w:sz w:val="20"/>
        </w:rPr>
        <w:t xml:space="preserve">16.  </w:t>
      </w:r>
      <w:r>
        <w:rPr>
          <w:rFonts w:ascii="Arial-BoldMT" w:hAnsi="Arial-BoldMT" w:cs="Arial-BoldMT" w:eastAsia="Arial-BoldMT"/>
          <w:sz w:val="20"/>
        </w:rPr>
        <w:t>Quantum gravitational optics : Effective Raychaudhuri equation. Ahmadi Nahid (2006)., PHYSICAL REVIEW D, 74(74), 1-17.</w:t>
        <w:br/>
        <w:br/>
      </w:r>
      <w:r>
        <w:rPr>
          <w:rFonts w:ascii="Arial-BoldMT" w:hAnsi="Arial-BoldMT" w:cs="Arial-BoldMT" w:eastAsia="Arial-BoldMT"/>
          <w:b w:val="true"/>
          <w:sz w:val="20"/>
        </w:rPr>
        <w:t xml:space="preserve">17.  </w:t>
      </w:r>
      <w:r>
        <w:rPr>
          <w:rFonts w:ascii="Arial-BoldMT" w:hAnsi="Arial-BoldMT" w:cs="Arial-BoldMT" w:eastAsia="Arial-BoldMT"/>
          <w:sz w:val="20"/>
        </w:rPr>
        <w:t>Raychaudhuri equation in quantum gravitational optics. Ahmadi Nahid, Nouri-zonoz Mohammad (2006)., PRAMANA-JOURNAL OF PHYSICS, 74(4), -.</w:t>
        <w:br/>
        <w:br/>
      </w:r>
      <w:r>
        <w:rPr>
          <w:rFonts w:ascii="Arial-BoldMT" w:hAnsi="Arial-BoldMT" w:cs="Arial-BoldMT" w:eastAsia="Arial-BoldMT"/>
          <w:b w:val="true"/>
          <w:sz w:val="20"/>
        </w:rPr>
        <w:t xml:space="preserve">18.  </w:t>
      </w:r>
      <w:r>
        <w:rPr>
          <w:rFonts w:ascii="Arial-BoldMT" w:hAnsi="Arial-BoldMT" w:cs="Arial-BoldMT" w:eastAsia="Arial-BoldMT"/>
          <w:sz w:val="20"/>
        </w:rPr>
        <w:t>Topology mass and Casimir energy. Ahmadi Nahid, Nouri-zonoz Mohammad (2005)., NUCLEAR PHYSICS B, 738(---), 269-282.</w:t>
        <w:br/>
        <w:br/>
      </w:r>
      <w:r>
        <w:rPr>
          <w:rFonts w:ascii="Arial-BoldMT" w:hAnsi="Arial-BoldMT" w:cs="Arial-BoldMT" w:eastAsia="Arial-BoldMT"/>
          <w:b w:val="true"/>
          <w:sz w:val="20"/>
        </w:rPr>
        <w:t xml:space="preserve">19.  </w:t>
      </w:r>
      <w:r>
        <w:rPr>
          <w:rFonts w:ascii="Arial-BoldMT" w:hAnsi="Arial-BoldMT" w:cs="Arial-BoldMT" w:eastAsia="Arial-BoldMT"/>
          <w:sz w:val="20"/>
        </w:rPr>
        <w:t>Modified analytical model for subthreshold current in short channel MOSFETs. Kamarehei Mahmoud,  Mohammad Mehdi Khafaji, Ahmadi Nahid (2003)., IEICE Electronics Express, 4(3), 2543-1349.</w:t>
        <w:br/>
        <w:br/>
      </w:r>
    </w:p>
    <w:p w14:paraId="7049746B" w14:textId="77777777" w:rsidP="003C7771" w:rsidR="00BC33B2" w:rsidRDefault="00BC33B2">
      <w:pPr>
        <w:autoSpaceDE w:val="0"/>
        <w:autoSpaceDN w:val="0"/>
        <w:adjustRightInd w:val="0"/>
        <w:spacing w:after="0" w:line="240" w:lineRule="auto"/>
        <w:rPr>
          <w:rFonts w:ascii="ArialMT" w:cs="ArialMT" w:hAnsi="ArialMT"/>
          <w:sz w:val="20"/>
          <w:szCs w:val="20"/>
        </w:rPr>
      </w:pPr>
    </w:p>
    <w:p w14:paraId="4D041625" w14:textId="7D092C71" w:rsidP="00ED33AC" w:rsidR="00DC693C" w:rsidRDefault="00FC2134">
      <w:pPr>
        <w:autoSpaceDE w:val="0"/>
        <w:autoSpaceDN w:val="0"/>
        <w:adjustRightInd w:val="0"/>
        <w:spacing w:after="0" w:line="240" w:lineRule="auto"/>
        <w:rPr>
          <w:rFonts w:ascii="Arial-BoldItalicMT" w:cs="Arial-BoldItalicMT" w:hAnsi="Arial-BoldItalicMT"/>
          <w:b/>
          <w:bCs/>
          <w:i/>
          <w:iCs/>
          <w:sz w:val="20"/>
          <w:szCs w:val="20"/>
        </w:rPr>
      </w:pPr>
      <w:r>
        <w:rPr>
          <w:rFonts w:ascii="Arial-BoldItalicMT" w:cs="Arial-BoldItalicMT" w:hAnsi="Arial-BoldItalicMT"/>
          <w:b/>
          <w:bCs/>
          <w:i/>
          <w:iCs/>
          <w:sz w:val="20"/>
          <w:szCs w:val="20"/>
        </w:rPr>
        <w:t>Books</w:t>
      </w:r>
    </w:p>
    <w:p w14:paraId="30D276C3" w14:textId="77777777" w:rsidP="003C7771" w:rsidR="0077791A" w:rsidRDefault="0077791A">
      <w:pPr>
        <w:autoSpaceDE w:val="0"/>
        <w:autoSpaceDN w:val="0"/>
        <w:adjustRightInd w:val="0"/>
        <w:spacing w:after="0" w:line="240" w:lineRule="auto"/>
        <w:rPr>
          <w:rFonts w:ascii="Arial-BoldItalicMT" w:cs="Arial-BoldItalicMT" w:hAnsi="Arial-BoldItalicMT"/>
          <w:b/>
          <w:bCs/>
          <w:i/>
          <w:iCs/>
          <w:sz w:val="20"/>
          <w:szCs w:val="20"/>
        </w:rPr>
      </w:pPr>
    </w:p>
    <w:p w14:paraId="1522F135" w14:textId="53C8EA2D" w:rsidP="00A250B0" w:rsidR="003C7771" w:rsidRDefault="00776580" w:rsidRPr="0077791A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-BoldItalicMT" w:cs="Arial-BoldItalicMT" w:hAnsi="Arial-BoldItalicMT"/>
          <w:sz w:val="20"/>
          <w:szCs w:val="20"/>
        </w:rPr>
      </w:pPr>
      <w:r>
        <w:rPr>
          <w:rFonts w:ascii="Arial-BoldItalicMT" w:cs="Arial-BoldItalicMT" w:hAnsi="Arial-BoldItalicMT"/>
          <w:sz w:val="20"/>
          <w:szCs w:val="20"/>
        </w:rPr>
        <w:t/>
      </w:r>
    </w:p>
    <w:p w14:paraId="788C33F9" w14:textId="77777777" w:rsidP="003C7771" w:rsidR="00DC693C" w:rsidRDefault="00DC693C">
      <w:pPr>
        <w:autoSpaceDE w:val="0"/>
        <w:autoSpaceDN w:val="0"/>
        <w:adjustRightInd w:val="0"/>
        <w:spacing w:after="0" w:line="240" w:lineRule="auto"/>
        <w:rPr>
          <w:rFonts w:ascii="Arial-ItalicMT" w:cs="Arial-ItalicMT" w:hAnsi="Arial-ItalicMT"/>
          <w:i/>
          <w:iCs/>
          <w:sz w:val="20"/>
          <w:szCs w:val="20"/>
        </w:rPr>
      </w:pPr>
    </w:p>
    <w:p w14:paraId="35B2E0BA" w14:textId="77777777" w:rsidP="003C7771" w:rsidR="00DC693C" w:rsidRDefault="00DC693C">
      <w:pPr>
        <w:autoSpaceDE w:val="0"/>
        <w:autoSpaceDN w:val="0"/>
        <w:adjustRightInd w:val="0"/>
        <w:spacing w:after="0" w:line="240" w:lineRule="auto"/>
        <w:rPr>
          <w:rFonts w:ascii="Arial-BoldItalicMT" w:cs="Arial-BoldItalicMT" w:hAnsi="Arial-BoldItalicMT"/>
          <w:b/>
          <w:bCs/>
          <w:i/>
          <w:iCs/>
          <w:sz w:val="20"/>
          <w:szCs w:val="20"/>
        </w:rPr>
      </w:pPr>
      <w:r w:rsidRPr="00DC693C">
        <w:rPr>
          <w:rFonts w:ascii="Arial-BoldItalicMT" w:cs="Arial-BoldItalicMT" w:hAnsi="Arial-BoldItalicMT"/>
          <w:b/>
          <w:bCs/>
          <w:i/>
          <w:iCs/>
          <w:sz w:val="20"/>
          <w:szCs w:val="20"/>
        </w:rPr>
        <w:t>Conferences</w:t>
      </w:r>
    </w:p>
    <w:p w14:paraId="2A64106B" w14:textId="77777777" w:rsidP="003C7771" w:rsidR="0077791A" w:rsidRDefault="0077791A" w:rsidRPr="00DC693C">
      <w:pPr>
        <w:autoSpaceDE w:val="0"/>
        <w:autoSpaceDN w:val="0"/>
        <w:adjustRightInd w:val="0"/>
        <w:spacing w:after="0" w:line="240" w:lineRule="auto"/>
        <w:rPr>
          <w:rFonts w:ascii="Arial-BoldItalicMT" w:cs="Arial-BoldItalicMT" w:hAnsi="Arial-BoldItalicMT"/>
          <w:b/>
          <w:bCs/>
          <w:i/>
          <w:iCs/>
          <w:sz w:val="20"/>
          <w:szCs w:val="20"/>
        </w:rPr>
      </w:pPr>
    </w:p>
    <w:p w14:paraId="5BD6B256" w14:textId="576DFEE3" w:rsidP="00A250B0" w:rsidR="00553C40" w:rsidRDefault="00A921FB" w:rsidRPr="00553C40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-BoldMT" w:cs="Arial-BoldMT" w:hAnsi="Arial-BoldMT"/>
          <w:b/>
          <w:bCs/>
          <w:sz w:val="20"/>
          <w:szCs w:val="20"/>
        </w:rPr>
      </w:pPr>
      <w:bookmarkStart w:id="0" w:name="_GoBack"/>
      <w:bookmarkEnd w:id="0"/>
      <w:r>
        <w:rPr>
          <w:rFonts w:ascii="ArialMT" w:cs="ArialMT" w:hAnsi="ArialMT"/>
          <w:sz w:val="20"/>
          <w:szCs w:val="20"/>
        </w:rPr>
        <w:t/>
      </w:r>
      <w:r>
        <w:rPr>
          <w:rFonts w:ascii="Arial-BoldMT" w:hAnsi="Arial-BoldMT" w:cs="Arial-BoldMT" w:eastAsia="Arial-BoldMT"/>
          <w:b w:val="true"/>
          <w:sz w:val="20"/>
        </w:rPr>
        <w:t xml:space="preserve">1.  </w:t>
      </w:r>
      <w:r>
        <w:rPr>
          <w:rFonts w:ascii="Arial-BoldMT" w:hAnsi="Arial-BoldMT" w:cs="Arial-BoldMT" w:eastAsia="Arial-BoldMT"/>
          <w:sz w:val="20"/>
        </w:rPr>
        <w:t>Phase Space Analysis of Constant Roll Inflationary Models with Complex Field. [] [], Shokri Mahdi, Ahmadi Nahid (2023)., National Conference on Gravitation and Cosmology, 1-2 February, Tehran, Iran.</w:t>
        <w:br/>
        <w:br/>
      </w:r>
      <w:r>
        <w:rPr>
          <w:rFonts w:ascii="Arial-BoldMT" w:hAnsi="Arial-BoldMT" w:cs="Arial-BoldMT" w:eastAsia="Arial-BoldMT"/>
          <w:b w:val="true"/>
          <w:sz w:val="20"/>
        </w:rPr>
        <w:t xml:space="preserve">2.  </w:t>
      </w:r>
      <w:r>
        <w:rPr>
          <w:rFonts w:ascii="Arial-BoldMT" w:hAnsi="Arial-BoldMT" w:cs="Arial-BoldMT" w:eastAsia="Arial-BoldMT"/>
          <w:sz w:val="20"/>
        </w:rPr>
        <w:t>Application of delta M formalism in anisotropic inflation. Talebian Ashkezari Alireza, Ahmadi Nahid (2018)., National Conference on Gravitation and Cosmology, 24-25 January, Isfahan, Iran.</w:t>
        <w:br/>
        <w:br/>
      </w:r>
      <w:r>
        <w:rPr>
          <w:rFonts w:ascii="Arial-BoldMT" w:hAnsi="Arial-BoldMT" w:cs="Arial-BoldMT" w:eastAsia="Arial-BoldMT"/>
          <w:b w:val="true"/>
          <w:sz w:val="20"/>
        </w:rPr>
        <w:t xml:space="preserve">3.  </w:t>
      </w:r>
      <w:r>
        <w:rPr>
          <w:rFonts w:ascii="Arial-BoldMT" w:hAnsi="Arial-BoldMT" w:cs="Arial-BoldMT" w:eastAsia="Arial-BoldMT"/>
          <w:sz w:val="20"/>
        </w:rPr>
        <w:t>A new approach to calculation of cosmological perturbations in nearly-isotropic Bianchi models. Talebian Ashkezari Alireza, Ahmadi Nahid, Abolhasani Ali Akbar (2017)., National Gravitation and Cosmology conference 1395, 8-9 February, Zanjan, Iran.</w:t>
        <w:br/>
        <w:br/>
      </w:r>
      <w:r>
        <w:rPr>
          <w:rFonts w:ascii="Arial-BoldMT" w:hAnsi="Arial-BoldMT" w:cs="Arial-BoldMT" w:eastAsia="Arial-BoldMT"/>
          <w:b w:val="true"/>
          <w:sz w:val="20"/>
        </w:rPr>
        <w:t xml:space="preserve">4.  </w:t>
      </w:r>
      <w:r>
        <w:rPr>
          <w:rFonts w:ascii="Arial-BoldMT" w:hAnsi="Arial-BoldMT" w:cs="Arial-BoldMT" w:eastAsia="Arial-BoldMT"/>
          <w:sz w:val="20"/>
        </w:rPr>
        <w:t>the intractions .......... Ahmadi Nahid (2012)., Iranian conference of physics, 27-30 August, Yazd, Iran.</w:t>
        <w:br/>
        <w:br/>
      </w:r>
    </w:p>
    <w:p w14:paraId="5684626F" w14:textId="77777777" w:rsidP="00553C40" w:rsidR="00553C40" w:rsidRDefault="00553C40">
      <w:pPr>
        <w:autoSpaceDE w:val="0"/>
        <w:autoSpaceDN w:val="0"/>
        <w:adjustRightInd w:val="0"/>
        <w:spacing w:after="0" w:line="240" w:lineRule="auto"/>
        <w:rPr>
          <w:rFonts w:ascii="Arial-BoldMT" w:cs="Arial-BoldMT" w:hAnsi="Arial-BoldMT"/>
          <w:b/>
          <w:bCs/>
          <w:sz w:val="24"/>
          <w:szCs w:val="24"/>
        </w:rPr>
      </w:pPr>
    </w:p>
    <w:p w14:paraId="2FC12A52" w14:textId="77777777" w:rsidP="00553C40" w:rsidR="00553C40" w:rsidRDefault="00553C40">
      <w:pPr>
        <w:autoSpaceDE w:val="0"/>
        <w:autoSpaceDN w:val="0"/>
        <w:adjustRightInd w:val="0"/>
        <w:spacing w:after="0" w:line="240" w:lineRule="auto"/>
        <w:rPr>
          <w:rFonts w:ascii="Arial-BoldMT" w:cs="Arial-BoldMT" w:hAnsi="Arial-BoldMT"/>
          <w:b/>
          <w:bCs/>
          <w:sz w:val="24"/>
          <w:szCs w:val="24"/>
        </w:rPr>
      </w:pPr>
      <w:r>
        <w:rPr>
          <w:rFonts w:ascii="Arial-BoldMT" w:cs="Arial-BoldMT" w:hAnsi="Arial-BoldMT"/>
          <w:b/>
          <w:bCs/>
          <w:sz w:val="24"/>
          <w:szCs w:val="24"/>
        </w:rPr>
        <w:t>HONORS and AWARDS</w:t>
      </w:r>
    </w:p>
    <w:p w14:paraId="20815825" w14:textId="77777777" w:rsidP="00270CD9" w:rsidR="00553C40" w:rsidRDefault="00553C40">
      <w:pPr>
        <w:autoSpaceDE w:val="0"/>
        <w:autoSpaceDN w:val="0"/>
        <w:adjustRightInd w:val="0"/>
        <w:spacing w:after="120" w:line="240" w:lineRule="auto"/>
        <w:rPr>
          <w:rFonts w:ascii="Arial-BoldMT" w:cs="Arial-BoldMT" w:hAnsi="Arial-BoldMT"/>
          <w:b/>
          <w:bCs/>
          <w:sz w:val="24"/>
          <w:szCs w:val="24"/>
        </w:rPr>
      </w:pPr>
      <w:r>
        <w:rPr>
          <w:noProof/>
          <w:lang w:bidi="fa-IR"/>
        </w:rPr>
        <mc:AlternateContent>
          <mc:Choice Requires="wps">
            <w:drawing>
              <wp:anchor allowOverlap="1" behindDoc="0" distB="0" distL="114300" distR="114300" distT="0" layoutInCell="1" locked="0" relativeHeight="251673600" simplePos="0" wp14:anchorId="60976789" wp14:editId="2B6BD4ED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5876925" cy="19050"/>
                <wp:effectExtent b="114300" l="57150" r="85725" t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76925" cy="19050"/>
                        </a:xfrm>
                        <a:prstGeom prst="line">
                          <a:avLst/>
                        </a:prstGeom>
                        <a:noFill/>
                        <a:ln algn="ctr" cap="flat" cmpd="sng" w="19050">
                          <a:solidFill>
                            <a:sysClr lastClr="000000" val="windowText"/>
                          </a:solidFill>
                          <a:prstDash val="solid"/>
                          <a:miter lim="800000"/>
                        </a:ln>
                        <a:effectLst>
                          <a:outerShdw algn="t" blurRad="50800" dir="5400000" dist="38100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          <w:pict>
              <v:line from="0,1.5pt" id="Straight Connector 1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if6WOJAIAAD8EAAAOAAAAZHJzL2Uyb0RvYy54bWysU02P0zAQvSPxHyzfadJCl27UdA+tlguC Fd2F89QfiYW/ZLtN++8ZO9mqwA2Rg5XxzDy/9zxeP5yNJicRonK2pfNZTYmwzHFlu5a+PD++W1ES E1gO2lnR0ouI9GHz9s168I1YuN5pLgJBEBubwbe0T8k3VRVZLwzEmfPCYlK6YCBhGLqKBxgQ3ehq Udd31eAC98ExESPu7sYk3RR8KQVLX6WMIhHdUuSWyhrKeshrtVlD0wXwvWITDfgHFgaUxUOvUDtI QI5B/QVlFAsuOplmzJnKSamYKBpQzbz+Q82+By+KFjQn+qtN8f/Bsi+np0AUx7tDeywYvKN9CqC6 PpGtsxYddIFgEp0afGywYWufwhRF/xSy7LMMhkit/HcEKkagNHIuPl+uPotzIgw3l6uPd/eLJSUM c/P7elnQqxEmw/kQ0yfhDMk/LdXKZhuggdPnmPBoLH0tydvWPSqty1VqS4ZXTMIAJ0pqSHiS8agx 2o4S0B2OKkuhQEanFc/tGShe4lYHcgKcFhwy7oZn5EyJhpgwgULKl71ACr+1Zj47iP3YXFLjcBmV cMK1Mi1d3XZrm08UZUZRVQ7cEUv3PR/IQR/DN0DGyxqbKOEq+/B+NR8DZLL8MIJNcpBkcOmHSn0Z mmx5RsysrooOGtjP0UftexiZFphJ0FRdxF25lOiGZpWnYLz3/Hdw/FLGoezjlJb66UXlZ3Ab4//t u9/8AgAA//8DAFBLAwQUAAYACAAAACEAw42Eq94AAAAEAQAADwAAAGRycy9kb3ducmV2LnhtbEyP QUvDQBCF74L/YRnBi9hdKy0aMykiFPEgtVUP3rbZaRKanU2z2zb11zue9DQ83uO9b/LZ4Ft1oD42 gRFuRgYUcRlcwxXCx/v8+g5UTJadbQMTwokizIrzs9xmLhx5SYdVqpSUcMwsQp1Sl2kdy5q8jaPQ EYu3Cb23SWRfadfbo5T7Vo+NmWpvG5aF2nb0VFO5Xe09wnZz9fb18ro0p8WOF7sUP5+/3Rzx8mJ4 fACVaEh/YfjFF3QohGkd9uyiahHkkYRwK0fM+/FkAmqNMDWgi1z/hy9+AAAA//8DAFBLAQItABQA BgAIAAAAIQC2gziS/gAAAOEBAAATAAAAAAAAAAAAAAAAAAAAAABbQ29udGVudF9UeXBlc10ueG1s UEsBAi0AFAAGAAgAAAAhADj9If/WAAAAlAEAAAsAAAAAAAAAAAAAAAAALwEAAF9yZWxzLy5yZWxz UEsBAi0AFAAGAAgAAAAhAOJ/pY4kAgAAPwQAAA4AAAAAAAAAAAAAAAAALgIAAGRycy9lMm9Eb2Mu eG1sUEsBAi0AFAAGAAgAAAAhAMONhKveAAAABAEAAA8AAAAAAAAAAAAAAAAAfgQAAGRycy9kb3du cmV2LnhtbFBLBQYAAAAABAAEAPMAAACJBQAAAAA= " o:spid="_x0000_s1026" strokecolor="windowText" strokeweight="1.5pt" style="position:absolute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to="462.75pt,3pt" w14:anchorId="5A8B2DC1">
                <v:stroke joinstyle="miter"/>
                <v:shadow color="black" offset="0,3pt" on="t" opacity="26214f" origin=",-.5"/>
              </v:line>
            </w:pict>
          </mc:Fallback>
        </mc:AlternateContent>
      </w:r>
    </w:p>
    <w:p w14:paraId="08503BE6" w14:textId="458B8614" w:rsidP="005D52C1" w:rsidR="005D52C1" w:rsidRDefault="000C6B57">
      <w:pPr>
        <w:autoSpaceDE w:val="0"/>
        <w:autoSpaceDN w:val="0"/>
        <w:adjustRightInd w:val="0"/>
        <w:spacing w:after="0" w:line="240" w:lineRule="auto"/>
        <w:rPr>
          <w:rFonts w:ascii="ArialMT" w:cs="ArialMT" w:hAnsi="ArialMT"/>
          <w:sz w:val="20"/>
          <w:szCs w:val="20"/>
        </w:rPr>
      </w:pPr>
      <w:r>
        <w:rPr>
          <w:rFonts w:ascii="Arial-BoldMT" w:cs="Arial-BoldMT" w:hAnsi="Arial-BoldMT"/>
          <w:b/>
          <w:bCs/>
          <w:sz w:val="20"/>
          <w:szCs w:val="20"/>
        </w:rPr>
        <w:t/>
      </w:r>
    </w:p>
    <w:p w14:paraId="0916A92B" w14:textId="4AA08A6A" w:rsidP="00553C40" w:rsidR="000A4408" w:rsidRDefault="008026CB">
      <w:pPr>
        <w:autoSpaceDE w:val="0"/>
        <w:autoSpaceDN w:val="0"/>
        <w:adjustRightInd w:val="0"/>
        <w:spacing w:after="0" w:before="120" w:line="240" w:lineRule="auto"/>
        <w:rPr>
          <w:rFonts w:ascii="Arial-BoldMT" w:cs="Arial-BoldMT" w:hAnsi="Arial-BoldMT"/>
          <w:b/>
          <w:bCs/>
          <w:sz w:val="24"/>
          <w:szCs w:val="24"/>
        </w:rPr>
      </w:pPr>
      <w:r>
        <w:rPr>
          <w:rFonts w:ascii="Arial-BoldMT" w:cs="Arial-BoldMT" w:hAnsi="Arial-BoldMT"/>
          <w:b/>
          <w:bCs/>
          <w:sz w:val="24"/>
          <w:szCs w:val="24"/>
        </w:rPr>
        <w:t>ACADEMIC POSITIONS</w:t>
      </w:r>
    </w:p>
    <w:p w14:paraId="45649C74" w14:textId="77777777" w:rsidP="00270CD9" w:rsidR="000A4408" w:rsidRDefault="000A4408">
      <w:pPr>
        <w:autoSpaceDE w:val="0"/>
        <w:autoSpaceDN w:val="0"/>
        <w:adjustRightInd w:val="0"/>
        <w:spacing w:after="120" w:line="240" w:lineRule="auto"/>
        <w:rPr>
          <w:rFonts w:ascii="Arial-BoldMT" w:cs="Arial-BoldMT" w:hAnsi="Arial-BoldMT"/>
          <w:b/>
          <w:bCs/>
          <w:sz w:val="24"/>
          <w:szCs w:val="24"/>
        </w:rPr>
      </w:pPr>
      <w:r>
        <w:rPr>
          <w:noProof/>
          <w:lang w:bidi="fa-IR"/>
        </w:rPr>
        <mc:AlternateContent>
          <mc:Choice Requires="wps">
            <w:drawing>
              <wp:anchor allowOverlap="1" behindDoc="0" distB="0" distL="114300" distR="114300" distT="0" layoutInCell="1" locked="0" relativeHeight="251671552" simplePos="0" wp14:anchorId="62D45FFD" wp14:editId="0873493A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5876925" cy="19050"/>
                <wp:effectExtent b="114300" l="57150" r="85725" t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76925" cy="19050"/>
                        </a:xfrm>
                        <a:prstGeom prst="line">
                          <a:avLst/>
                        </a:prstGeom>
                        <a:noFill/>
                        <a:ln algn="ctr" cap="flat" cmpd="sng" w="19050">
                          <a:solidFill>
                            <a:sysClr lastClr="000000" val="windowText"/>
                          </a:solidFill>
                          <a:prstDash val="solid"/>
                          <a:miter lim="800000"/>
                        </a:ln>
                        <a:effectLst>
                          <a:outerShdw algn="t" blurRad="50800" dir="5400000" dist="38100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          <w:pict>
              <v:line from="0,1.5pt" id="Straight Connector 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K1E4cIwIAAD0EAAAOAAAAZHJzL2Uyb0RvYy54bWysU02P0zAUvCPxHyzfadJCl27UdA+tlguC Fd2F86s/Egt/yXab9t/z7GSrAjdEDlae/TyeGY/XD2ejyUmEqJxt6XxWUyIsc1zZrqUvz4/vVpTE BJaDdla09CIifdi8fbMefCMWrneai0AQxMZm8C3tU/JNVUXWCwNx5rywuChdMJCwDF3FAwyIbnS1 qOu7anCB++CYiBFnd+Mi3RR8KQVLX6WMIhHdUuSWyhjKeMhjtVlD0wXwvWITDfgHFgaUxUOvUDtI QI5B/QVlFAsuOplmzJnKSamYKBpQzbz+Q82+By+KFjQn+qtN8f/Bsi+np0AUb+mSEgsGr2ifAqiu T2TrrEUDXSDL7NPgY4PtW/sUpir6p5BFn2UwRGrlv2MEig0ojJyLy5ery+KcCMPJ5erj3f0Cj2O4 Nr+vl+UWqhEmw/kQ0yfhDMk/LdXKZhOggdPnmPBobH1tydPWPSqty0VqS4ZXTMIA8yQ1JDzJeFQY bUcJ6A6DylIokNFpxfP2DBQvcasDOQFmBSPG3fCMnCnREBMuoJDyZS+Qwm9bM58dxH7cXJbGaBmV MN9amZaubndrm08UJaGoKhfuiK37ng/koI/hG+Q7qXETJVxlH96v5mOBTJYfRrBJDpIMLv1QqS+R yZZnxMzqquiggf0cfdS+h5FpgZkETd1F3JVLqW5oVjkF473nv4PjlxKHMo8ZLf3Te8qP4LbG/9tX v/kFAAD//wMAUEsDBBQABgAIAAAAIQDDjYSr3gAAAAQBAAAPAAAAZHJzL2Rvd25yZXYueG1sTI9B S8NAEIXvgv9hGcGL2F0rLRozKSIU8SC1VQ/ettlpEpqdTbPbNvXXO570NDze471v8tngW3WgPjaB EW5GBhRxGVzDFcLH+/z6DlRMlp1tAxPCiSLMivOz3GYuHHlJh1WqlJRwzCxCnVKXaR3LmryNo9AR i7cJvbdJZF9p19ujlPtWj42Zam8bloXadvRUU7ld7T3CdnP19vXyujSnxY4XuxQ/n7/dHPHyYnh8 AJVoSH9h+MUXdCiEaR327KJqEeSRhHArR8z78WQCao0wNaCLXP+HL34AAAD//wMAUEsBAi0AFAAG AAgAAAAhALaDOJL+AAAA4QEAABMAAAAAAAAAAAAAAAAAAAAAAFtDb250ZW50X1R5cGVzXS54bWxQ SwECLQAUAAYACAAAACEAOP0h/9YAAACUAQAACwAAAAAAAAAAAAAAAAAvAQAAX3JlbHMvLnJlbHNQ SwECLQAUAAYACAAAACEAStROHCMCAAA9BAAADgAAAAAAAAAAAAAAAAAuAgAAZHJzL2Uyb0RvYy54 bWxQSwECLQAUAAYACAAAACEAw42Eq94AAAAEAQAADwAAAAAAAAAAAAAAAAB9BAAAZHJzL2Rvd25y ZXYueG1sUEsFBgAAAAAEAAQA8wAAAIgFAAAAAA== " o:spid="_x0000_s1026" strokecolor="windowText" strokeweight="1.5pt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to="462.75pt,3pt" w14:anchorId="17377D0E">
                <v:stroke joinstyle="miter"/>
                <v:shadow color="black" offset="0,3pt" on="t" opacity="26214f" origin=",-.5"/>
              </v:line>
            </w:pict>
          </mc:Fallback>
        </mc:AlternateContent>
      </w:r>
    </w:p>
    <w:p w14:paraId="18B1BA88" w14:textId="0E7445F1" w:rsidP="00843F38" w:rsidR="000A4408" w:rsidRDefault="00843F38" w:rsidRPr="000A4408">
      <w:pPr>
        <w:autoSpaceDE w:val="0"/>
        <w:autoSpaceDN w:val="0"/>
        <w:adjustRightInd w:val="0"/>
        <w:spacing w:after="0" w:line="240" w:lineRule="auto"/>
        <w:rPr>
          <w:rFonts w:ascii="Arial-BoldMT" w:cs="Arial-BoldMT" w:hAnsi="Arial-BoldMT"/>
          <w:b/>
          <w:bCs/>
          <w:sz w:val="20"/>
          <w:szCs w:val="20"/>
        </w:rPr>
      </w:pPr>
      <w:r>
        <w:rPr>
          <w:rFonts w:ascii="Arial-BoldMT" w:cs="Arial-BoldMT" w:hAnsi="Arial-BoldMT"/>
          <w:b/>
          <w:bCs/>
          <w:sz w:val="20"/>
          <w:szCs w:val="20"/>
        </w:rPr>
        <w:t/>
      </w:r>
      <w:r>
        <w:rPr>
          <w:rFonts w:ascii="Arial-BoldMT" w:hAnsi="Arial-BoldMT" w:cs="Arial-BoldMT" w:eastAsia="Arial-BoldMT"/>
          <w:b w:val="true"/>
          <w:sz w:val="20"/>
        </w:rPr>
      </w:r>
    </w:p>
    <w:p w14:paraId="754DB6C4" w14:textId="77777777" w:rsidP="005D52C1" w:rsidR="000A4408" w:rsidRDefault="000A4408">
      <w:pPr>
        <w:autoSpaceDE w:val="0"/>
        <w:autoSpaceDN w:val="0"/>
        <w:adjustRightInd w:val="0"/>
        <w:spacing w:after="0" w:line="240" w:lineRule="auto"/>
        <w:rPr>
          <w:rFonts w:ascii="ArialMT" w:cs="ArialMT" w:hAnsi="ArialMT"/>
          <w:sz w:val="20"/>
          <w:szCs w:val="20"/>
        </w:rPr>
      </w:pPr>
    </w:p>
    <w:p w14:paraId="4169625B" w14:textId="231082E4" w:rsidP="00553C40" w:rsidR="005D52C1" w:rsidRDefault="00270CD9">
      <w:pPr>
        <w:autoSpaceDE w:val="0"/>
        <w:autoSpaceDN w:val="0"/>
        <w:adjustRightInd w:val="0"/>
        <w:spacing w:after="0" w:before="120" w:line="240" w:lineRule="auto"/>
        <w:rPr>
          <w:rFonts w:ascii="Arial-BoldMT" w:cs="Arial-BoldMT" w:hAnsi="Arial-BoldMT"/>
          <w:b/>
          <w:bCs/>
          <w:sz w:val="24"/>
          <w:szCs w:val="24"/>
        </w:rPr>
      </w:pPr>
      <w:r>
        <w:rPr>
          <w:rFonts w:ascii="Arial-BoldMT" w:cs="Arial-BoldMT" w:hAnsi="Arial-BoldMT"/>
          <w:b/>
          <w:bCs/>
          <w:sz w:val="24"/>
          <w:szCs w:val="24"/>
        </w:rPr>
        <w:t>COURSES OFFERED</w:t>
      </w:r>
    </w:p>
    <w:p w14:paraId="02EF1F4B" w14:textId="77777777" w:rsidP="00270CD9" w:rsidR="005D52C1" w:rsidRDefault="00BC33B2">
      <w:pPr>
        <w:autoSpaceDE w:val="0"/>
        <w:autoSpaceDN w:val="0"/>
        <w:adjustRightInd w:val="0"/>
        <w:spacing w:after="120" w:line="240" w:lineRule="auto"/>
        <w:rPr>
          <w:rFonts w:ascii="Arial-BoldMT" w:cs="Arial-BoldMT" w:hAnsi="Arial-BoldMT"/>
          <w:b/>
          <w:bCs/>
          <w:sz w:val="24"/>
          <w:szCs w:val="24"/>
        </w:rPr>
      </w:pPr>
      <w:r>
        <w:rPr>
          <w:noProof/>
          <w:lang w:bidi="fa-IR"/>
        </w:rPr>
        <mc:AlternateContent>
          <mc:Choice Requires="wps">
            <w:drawing>
              <wp:anchor allowOverlap="1" behindDoc="0" distB="0" distL="114300" distR="114300" distT="0" layoutInCell="1" locked="0" relativeHeight="251667456" simplePos="0" wp14:anchorId="49CCE127" wp14:editId="53E68004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5876925" cy="19050"/>
                <wp:effectExtent b="114300" l="57150" r="85725" t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76925" cy="19050"/>
                        </a:xfrm>
                        <a:prstGeom prst="line">
                          <a:avLst/>
                        </a:prstGeom>
                        <a:effectLst>
                          <a:outerShdw algn="t" blurRad="50800" dir="5400000" dist="38100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          <w:pict>
              <v:line from="0,1.5pt" id="Straight Connector 8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psS+jGwIAAHkEAAAOAAAAZHJzL2Uyb0RvYy54bWysVE1v2zAMvQ/YfxB0X+ykS5cacXpIsV2G LWi67azIUixUX6CUOPn3o2THC/bRQzEfBFEiHx8fKS/vT0aTo4CgnK3pdFJSIix3jbL7mn57+vhu QUmIzDZMOytqehaB3q/evll2vhIz1zrdCCAIYkPV+Zq2MfqqKAJvhWFh4ryweCkdGBbRhH3RAOsQ 3ehiVpa3Reeg8eC4CAFPH/pLusr4Ugoev0oZRCS6psgt5hXyuktrsVqyag/Mt4oPNNgrWBimLCYd oR5YZOQA6g8oozi44GSccGcKJ6XiIteA1UzL36rZtsyLXAuKE/woU/h/sPzLcQNENTXFRllmsEXb CEzt20jWzloU0AFZJJ06Hyp0X9sNDFbwG0hFnyQYIrXy33EEsgxYGDlllc+jyuIUCcfD+eLD7d1s TgnHu+ldOc9dKHqYBOchxE/CGZI2NdXKJhFYxY6fQ8TU6HpxSccitxmvkuEOUcC2bTqy0wd4ZFjY vFyU2PpGJbCbxbQ3cAbm78v0UcL0Hoc3UgIu/lCxzbon3hc2aw3kyHCEdprx556M9i3rDzNMUmgg ht55P3LJ1hXNIknZi5d38axFSqXto5DYDBTpJifJz0CM2Zvn6ZAme6YQqbQeg3rC/wwafFNYT2YM nL2cbfTOGZ2NY6BR1sHfguPpQlX2/qjBVa1pu3PNOY9SvsD5zjINbzE9oGs7h//6Y6x+AgAA//8D AFBLAwQUAAYACAAAACEA6WBwftsAAAAEAQAADwAAAGRycy9kb3ducmV2LnhtbEyPT0vDQBDF74Lf YRnBm91YadCYTamCKIgUay/eJtkxG9w/YXebpt/e8aSn4fEe7/2mXs/OioliGoJXcL0oQJDvgh58 r2D/8XR1CyJl9Bpt8KTgRAnWzflZjZUOR/9O0y73gkt8qlCByXmspEydIYdpEUby7H2F6DCzjL3U EY9c7qxcFkUpHQ6eFwyO9Gio+94dnAI8uZdXnOJon/fbcoNvJn22D0pdXsybexCZ5vwXhl98RoeG mdpw8DoJq4AfyQpu+LB5t1ytQLQKygJkU8v/8M0PAAAA//8DAFBLAQItABQABgAIAAAAIQC2gziS /gAAAOEBAAATAAAAAAAAAAAAAAAAAAAAAABbQ29udGVudF9UeXBlc10ueG1sUEsBAi0AFAAGAAgA AAAhADj9If/WAAAAlAEAAAsAAAAAAAAAAAAAAAAALwEAAF9yZWxzLy5yZWxzUEsBAi0AFAAGAAgA AAAhAOmxL6MbAgAAeQQAAA4AAAAAAAAAAAAAAAAALgIAAGRycy9lMm9Eb2MueG1sUEsBAi0AFAAG AAgAAAAhAOlgcH7bAAAABAEAAA8AAAAAAAAAAAAAAAAAdQQAAGRycy9kb3ducmV2LnhtbFBLBQYA AAAABAAEAPMAAAB9BQAAAAA= " o:spid="_x0000_s1026" strokecolor="black [3200]" strokeweight="1.5pt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to="462.75pt,3pt" w14:anchorId="3D4FFA27">
                <v:stroke joinstyle="miter"/>
                <v:shadow color="black" offset="0,3pt" on="t" opacity="26214f" origin=",-.5"/>
              </v:line>
            </w:pict>
          </mc:Fallback>
        </mc:AlternateContent>
      </w:r>
    </w:p>
    <w:p w14:paraId="63EC4F5D" w14:textId="7BAD8C5B" w:rsidP="00CF62FF" w:rsidR="00932DDD" w:rsidRDefault="00932DDD">
      <w:pPr>
        <w:autoSpaceDE w:val="0"/>
        <w:autoSpaceDN w:val="0"/>
        <w:adjustRightInd w:val="0"/>
        <w:spacing w:after="0" w:before="120" w:line="240" w:lineRule="auto"/>
        <w:rPr>
          <w:rFonts w:ascii="ArialMT" w:cs="ArialMT" w:hAnsi="ArialMT"/>
          <w:b/>
          <w:bCs/>
          <w:sz w:val="20"/>
          <w:szCs w:val="20"/>
        </w:rPr>
      </w:pPr>
      <w:r>
        <w:rPr>
          <w:rFonts w:ascii="ArialMT" w:cs="ArialMT" w:hAnsi="ArialMT"/>
          <w:b/>
          <w:bCs/>
          <w:sz w:val="20"/>
          <w:szCs w:val="20"/>
        </w:rPr>
        <w:t/>
      </w:r>
      <w:r>
        <w:rPr>
          <w:rFonts w:ascii="Arial-BoldMT" w:hAnsi="Arial-BoldMT" w:cs="Arial-BoldMT" w:eastAsia="Arial-BoldMT"/>
          <w:b w:val="true"/>
          <w:sz w:val="20"/>
        </w:rPr>
        <w:t>Advanced Mathematical Physics</w:t>
        <w:br/>
        <w:br/>
      </w:r>
      <w:r>
        <w:rPr>
          <w:rFonts w:ascii="Arial-BoldMT" w:hAnsi="Arial-BoldMT" w:cs="Arial-BoldMT" w:eastAsia="Arial-BoldMT"/>
          <w:b w:val="true"/>
          <w:sz w:val="20"/>
        </w:rPr>
        <w:t>Celestial Mechanics</w:t>
        <w:br/>
        <w:br/>
      </w:r>
      <w:r>
        <w:rPr>
          <w:rFonts w:ascii="Arial-BoldMT" w:hAnsi="Arial-BoldMT" w:cs="Arial-BoldMT" w:eastAsia="Arial-BoldMT"/>
          <w:b w:val="true"/>
          <w:sz w:val="20"/>
        </w:rPr>
        <w:t>Advanced Classical Mechanics</w:t>
        <w:br/>
        <w:br/>
      </w:r>
      <w:r>
        <w:rPr>
          <w:rFonts w:ascii="Arial-BoldMT" w:hAnsi="Arial-BoldMT" w:cs="Arial-BoldMT" w:eastAsia="Arial-BoldMT"/>
          <w:b w:val="true"/>
          <w:sz w:val="20"/>
        </w:rPr>
        <w:t>General Physics 4</w:t>
        <w:br/>
        <w:br/>
      </w:r>
      <w:r>
        <w:rPr>
          <w:rFonts w:ascii="Arial-BoldMT" w:hAnsi="Arial-BoldMT" w:cs="Arial-BoldMT" w:eastAsia="Arial-BoldMT"/>
          <w:b w:val="true"/>
          <w:sz w:val="20"/>
        </w:rPr>
        <w:t>Cosmology</w:t>
        <w:br/>
        <w:br/>
      </w:r>
      <w:r>
        <w:rPr>
          <w:rFonts w:ascii="Arial-BoldMT" w:hAnsi="Arial-BoldMT" w:cs="Arial-BoldMT" w:eastAsia="Arial-BoldMT"/>
          <w:b w:val="true"/>
          <w:sz w:val="20"/>
        </w:rPr>
        <w:t>Gravitation 2</w:t>
        <w:br/>
        <w:br/>
      </w:r>
      <w:r>
        <w:rPr>
          <w:rFonts w:ascii="Arial-BoldMT" w:hAnsi="Arial-BoldMT" w:cs="Arial-BoldMT" w:eastAsia="Arial-BoldMT"/>
          <w:b w:val="true"/>
          <w:sz w:val="20"/>
        </w:rPr>
        <w:t>Gravitation 1</w:t>
        <w:br/>
        <w:br/>
      </w:r>
      <w:r>
        <w:rPr>
          <w:rFonts w:ascii="Arial-BoldMT" w:hAnsi="Arial-BoldMT" w:cs="Arial-BoldMT" w:eastAsia="Arial-BoldMT"/>
          <w:b w:val="true"/>
          <w:sz w:val="20"/>
        </w:rPr>
        <w:t>Advanced Mathematical Physics</w:t>
        <w:br/>
        <w:br/>
      </w:r>
      <w:r>
        <w:rPr>
          <w:rFonts w:ascii="Arial-BoldMT" w:hAnsi="Arial-BoldMT" w:cs="Arial-BoldMT" w:eastAsia="Arial-BoldMT"/>
          <w:b w:val="true"/>
          <w:sz w:val="20"/>
        </w:rPr>
        <w:t>Mathematical Physics 2</w:t>
        <w:br/>
        <w:br/>
      </w:r>
      <w:r>
        <w:rPr>
          <w:rFonts w:ascii="Arial-BoldMT" w:hAnsi="Arial-BoldMT" w:cs="Arial-BoldMT" w:eastAsia="Arial-BoldMT"/>
          <w:b w:val="true"/>
          <w:sz w:val="20"/>
        </w:rPr>
        <w:t>Mathematical Physics 1</w:t>
        <w:br/>
        <w:br/>
      </w:r>
      <w:r>
        <w:rPr>
          <w:rFonts w:ascii="Arial-BoldMT" w:hAnsi="Arial-BoldMT" w:cs="Arial-BoldMT" w:eastAsia="Arial-BoldMT"/>
          <w:b w:val="true"/>
          <w:sz w:val="20"/>
        </w:rPr>
        <w:t>Advanced Classical Mechanics</w:t>
        <w:br/>
        <w:br/>
      </w:r>
      <w:r>
        <w:rPr>
          <w:rFonts w:ascii="Arial-BoldMT" w:hAnsi="Arial-BoldMT" w:cs="Arial-BoldMT" w:eastAsia="Arial-BoldMT"/>
          <w:b w:val="true"/>
          <w:sz w:val="20"/>
        </w:rPr>
        <w:t>Space-Time Physics</w:t>
        <w:br/>
        <w:br/>
      </w:r>
      <w:r>
        <w:rPr>
          <w:rFonts w:ascii="Arial-BoldMT" w:hAnsi="Arial-BoldMT" w:cs="Arial-BoldMT" w:eastAsia="Arial-BoldMT"/>
          <w:b w:val="true"/>
          <w:sz w:val="20"/>
        </w:rPr>
        <w:t>Cosmology 2</w:t>
        <w:br/>
        <w:br/>
      </w:r>
      <w:r>
        <w:rPr>
          <w:rFonts w:ascii="Arial-BoldMT" w:hAnsi="Arial-BoldMT" w:cs="Arial-BoldMT" w:eastAsia="Arial-BoldMT"/>
          <w:b w:val="true"/>
          <w:sz w:val="20"/>
        </w:rPr>
        <w:t>Gravity</w:t>
        <w:br/>
        <w:br/>
      </w:r>
      <w:r>
        <w:rPr>
          <w:rFonts w:ascii="Arial-BoldMT" w:hAnsi="Arial-BoldMT" w:cs="Arial-BoldMT" w:eastAsia="Arial-BoldMT"/>
          <w:b w:val="true"/>
          <w:sz w:val="20"/>
        </w:rPr>
        <w:t>Cosmology 1</w:t>
        <w:br/>
        <w:br/>
      </w:r>
    </w:p>
    <w:p w14:paraId="26D8703F" w14:textId="359B08E7" w:rsidP="00CF62FF" w:rsidR="00CF62FF" w:rsidRDefault="00CF62FF">
      <w:pPr>
        <w:autoSpaceDE w:val="0"/>
        <w:autoSpaceDN w:val="0"/>
        <w:adjustRightInd w:val="0"/>
        <w:spacing w:after="0" w:before="120" w:line="240" w:lineRule="auto"/>
        <w:rPr>
          <w:rFonts w:ascii="Arial-BoldMT" w:cs="Arial-BoldMT" w:hAnsi="Arial-BoldMT"/>
          <w:b/>
          <w:bCs/>
          <w:sz w:val="24"/>
          <w:szCs w:val="24"/>
        </w:rPr>
      </w:pPr>
      <w:r w:rsidRPr="00CF62FF">
        <w:rPr>
          <w:rFonts w:ascii="Arial-BoldMT" w:cs="Arial-BoldMT" w:hAnsi="Arial-BoldMT"/>
          <w:b/>
          <w:bCs/>
          <w:sz w:val="24"/>
          <w:szCs w:val="24"/>
        </w:rPr>
        <w:t>LABORATORIES</w:t>
      </w:r>
    </w:p>
    <w:p w14:paraId="17B144C9" w14:textId="10BA2138" w:rsidP="00CF62FF" w:rsidR="00CF62FF" w:rsidRDefault="00CF62FF">
      <w:pPr>
        <w:autoSpaceDE w:val="0"/>
        <w:autoSpaceDN w:val="0"/>
        <w:adjustRightInd w:val="0"/>
        <w:spacing w:after="0" w:before="120" w:line="240" w:lineRule="auto"/>
        <w:rPr>
          <w:rFonts w:ascii="ArialMT" w:cs="ArialMT" w:hAnsi="ArialMT"/>
          <w:sz w:val="20"/>
          <w:szCs w:val="20"/>
        </w:rPr>
      </w:pPr>
      <w:r>
        <w:rPr>
          <w:noProof/>
          <w:lang w:bidi="fa-IR"/>
        </w:rPr>
        <mc:AlternateContent>
          <mc:Choice Requires="wps">
            <w:drawing>
              <wp:anchor allowOverlap="1" behindDoc="0" distB="0" distL="114300" distR="114300" distT="0" layoutInCell="1" locked="0" relativeHeight="251677696" simplePos="0" wp14:anchorId="4F99290D" wp14:editId="41C8AB0B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5876925" cy="19050"/>
                <wp:effectExtent b="114300" l="57150" r="85725" t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76925" cy="19050"/>
                        </a:xfrm>
                        <a:prstGeom prst="line">
                          <a:avLst/>
                        </a:prstGeom>
                        <a:effectLst>
                          <a:outerShdw algn="t" blurRad="50800" dir="5400000" dist="38100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          <w:pict>
              <v:line from="0,1.5pt" id="Straight Connector 11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NudwNHAIAAHsEAAAOAAAAZHJzL2Uyb0RvYy54bWysVE1v2zAMvQ/YfxB0X+ykS5cacXpIsV2G rWi67azIUixUlgRKiZN/P4pOvGBfh2E+CKJIPj4+Sl7eHzvLDgqi8a7m00nJmXLSN8btav7l+f2b BWcxCdcI652q+UlFfr96/WrZh0rNfOtto4AhiItVH2rephSqooiyVZ2IEx+UQ6f20ImEJuyKBkSP 6J0tZmV5W/QemgBeqhjx9GFw8hXha61k+qx1VInZmiO3RCvQus1rsVqKagcitEaeaYh/YNEJ47Do CPUgkmB7ML9AdUaCj16nifRd4bU2UlEP2M20/KmbTSuCol5QnBhGmeL/g5WfDo/ATIOzm3LmRIcz 2iQQZtcmtvbOoYIeGDpRqT7EChPW7hHOVgyPkNs+auiYtiZ8RSASAltjR9L5NOqsjolJPJwv3t3e zeacSfRN78o5zaEYYDJcgJg+KN+xvKm5NS7LICpx+BgTlsbQS0g+VjRodGXD75OCTdv0bGv38CSw tXm5KHH4jclgN4vpYOAtmL8t88eZsDu8vokz8OmbSS0pn3lf2KwtsIPAS7S1Qr4MZGxoxXBIMFmh MzGMpv3IhawrmkWWchCPdulkVS5l3ZPSOA4U6YaK0ENQY/XmhQaBZSgyp2hj7Zg0EP5j0jk2pw1k xsTZ36uN0VTRuzQmdsZ5+F1yOl6o6iEeNbjqNW+3vjnRVSIH3nCS6fwa8xO6tin9xz9j9R0AAP// AwBQSwMEFAAGAAgAAAAhAOlgcH7bAAAABAEAAA8AAABkcnMvZG93bnJldi54bWxMj09Lw0AQxe+C 32EZwZvdWGnQmE2pgiiIFGsv3ibZMRvcP2F3m6bf3vGkp+HxHu/9pl7PzoqJYhqCV3C9KECQ74Ie fK9g//F0dQsiZfQabfCk4EQJ1s35WY2VDkf/TtMu94JLfKpQgcl5rKRMnSGHaRFG8ux9hegws4y9 1BGPXO6sXBZFKR0OnhcMjvRoqPveHZwCPLmXV5ziaJ/323KDbyZ9tg9KXV7Mm3sQmeb8F4ZffEaH hpnacPA6CauAH8kKbviwebdcrUC0CsoCZFPL//DNDwAAAP//AwBQSwECLQAUAAYACAAAACEAtoM4 kv4AAADhAQAAEwAAAAAAAAAAAAAAAAAAAAAAW0NvbnRlbnRfVHlwZXNdLnhtbFBLAQItABQABgAI AAAAIQA4/SH/1gAAAJQBAAALAAAAAAAAAAAAAAAAAC8BAABfcmVscy8ucmVsc1BLAQItABQABgAI AAAAIQCNudwNHAIAAHsEAAAOAAAAAAAAAAAAAAAAAC4CAABkcnMvZTJvRG9jLnhtbFBLAQItABQA BgAIAAAAIQDpYHB+2wAAAAQBAAAPAAAAAAAAAAAAAAAAAHYEAABkcnMvZG93bnJldi54bWxQSwUG AAAAAAQABADzAAAAfgUAAAAA " o:spid="_x0000_s1026" strokecolor="black [3200]" strokeweight="1.5pt" style="position:absolute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to="462.75pt,3pt" w14:anchorId="65BF0FB5">
                <v:stroke joinstyle="miter"/>
                <v:shadow color="black" offset="0,3pt" on="t" opacity="26214f" origin=",-.5"/>
              </v:line>
            </w:pict>
          </mc:Fallback>
        </mc:AlternateContent>
      </w:r>
    </w:p>
    <w:p w14:paraId="659E7856" w14:textId="48F94774" w:rsidP="009011F4" w:rsidR="009011F4" w:rsidRDefault="009011F4" w:rsidRPr="00965872">
      <w:pPr>
        <w:tabs>
          <w:tab w:pos="7740" w:val="left"/>
        </w:tabs>
        <w:autoSpaceDE w:val="0"/>
        <w:autoSpaceDN w:val="0"/>
        <w:adjustRightInd w:val="0"/>
        <w:spacing w:after="0" w:line="240" w:lineRule="auto"/>
        <w:rPr>
          <w:rFonts w:ascii="ArialMT" w:cs="ArialMT" w:hAnsi="ArialMT"/>
          <w:i/>
          <w:iCs/>
          <w:sz w:val="20"/>
          <w:szCs w:val="20"/>
        </w:rPr>
      </w:pPr>
      <w:r>
        <w:rPr>
          <w:rFonts w:ascii="ArialMT" w:cs="ArialMT" w:hAnsi="ArialMT"/>
          <w:b/>
          <w:bCs/>
          <w:sz w:val="20"/>
          <w:szCs w:val="20"/>
        </w:rPr>
        <w:t/>
      </w:r>
    </w:p>
    <w:p w14:paraId="196BE08D" w14:textId="52EB23CC" w:rsidP="00965872" w:rsidR="00965872" w:rsidRDefault="00965872" w:rsidRPr="00965872">
      <w:pPr>
        <w:tabs>
          <w:tab w:pos="7740" w:val="left"/>
        </w:tabs>
        <w:autoSpaceDE w:val="0"/>
        <w:autoSpaceDN w:val="0"/>
        <w:adjustRightInd w:val="0"/>
        <w:spacing w:after="0" w:line="240" w:lineRule="auto"/>
        <w:rPr>
          <w:rFonts w:ascii="ArialMT" w:cs="ArialMT" w:hAnsi="ArialMT"/>
          <w:i/>
          <w:iCs/>
          <w:sz w:val="20"/>
          <w:szCs w:val="20"/>
        </w:rPr>
      </w:pPr>
    </w:p>
    <w:sectPr w:rsidR="00965872" w:rsidRPr="00965872" w:rsidSect="00553C40">
      <w:headerReference r:id="rId7" w:type="default"/>
      <w:footerReference r:id="rId8" w:type="default"/>
      <w:pgSz w:code="9" w:h="16838" w:w="11906"/>
      <w:pgMar w:bottom="1440" w:footer="708" w:gutter="0" w:header="708" w:left="1440" w:right="1440" w:top="144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D3D07C5" w14:textId="77777777" w:rsidR="004F6F76" w:rsidRDefault="004F6F76" w:rsidP="005D52C1">
      <w:pPr>
        <w:spacing w:after="0" w:line="240" w:lineRule="auto"/>
      </w:pPr>
      <w:r>
        <w:separator/>
      </w:r>
    </w:p>
  </w:endnote>
  <w:endnote w:type="continuationSeparator" w:id="0">
    <w:p w14:paraId="7D158774" w14:textId="77777777" w:rsidR="004F6F76" w:rsidRDefault="004F6F76" w:rsidP="005D52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-Italic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-BoldItalic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06568175" w14:textId="04A71361" w:rsidP="003426A2" w:rsidR="002366E6" w:rsidRDefault="001C5593">
    <w:pPr>
      <w:pStyle w:val="Footer"/>
      <w:pBdr>
        <w:top w:color="D9D9D9" w:space="1" w:sz="4" w:themeColor="background1" w:themeShade="D9" w:val="single"/>
      </w:pBdr>
      <w:jc w:val="right"/>
    </w:pPr>
    <w:r>
      <w:t>Nahid Ahmadi</w:t>
    </w:r>
    <w:r w:rsidR="002366E6" w:rsidRPr="002366E6">
      <w:t xml:space="preserve"> </w:t>
    </w:r>
    <w:sdt>
      <w:sdtPr>
        <w:id w:val="-1734545861"/>
        <w:docPartObj>
          <w:docPartGallery w:val="Page Numbers (Bottom of Page)"/>
          <w:docPartUnique/>
        </w:docPartObj>
      </w:sdtPr>
      <w:sdtEndPr>
        <w:rPr>
          <w:color w:themeColor="background1" w:themeShade="7F" w:val="7F7F7F"/>
          <w:spacing w:val="60"/>
        </w:rPr>
      </w:sdtEndPr>
      <w:sdtContent>
        <w:r w:rsidR="002366E6">
          <w:t xml:space="preserve"> </w:t>
        </w:r>
        <w:r w:rsidR="00553C40">
          <w:rPr>
            <w:color w:themeColor="background1" w:themeShade="7F" w:val="7F7F7F"/>
            <w:spacing w:val="60"/>
          </w:rPr>
          <w:t>Page</w:t>
        </w:r>
        <w:r w:rsidR="00553C40">
          <w:t xml:space="preserve"> </w:t>
        </w:r>
        <w:r w:rsidR="002366E6">
          <w:t xml:space="preserve">| </w:t>
        </w:r>
        <w:r w:rsidR="00553C40">
          <w:fldChar w:fldCharType="begin"/>
        </w:r>
        <w:r w:rsidR="00553C40">
          <w:instrText xml:space="preserve"> PAGE   \* MERGEFORMAT </w:instrText>
        </w:r>
        <w:r w:rsidR="00553C40">
          <w:fldChar w:fldCharType="separate"/>
        </w:r>
        <w:r w:rsidR="00A250B0">
          <w:rPr>
            <w:noProof/>
          </w:rPr>
          <w:t>1</w:t>
        </w:r>
        <w:r w:rsidR="00553C40">
          <w:rPr>
            <w:noProof/>
          </w:rPr>
          <w:fldChar w:fldCharType="end"/>
        </w:r>
      </w:sdtContent>
    </w:sdt>
  </w:p>
  <w:p w14:paraId="3A05B091" w14:textId="40ECCA15" w:rsidP="00021D09" w:rsidR="00021D09" w:rsidRDefault="00021D09">
    <w:pPr>
      <w:pStyle w:val="Footer"/>
      <w:jc w:val="right"/>
    </w:pPr>
    <w:r>
      <w:t xml:space="preserve"> February , 2025</w:t>
    </w:r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14:paraId="5CB8507D" w14:textId="77777777" w:rsidP="005D52C1" w:rsidR="004F6F76" w:rsidRDefault="004F6F76">
      <w:pPr>
        <w:spacing w:after="0" w:line="240" w:lineRule="auto"/>
      </w:pPr>
      <w:r>
        <w:separator/>
      </w:r>
    </w:p>
  </w:footnote>
  <w:footnote w:id="0" w:type="continuationSeparator">
    <w:p w14:paraId="39FDA5AD" w14:textId="77777777" w:rsidP="005D52C1" w:rsidR="004F6F76" w:rsidRDefault="004F6F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BEE943A" w14:textId="77777777" w:rsidP="00553C40" w:rsidR="002366E6" w:rsidRDefault="002366E6">
    <w:pPr>
      <w:pStyle w:val="Header"/>
    </w:pPr>
    <w:r>
      <w:rPr>
        <w:noProof/>
        <w:lang w:bidi="fa-IR"/>
      </w:rPr>
      <w:drawing>
        <wp:inline distB="0" distL="0" distR="0" distT="0" wp14:anchorId="68E1DAFD" wp14:editId="3B9B0D6D">
          <wp:extent cx="561975" cy="561975"/>
          <wp:effectExtent b="9525" l="0" r="9525" t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UT1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975" cy="5619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9E77BD3"/>
    <w:multiLevelType w:val="hybridMultilevel"/>
    <w:tmpl w:val="948641B0"/>
    <w:lvl w:ilvl="0" w:tplc="67F49466">
      <w:start w:val="1"/>
      <w:numFmt w:val="decimal"/>
      <w:lvlText w:val="%1)"/>
      <w:lvlJc w:val="left"/>
      <w:pPr>
        <w:ind w:hanging="720" w:left="108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1">
    <w:nsid w:val="5AB807D0"/>
    <w:multiLevelType w:val="hybridMultilevel"/>
    <w:tmpl w:val="CB622264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2">
    <w:nsid w:val="609F10EA"/>
    <w:multiLevelType w:val="hybridMultilevel"/>
    <w:tmpl w:val="CB622264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3">
    <w:nsid w:val="77913D23"/>
    <w:multiLevelType w:val="hybridMultilevel"/>
    <w:tmpl w:val="ECBEF336"/>
    <w:lvl w:ilvl="0" w:tplc="03FE96B8">
      <w:start w:val="1"/>
      <w:numFmt w:val="decimal"/>
      <w:lvlText w:val="%1."/>
      <w:lvlJc w:val="left"/>
      <w:pPr>
        <w:ind w:hanging="360" w:left="720"/>
      </w:pPr>
      <w:rPr>
        <w:b/>
        <w:bCs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4">
    <w:nsid w:val="7F0953C1"/>
    <w:multiLevelType w:val="hybridMultilevel"/>
    <w:tmpl w:val="A552A982"/>
    <w:lvl w:ilvl="0" w:tplc="05F008A4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proofState w:grammar="clean" w:spelling="clean"/>
  <w:defaultTabStop w:val="720"/>
  <w:characterSpacingControl w:val="doNotCompress"/>
  <w:hdrShapeDefaults>
    <o:shapedefaults spidmax="2049" v:ext="edit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CD2"/>
    <w:rsid w:val="00021D09"/>
    <w:rsid w:val="00080AD4"/>
    <w:rsid w:val="000A4408"/>
    <w:rsid w:val="000A7142"/>
    <w:rsid w:val="000A74DC"/>
    <w:rsid w:val="000B5A28"/>
    <w:rsid w:val="000C6B57"/>
    <w:rsid w:val="0011417A"/>
    <w:rsid w:val="0016410B"/>
    <w:rsid w:val="00171874"/>
    <w:rsid w:val="00182595"/>
    <w:rsid w:val="001A63A2"/>
    <w:rsid w:val="001B545A"/>
    <w:rsid w:val="001C5593"/>
    <w:rsid w:val="001F6B2A"/>
    <w:rsid w:val="002366E6"/>
    <w:rsid w:val="00270CD9"/>
    <w:rsid w:val="002A325F"/>
    <w:rsid w:val="002D2455"/>
    <w:rsid w:val="00320D1E"/>
    <w:rsid w:val="003426A2"/>
    <w:rsid w:val="003614A8"/>
    <w:rsid w:val="003675D5"/>
    <w:rsid w:val="003A0C53"/>
    <w:rsid w:val="003C7771"/>
    <w:rsid w:val="00402037"/>
    <w:rsid w:val="00452F87"/>
    <w:rsid w:val="0045690D"/>
    <w:rsid w:val="00493985"/>
    <w:rsid w:val="004F4CD2"/>
    <w:rsid w:val="004F6F76"/>
    <w:rsid w:val="00503F64"/>
    <w:rsid w:val="005122DC"/>
    <w:rsid w:val="0051626C"/>
    <w:rsid w:val="00553C40"/>
    <w:rsid w:val="005813B2"/>
    <w:rsid w:val="00596EA7"/>
    <w:rsid w:val="005B0A38"/>
    <w:rsid w:val="005D52C1"/>
    <w:rsid w:val="00602F9B"/>
    <w:rsid w:val="00607AF1"/>
    <w:rsid w:val="00611C78"/>
    <w:rsid w:val="0061331D"/>
    <w:rsid w:val="00683FFE"/>
    <w:rsid w:val="006A72E9"/>
    <w:rsid w:val="0073111A"/>
    <w:rsid w:val="00750009"/>
    <w:rsid w:val="00751E17"/>
    <w:rsid w:val="007536C2"/>
    <w:rsid w:val="00776580"/>
    <w:rsid w:val="0077791A"/>
    <w:rsid w:val="008026CB"/>
    <w:rsid w:val="00804FC7"/>
    <w:rsid w:val="00823C0F"/>
    <w:rsid w:val="008429B7"/>
    <w:rsid w:val="00843F38"/>
    <w:rsid w:val="00887161"/>
    <w:rsid w:val="008A13DD"/>
    <w:rsid w:val="008B76DE"/>
    <w:rsid w:val="009011F4"/>
    <w:rsid w:val="00930430"/>
    <w:rsid w:val="00932DDD"/>
    <w:rsid w:val="009569CB"/>
    <w:rsid w:val="00965872"/>
    <w:rsid w:val="00987728"/>
    <w:rsid w:val="009B2842"/>
    <w:rsid w:val="009F57D8"/>
    <w:rsid w:val="00A13FE6"/>
    <w:rsid w:val="00A250B0"/>
    <w:rsid w:val="00A4667A"/>
    <w:rsid w:val="00A6362D"/>
    <w:rsid w:val="00A701A2"/>
    <w:rsid w:val="00A70A3D"/>
    <w:rsid w:val="00A8311D"/>
    <w:rsid w:val="00A921FB"/>
    <w:rsid w:val="00AC1D5E"/>
    <w:rsid w:val="00B32BD5"/>
    <w:rsid w:val="00B46A68"/>
    <w:rsid w:val="00B75EA3"/>
    <w:rsid w:val="00BA02F1"/>
    <w:rsid w:val="00BC33B2"/>
    <w:rsid w:val="00BC4CF3"/>
    <w:rsid w:val="00C01268"/>
    <w:rsid w:val="00C70B23"/>
    <w:rsid w:val="00C873C4"/>
    <w:rsid w:val="00CC2711"/>
    <w:rsid w:val="00CE6360"/>
    <w:rsid w:val="00CF11A3"/>
    <w:rsid w:val="00CF62FF"/>
    <w:rsid w:val="00D52FDE"/>
    <w:rsid w:val="00D5351D"/>
    <w:rsid w:val="00D603DE"/>
    <w:rsid w:val="00D76DD5"/>
    <w:rsid w:val="00D80D50"/>
    <w:rsid w:val="00D8437D"/>
    <w:rsid w:val="00D86079"/>
    <w:rsid w:val="00D9469D"/>
    <w:rsid w:val="00DC693C"/>
    <w:rsid w:val="00DD3433"/>
    <w:rsid w:val="00E06B5A"/>
    <w:rsid w:val="00E216BB"/>
    <w:rsid w:val="00E473C1"/>
    <w:rsid w:val="00EC0585"/>
    <w:rsid w:val="00ED33AC"/>
    <w:rsid w:val="00F16673"/>
    <w:rsid w:val="00FC2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."/>
  <w:listSeparator w:val=","/>
  <w14:docId w14:val="4318F613"/>
  <w15:chartTrackingRefBased/>
  <w15:docId w15:val="{AEA40979-5959-4BF5-AD6C-E05E2A8FA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751E17"/>
    <w:pPr>
      <w:keepNext/>
      <w:keepLines/>
      <w:spacing w:after="0" w:before="240"/>
      <w:outlineLvl w:val="0"/>
    </w:pPr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rsid w:val="004F4CD2"/>
    <w:pPr>
      <w:spacing w:after="220" w:line="220" w:lineRule="atLeast"/>
      <w:ind w:right="-360"/>
    </w:pPr>
    <w:rPr>
      <w:rFonts w:ascii="Times New Roman" w:cs="Times New Roman" w:eastAsia="Times New Roman" w:hAnsi="Times New Roman"/>
      <w:sz w:val="20"/>
      <w:szCs w:val="20"/>
      <w:lang w:bidi="fa-IR"/>
    </w:rPr>
  </w:style>
  <w:style w:customStyle="1" w:styleId="BodyTextChar" w:type="character">
    <w:name w:val="Body Text Char"/>
    <w:basedOn w:val="DefaultParagraphFont"/>
    <w:link w:val="BodyText"/>
    <w:rsid w:val="004F4CD2"/>
    <w:rPr>
      <w:rFonts w:ascii="Times New Roman" w:cs="Times New Roman" w:eastAsia="Times New Roman" w:hAnsi="Times New Roman"/>
      <w:sz w:val="20"/>
      <w:szCs w:val="20"/>
      <w:lang w:bidi="fa-IR"/>
    </w:rPr>
  </w:style>
  <w:style w:styleId="Header" w:type="paragraph">
    <w:name w:val="header"/>
    <w:basedOn w:val="Normal"/>
    <w:link w:val="HeaderChar"/>
    <w:uiPriority w:val="99"/>
    <w:unhideWhenUsed/>
    <w:rsid w:val="005D52C1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5D52C1"/>
  </w:style>
  <w:style w:styleId="Footer" w:type="paragraph">
    <w:name w:val="footer"/>
    <w:basedOn w:val="Normal"/>
    <w:link w:val="FooterChar"/>
    <w:uiPriority w:val="99"/>
    <w:unhideWhenUsed/>
    <w:rsid w:val="005D52C1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5D52C1"/>
  </w:style>
  <w:style w:styleId="Hyperlink" w:type="character">
    <w:name w:val="Hyperlink"/>
    <w:basedOn w:val="DefaultParagraphFont"/>
    <w:uiPriority w:val="99"/>
    <w:unhideWhenUsed/>
    <w:rsid w:val="002366E6"/>
    <w:rPr>
      <w:color w:themeColor="hyperlink" w:val="0563C1"/>
      <w:u w:val="single"/>
    </w:rPr>
  </w:style>
  <w:style w:styleId="ListParagraph" w:type="paragraph">
    <w:name w:val="List Paragraph"/>
    <w:basedOn w:val="Normal"/>
    <w:uiPriority w:val="34"/>
    <w:qFormat/>
    <w:rsid w:val="0077791A"/>
    <w:pPr>
      <w:ind w:left="720"/>
      <w:contextualSpacing/>
    </w:pPr>
  </w:style>
  <w:style w:customStyle="1" w:styleId="Heading1Char" w:type="character">
    <w:name w:val="Heading 1 Char"/>
    <w:basedOn w:val="DefaultParagraphFont"/>
    <w:link w:val="Heading1"/>
    <w:uiPriority w:val="9"/>
    <w:rsid w:val="00751E17"/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styleId="TableGrid" w:type="table">
    <w:name w:val="Table Grid"/>
    <w:basedOn w:val="TableNormal"/>
    <w:uiPriority w:val="39"/>
    <w:rsid w:val="008429B7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390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4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10" Target="theme/theme1.xml" Type="http://schemas.openxmlformats.org/officeDocument/2006/relationships/them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oter1.xml" Type="http://schemas.openxmlformats.org/officeDocument/2006/relationships/foot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gif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71</Words>
  <Characters>405</Characters>
  <Application>Microsoft Office Word</Application>
  <DocSecurity>0</DocSecurity>
  <Lines>3</Lines>
  <Paragraphs>1</Paragraphs>
  <ScaleCrop>false</ScaleCrop>
  <HeadingPairs>
    <vt:vector baseType="variant" size="2">
      <vt:variant>
        <vt:lpstr>Title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475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2018-05-22T07:04:00Z</dcterms:created>
  <dc:creator>Mahmoud Reza Hashemi</dc:creator>
  <cp:lastModifiedBy>user</cp:lastModifiedBy>
  <dcterms:modified xsi:type="dcterms:W3CDTF">2018-05-30T11:04:00Z</dcterms:modified>
  <cp:revision>36</cp:revision>
</cp:coreProperties>
</file>