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1655D" w14:textId="56F8E43E" w:rsidR="003271C7" w:rsidRDefault="00973123">
      <w:r>
        <w:t>Superscript Demo</w:t>
      </w:r>
    </w:p>
    <w:p w14:paraId="04D58F3C" w14:textId="77777777" w:rsidR="003271C7" w:rsidRDefault="00973123">
      <w:r>
        <w:t>Demonstrating superscript: E=mc2 and H2O</w:t>
      </w:r>
    </w:p>
    <w:sectPr w:rsidR="00327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0C25A8"/>
    <w:rsid w:val="00103AB7"/>
    <w:rsid w:val="003271C7"/>
    <w:rsid w:val="006E7E22"/>
    <w:rsid w:val="007F6CB4"/>
    <w:rsid w:val="008A5608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