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7025D9" w14:textId="39FA73F9" w:rsidR="00672291" w:rsidRPr="00BA143B" w:rsidRDefault="00672291">
      <w:pPr>
        <w:rPr>
          <w:strike/>
          <w:color w:val="C00000"/>
        </w:rPr>
      </w:pPr>
      <w:r w:rsidRPr="00BA143B">
        <w:rPr>
          <w:strike/>
          <w:color w:val="C00000"/>
        </w:rPr>
        <w:t>file_</w:t>
      </w:r>
      <w:r>
        <w:rPr>
          <w:strike/>
          <w:color w:val="C00000"/>
        </w:rPr>
        <w:t>43</w:t>
      </w:r>
      <w:r w:rsidRPr="00BA143B">
        <w:rPr>
          <w:strike/>
          <w:color w:val="C00000"/>
        </w:rPr>
        <w:t>.docx</w:t>
      </w:r>
    </w:p>
    <w:p w14:paraId="5699961E" w14:textId="29E78D76" w:rsidR="00763087" w:rsidRDefault="0036382E">
      <w:r>
        <w:rPr>
          <w:strike/>
          <w:color w:val="C00000"/>
        </w:rPr>
        <w:t>Red Strikethrough Demo</w:t>
      </w:r>
    </w:p>
    <w:p w14:paraId="59A7610E" w14:textId="77777777" w:rsidR="00763087" w:rsidRDefault="0036382E">
      <w:r>
        <w:rPr>
          <w:strike/>
          <w:color w:val="C00000"/>
        </w:rPr>
        <w:t>This document shows red font color with strikethrough formatting.</w:t>
      </w:r>
    </w:p>
    <w:p w14:paraId="03CB85FF" w14:textId="77777777" w:rsidR="00763087" w:rsidRDefault="0036382E">
      <w:r>
        <w:rPr>
          <w:strike/>
          <w:color w:val="C00000"/>
        </w:rPr>
        <w:t>Red strikethrough text marks content as deleted or rejected.</w:t>
      </w:r>
    </w:p>
    <w:sectPr w:rsidR="0076308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3087"/>
    <w:rsid w:val="00672291"/>
    <w:rsid w:val="00763087"/>
    <w:rsid w:val="007D2E1E"/>
    <w:rsid w:val="008A5608"/>
    <w:rsid w:val="00BA143B"/>
    <w:rsid w:val="00CA5067"/>
    <w:rsid w:val="00D058EC"/>
    <w:rsid w:val="00D53FE7"/>
    <w:rsid w:val="00E9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2026-09-29T17:21:00Z</dcterms:created>
  <dcterms:modified xsi:type="dcterms:W3CDTF">2026-09-29T17:21:00Z</dcterms:modified>
</cp:coreProperties>
</file>