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48A0B38F">
      <w:pPr>
        <w:pStyle w:val="Heading3"/>
        <w:spacing w:line="276"/>
      </w:pPr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1A0B820E">
      <w:pPr>
        <w:pStyle w:val="Heading3"/>
        <w:spacing w:before="320" w:after="80" w:line="240"/>
      </w:pPr>
      <w:r>
        <w:rPr>
          <w:rFonts w:ascii="Arial" w:hAnsi="Arial" w:cs="Arial"/>
          <w:b/>
          <w:bCs/>
          <w:sz w:val="28"/>
          <w:szCs w:val="28"/>
        </w:rPr>
        <w:t>Demonstrating Heading 3 paragraph style.</w:t>
      </w:r>
    </w:p>
    <w:p w14:paraId="D2935DFD">
      <w:pPr>
        <w:pStyle w:val="Heading3"/>
        <w:spacing w:before="320" w:after="80" w:line="240"/>
      </w:pPr>
      <w:r>
        <w:rPr>
          <w:rFonts w:ascii="Arial" w:hAnsi="Arial" w:cs="Arial"/>
          <w:b/>
          <w:bCs/>
          <w:sz w:val="28"/>
          <w:szCs w:val="28"/>
        </w:rPr>
        <w:t>Section Sub-header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2026-05-14T16:54:11.576Z</dcterms:created>
  <dcterms:modified xsi:type="dcterms:W3CDTF">2026-05-14T16:54:11.598Z</dcterms:modified>
</cp:coreProperties>
</file>