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mc:Ignorable="w14 w15 wp14">
  <w:body>
    <w:p w14:paraId="F3902D4D">
      <w:pPr>
        <w:spacing w:line="276"/>
      </w:pPr>
      <w:r>
        <w:rPr>
          <w:rFonts w:ascii="Roboto, sans-serif" w:hAnsi="Roboto, sans-serif" w:cs="Roboto, sans-serif"/>
        </w:rPr>
        <w:t>Roboto Font Demo</w:t>
      </w:r>
    </w:p>
    <w:p w14:paraId="C5BABACD">
      <w:r>
        <w:rPr>
          <w:rFonts w:ascii="Roboto, sans-serif" w:hAnsi="Roboto, sans-serif" w:cs="Roboto, sans-serif"/>
        </w:rPr>
        <w:t>This document demonstrates the Roboto font family.</w:t>
      </w:r>
    </w:p>
    <w:p w14:paraId="E9458FE5">
      <w:r>
        <w:rPr>
          <w:rFonts w:ascii="Roboto, sans-serif" w:hAnsi="Roboto, sans-serif" w:cs="Roboto, sans-serif"/>
        </w:rPr>
        <w:t>Roboto is a modern geometric sans-serif typeface by Google.</w:t>
      </w:r>
    </w:p>
    <w:sectPr>
      <w:type w:val="nextPage"/>
      <w:pgSz w:w="12240" w:h="15840"/>
      <w:pgMar w:top="1440" w:right="1440" w:bottom="1440" w:left="1440" w:header="720" w:footer="720" w:gutter="0"/>
      <w:cols w:space="720" w:equalWidth="1"/>
      <w:vAlign w:val="top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>
  <Application>EigenPal DOCX Editor</Application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EigenPal DOCX Editor</dc:creator>
  <dcterms:created xsi:type="dcterms:W3CDTF">2026-05-14T17:11:27.417Z</dcterms:created>
  <dcterms:modified xsi:type="dcterms:W3CDTF">2026-05-14T17:11:27.441Z</dcterms:modified>
</cp:coreProperties>
</file>