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 w:rsidR="00A86CC9" w:rsidRDefault="00265334">
      <w:r>
        <w:t>Project Tasks</w:t>
      </w:r>
    </w:p>
    <w:p w14:paraId="3A1C05C3" w14:textId="77777777" w:rsidR="00DA564D" w:rsidRDefault="00DA564D"/>
    <w:p w14:paraId="6015CF4C" w14:textId="77777777" w:rsidR="00DA564D" w:rsidRDefault="00DA564D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64D"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 w:rsidR="00DA564D" w:rsidRDefault="00265334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 w:rsidR="00DA564D" w:rsidRDefault="00265334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 w:rsidR="00DA564D" w:rsidRDefault="00265334">
            <w:r>
              <w:t>Status</w:t>
            </w:r>
          </w:p>
        </w:tc>
      </w:tr>
      <w:tr w:rsidR="00DA564D"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 w:rsidR="00DA564D" w:rsidRDefault="00265334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 w:rsidR="00DA564D" w:rsidRDefault="00265334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 w:rsidR="00DA564D" w:rsidRDefault="00265334">
            <w:r>
              <w:t>In Progress (Week 1)</w:t>
            </w:r>
          </w:p>
        </w:tc>
      </w:tr>
      <w:tr w:rsidR="00DA564D"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 w:rsidR="00DA564D" w:rsidRDefault="00265334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 w:rsidR="00DA564D" w:rsidRDefault="00265334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 w:rsidR="00DA564D" w:rsidRDefault="00265334">
            <w:r>
              <w:t>Pending</w:t>
            </w:r>
          </w:p>
        </w:tc>
      </w:tr>
    </w:tbl>
    <w:p w14:paraId="1D160004" w14:textId="77777777" w:rsidR="00A86CC9" w:rsidRDefault="00265334">
      <w:r>
        <w:t xml:space="preserve"> (Week 2) - High Priority</w:t>
      </w:r>
    </w:p>
    <w:sectPr w:rsidR="00A86C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